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989F" w14:textId="77777777" w:rsidR="0048090E" w:rsidRDefault="0048090E"/>
    <w:p w14:paraId="4C31BAAB" w14:textId="77777777" w:rsidR="00780310" w:rsidRDefault="0048090E" w:rsidP="0048090E">
      <w:pPr>
        <w:tabs>
          <w:tab w:val="left" w:pos="3303"/>
        </w:tabs>
      </w:pPr>
      <w:r w:rsidRPr="00450BBF">
        <w:rPr>
          <w:noProof/>
          <w:lang w:eastAsia="fr-FR"/>
        </w:rPr>
        <w:drawing>
          <wp:inline distT="0" distB="0" distL="0" distR="0" wp14:anchorId="47E507D9" wp14:editId="386AE866">
            <wp:extent cx="818707" cy="1313724"/>
            <wp:effectExtent l="0" t="0" r="635"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718" cy="1320160"/>
                    </a:xfrm>
                    <a:prstGeom prst="rect">
                      <a:avLst/>
                    </a:prstGeom>
                    <a:noFill/>
                    <a:ln>
                      <a:noFill/>
                    </a:ln>
                  </pic:spPr>
                </pic:pic>
              </a:graphicData>
            </a:graphic>
          </wp:inline>
        </w:drawing>
      </w:r>
      <w:r>
        <w:tab/>
      </w:r>
    </w:p>
    <w:p w14:paraId="2AD300B9" w14:textId="77777777" w:rsidR="0048090E" w:rsidRDefault="0048090E" w:rsidP="0048090E">
      <w:pPr>
        <w:tabs>
          <w:tab w:val="left" w:pos="3303"/>
        </w:tabs>
      </w:pPr>
    </w:p>
    <w:p w14:paraId="7BCF816F" w14:textId="77777777" w:rsidR="0048090E" w:rsidRDefault="0048090E" w:rsidP="0048090E">
      <w:pPr>
        <w:tabs>
          <w:tab w:val="left" w:pos="3303"/>
        </w:tabs>
      </w:pPr>
    </w:p>
    <w:p w14:paraId="62A5836C" w14:textId="77777777" w:rsidR="0048090E" w:rsidRDefault="0048090E" w:rsidP="0048090E">
      <w:pPr>
        <w:tabs>
          <w:tab w:val="left" w:pos="3303"/>
        </w:tabs>
      </w:pPr>
    </w:p>
    <w:p w14:paraId="02AFA912" w14:textId="77777777" w:rsidR="0048090E" w:rsidRDefault="0048090E" w:rsidP="0048090E">
      <w:pPr>
        <w:tabs>
          <w:tab w:val="left" w:pos="3303"/>
        </w:tabs>
      </w:pPr>
    </w:p>
    <w:p w14:paraId="27F5BB0F" w14:textId="77777777" w:rsidR="0048090E" w:rsidRDefault="00FD4ACE" w:rsidP="0048090E">
      <w:pPr>
        <w:tabs>
          <w:tab w:val="left" w:pos="3303"/>
        </w:tabs>
      </w:pPr>
      <w:r>
        <w:rPr>
          <w:noProof/>
          <w:lang w:eastAsia="fr-FR"/>
        </w:rPr>
        <mc:AlternateContent>
          <mc:Choice Requires="wps">
            <w:drawing>
              <wp:anchor distT="0" distB="0" distL="114300" distR="114300" simplePos="0" relativeHeight="251659264" behindDoc="0" locked="0" layoutInCell="1" allowOverlap="1" wp14:anchorId="78625F5A" wp14:editId="70F0F8C7">
                <wp:simplePos x="0" y="0"/>
                <wp:positionH relativeFrom="column">
                  <wp:posOffset>31497</wp:posOffset>
                </wp:positionH>
                <wp:positionV relativeFrom="paragraph">
                  <wp:posOffset>161925</wp:posOffset>
                </wp:positionV>
                <wp:extent cx="5937394" cy="9144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5937394" cy="914400"/>
                        </a:xfrm>
                        <a:prstGeom prst="rect">
                          <a:avLst/>
                        </a:prstGeom>
                        <a:ln/>
                      </wps:spPr>
                      <wps:style>
                        <a:lnRef idx="2">
                          <a:schemeClr val="dk1"/>
                        </a:lnRef>
                        <a:fillRef idx="1">
                          <a:schemeClr val="lt1"/>
                        </a:fillRef>
                        <a:effectRef idx="0">
                          <a:schemeClr val="dk1"/>
                        </a:effectRef>
                        <a:fontRef idx="minor">
                          <a:schemeClr val="dk1"/>
                        </a:fontRef>
                      </wps:style>
                      <wps:txbx>
                        <w:txbxContent>
                          <w:p w14:paraId="4F6BF0B2" w14:textId="73319F24" w:rsidR="00FD4ACE" w:rsidRPr="00FD4ACE" w:rsidRDefault="00FD4ACE" w:rsidP="00FD4ACE">
                            <w:pPr>
                              <w:jc w:val="center"/>
                              <w:rPr>
                                <w:b/>
                              </w:rPr>
                            </w:pPr>
                            <w:r w:rsidRPr="00FD4ACE">
                              <w:rPr>
                                <w:b/>
                              </w:rPr>
                              <w:t>TERMES DE</w:t>
                            </w:r>
                            <w:r w:rsidR="00B86517">
                              <w:rPr>
                                <w:b/>
                              </w:rPr>
                              <w:t xml:space="preserve"> R</w:t>
                            </w:r>
                            <w:r w:rsidR="00B86517" w:rsidRPr="00B86517">
                              <w:rPr>
                                <w:b/>
                              </w:rPr>
                              <w:t>É</w:t>
                            </w:r>
                            <w:r w:rsidR="00B86517">
                              <w:rPr>
                                <w:b/>
                              </w:rPr>
                              <w:t>F</w:t>
                            </w:r>
                            <w:r w:rsidR="00B86517" w:rsidRPr="00B86517">
                              <w:rPr>
                                <w:b/>
                              </w:rPr>
                              <w:t>É</w:t>
                            </w:r>
                            <w:r>
                              <w:rPr>
                                <w:b/>
                              </w:rPr>
                              <w:t>RENCE</w:t>
                            </w:r>
                            <w:r w:rsidRPr="00FD4ACE">
                              <w:rPr>
                                <w:b/>
                              </w:rPr>
                              <w:t xml:space="preserve"> POUR LE RECRUTEMENT D’UN CONSULTANT INDIVIDUEL</w:t>
                            </w:r>
                            <w:r w:rsidR="00FF7D4C">
                              <w:rPr>
                                <w:b/>
                              </w:rPr>
                              <w:t xml:space="preserve"> SP</w:t>
                            </w:r>
                            <w:r w:rsidR="00FF7D4C" w:rsidRPr="00B86517">
                              <w:rPr>
                                <w:b/>
                              </w:rPr>
                              <w:t>É</w:t>
                            </w:r>
                            <w:r w:rsidR="00177041">
                              <w:rPr>
                                <w:b/>
                              </w:rPr>
                              <w:t>CIALISTE EN</w:t>
                            </w:r>
                            <w:r w:rsidR="00B86517">
                              <w:rPr>
                                <w:b/>
                              </w:rPr>
                              <w:t xml:space="preserve"> PASSATION DES MARCH</w:t>
                            </w:r>
                            <w:r w:rsidR="00B86517" w:rsidRPr="00B86517">
                              <w:rPr>
                                <w:b/>
                              </w:rPr>
                              <w:t>É</w:t>
                            </w:r>
                            <w:r w:rsidRPr="00FD4ACE">
                              <w:rPr>
                                <w:b/>
                              </w:rPr>
                              <w:t>S EN VUE D’</w:t>
                            </w:r>
                            <w:r w:rsidR="00D56DAC">
                              <w:rPr>
                                <w:b/>
                              </w:rPr>
                              <w:t>APPUYER</w:t>
                            </w:r>
                            <w:r w:rsidRPr="00FD4ACE">
                              <w:rPr>
                                <w:b/>
                              </w:rPr>
                              <w:t xml:space="preserve"> </w:t>
                            </w:r>
                            <w:r w:rsidR="00983359" w:rsidRPr="00FD4ACE">
                              <w:rPr>
                                <w:b/>
                              </w:rPr>
                              <w:t>L’</w:t>
                            </w:r>
                            <w:r w:rsidR="00983359">
                              <w:rPr>
                                <w:b/>
                              </w:rPr>
                              <w:t>UNIT</w:t>
                            </w:r>
                            <w:r w:rsidR="00983359" w:rsidRPr="00B86517">
                              <w:rPr>
                                <w:b/>
                              </w:rPr>
                              <w:t>É</w:t>
                            </w:r>
                            <w:r w:rsidR="00983359">
                              <w:rPr>
                                <w:b/>
                              </w:rPr>
                              <w:t xml:space="preserve"> PASSATION</w:t>
                            </w:r>
                            <w:r w:rsidR="00B86517">
                              <w:rPr>
                                <w:b/>
                              </w:rPr>
                              <w:t xml:space="preserve"> DES MARCH</w:t>
                            </w:r>
                            <w:r w:rsidR="00B86517" w:rsidRPr="00B86517">
                              <w:rPr>
                                <w:b/>
                              </w:rPr>
                              <w:t>É</w:t>
                            </w:r>
                            <w:r w:rsidRPr="00FD4ACE">
                              <w:rPr>
                                <w:b/>
                              </w:rPr>
                              <w:t>S</w:t>
                            </w:r>
                            <w:r w:rsidR="00D75B71">
                              <w:rPr>
                                <w:b/>
                              </w:rPr>
                              <w:t xml:space="preserve"> (UPM) DE LA BANQUE OUEST AFRICAINE DE DEVELOPPEMENT</w:t>
                            </w:r>
                            <w:r w:rsidRPr="00FD4ACE">
                              <w:rPr>
                                <w:b/>
                              </w:rPr>
                              <w:t xml:space="preserve"> PO</w:t>
                            </w:r>
                            <w:r w:rsidR="00B86517">
                              <w:rPr>
                                <w:b/>
                              </w:rPr>
                              <w:t>UR LA MISE EN ŒUVRE DES ACTIVIT</w:t>
                            </w:r>
                            <w:r w:rsidR="00B86517" w:rsidRPr="00B86517">
                              <w:rPr>
                                <w:b/>
                              </w:rPr>
                              <w:t>É</w:t>
                            </w:r>
                            <w:r w:rsidR="00B86517">
                              <w:rPr>
                                <w:b/>
                              </w:rPr>
                              <w:t>S DU DEUXI</w:t>
                            </w:r>
                            <w:r w:rsidR="00B86517" w:rsidRPr="00B86517">
                              <w:rPr>
                                <w:b/>
                              </w:rPr>
                              <w:t>È</w:t>
                            </w:r>
                            <w:r w:rsidRPr="00FD4ACE">
                              <w:rPr>
                                <w:b/>
                              </w:rPr>
                              <w:t>ME SEMESTRE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625F5A" id="Rectangle 1" o:spid="_x0000_s1026" style="position:absolute;margin-left:2.5pt;margin-top:12.75pt;width:467.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" fillcolor="white [3201]" strokecolor="black [3200]" strokeweight="2pt">
                <v:textbox>
                  <w:txbxContent>
                    <w:p w14:paraId="4F6BF0B2" w14:textId="73319F24" w:rsidR="00FD4ACE" w:rsidRPr="00FD4ACE" w:rsidRDefault="00FD4ACE" w:rsidP="00FD4ACE">
                      <w:pPr>
                        <w:jc w:val="center"/>
                        <w:rPr>
                          <w:b/>
                        </w:rPr>
                      </w:pPr>
                      <w:r w:rsidRPr="00FD4ACE">
                        <w:rPr>
                          <w:b/>
                        </w:rPr>
                        <w:t>TERMES DE</w:t>
                      </w:r>
                      <w:r w:rsidR="00B86517">
                        <w:rPr>
                          <w:b/>
                        </w:rPr>
                        <w:t xml:space="preserve"> R</w:t>
                      </w:r>
                      <w:r w:rsidR="00B86517" w:rsidRPr="00B86517">
                        <w:rPr>
                          <w:b/>
                        </w:rPr>
                        <w:t>É</w:t>
                      </w:r>
                      <w:r w:rsidR="00B86517">
                        <w:rPr>
                          <w:b/>
                        </w:rPr>
                        <w:t>F</w:t>
                      </w:r>
                      <w:r w:rsidR="00B86517" w:rsidRPr="00B86517">
                        <w:rPr>
                          <w:b/>
                        </w:rPr>
                        <w:t>É</w:t>
                      </w:r>
                      <w:r>
                        <w:rPr>
                          <w:b/>
                        </w:rPr>
                        <w:t>RENCE</w:t>
                      </w:r>
                      <w:r w:rsidRPr="00FD4ACE">
                        <w:rPr>
                          <w:b/>
                        </w:rPr>
                        <w:t xml:space="preserve"> POUR LE RECRUTEMENT D’UN CONSULTANT INDIVIDUEL</w:t>
                      </w:r>
                      <w:r w:rsidR="00FF7D4C">
                        <w:rPr>
                          <w:b/>
                        </w:rPr>
                        <w:t xml:space="preserve"> SP</w:t>
                      </w:r>
                      <w:r w:rsidR="00FF7D4C" w:rsidRPr="00B86517">
                        <w:rPr>
                          <w:b/>
                        </w:rPr>
                        <w:t>É</w:t>
                      </w:r>
                      <w:r w:rsidR="00177041">
                        <w:rPr>
                          <w:b/>
                        </w:rPr>
                        <w:t>CIALISTE EN</w:t>
                      </w:r>
                      <w:r w:rsidR="00B86517">
                        <w:rPr>
                          <w:b/>
                        </w:rPr>
                        <w:t xml:space="preserve"> PASSATION DES MARCH</w:t>
                      </w:r>
                      <w:r w:rsidR="00B86517" w:rsidRPr="00B86517">
                        <w:rPr>
                          <w:b/>
                        </w:rPr>
                        <w:t>É</w:t>
                      </w:r>
                      <w:r w:rsidRPr="00FD4ACE">
                        <w:rPr>
                          <w:b/>
                        </w:rPr>
                        <w:t>S EN VUE D’</w:t>
                      </w:r>
                      <w:r w:rsidR="00D56DAC">
                        <w:rPr>
                          <w:b/>
                        </w:rPr>
                        <w:t>APPUYER</w:t>
                      </w:r>
                      <w:r w:rsidRPr="00FD4ACE">
                        <w:rPr>
                          <w:b/>
                        </w:rPr>
                        <w:t xml:space="preserve"> </w:t>
                      </w:r>
                      <w:r w:rsidR="00983359" w:rsidRPr="00FD4ACE">
                        <w:rPr>
                          <w:b/>
                        </w:rPr>
                        <w:t>L’</w:t>
                      </w:r>
                      <w:r w:rsidR="00983359">
                        <w:rPr>
                          <w:b/>
                        </w:rPr>
                        <w:t>UNIT</w:t>
                      </w:r>
                      <w:r w:rsidR="00983359" w:rsidRPr="00B86517">
                        <w:rPr>
                          <w:b/>
                        </w:rPr>
                        <w:t>É</w:t>
                      </w:r>
                      <w:r w:rsidR="00983359">
                        <w:rPr>
                          <w:b/>
                        </w:rPr>
                        <w:t xml:space="preserve"> PASSATION</w:t>
                      </w:r>
                      <w:r w:rsidR="00B86517">
                        <w:rPr>
                          <w:b/>
                        </w:rPr>
                        <w:t xml:space="preserve"> DES MARCH</w:t>
                      </w:r>
                      <w:r w:rsidR="00B86517" w:rsidRPr="00B86517">
                        <w:rPr>
                          <w:b/>
                        </w:rPr>
                        <w:t>É</w:t>
                      </w:r>
                      <w:r w:rsidRPr="00FD4ACE">
                        <w:rPr>
                          <w:b/>
                        </w:rPr>
                        <w:t>S</w:t>
                      </w:r>
                      <w:r w:rsidR="00D75B71">
                        <w:rPr>
                          <w:b/>
                        </w:rPr>
                        <w:t xml:space="preserve"> (UPM) DE LA BANQUE OUEST AFRICAINE DE DEVELOPPEMENT</w:t>
                      </w:r>
                      <w:r w:rsidRPr="00FD4ACE">
                        <w:rPr>
                          <w:b/>
                        </w:rPr>
                        <w:t xml:space="preserve"> PO</w:t>
                      </w:r>
                      <w:r w:rsidR="00B86517">
                        <w:rPr>
                          <w:b/>
                        </w:rPr>
                        <w:t>UR LA MISE EN ŒUVRE DES ACTIVIT</w:t>
                      </w:r>
                      <w:r w:rsidR="00B86517" w:rsidRPr="00B86517">
                        <w:rPr>
                          <w:b/>
                        </w:rPr>
                        <w:t>É</w:t>
                      </w:r>
                      <w:r w:rsidR="00B86517">
                        <w:rPr>
                          <w:b/>
                        </w:rPr>
                        <w:t>S DU DEUXI</w:t>
                      </w:r>
                      <w:r w:rsidR="00B86517" w:rsidRPr="00B86517">
                        <w:rPr>
                          <w:b/>
                        </w:rPr>
                        <w:t>È</w:t>
                      </w:r>
                      <w:r w:rsidRPr="00FD4ACE">
                        <w:rPr>
                          <w:b/>
                        </w:rPr>
                        <w:t>ME SEMESTRE 2024</w:t>
                      </w:r>
                    </w:p>
                  </w:txbxContent>
                </v:textbox>
              </v:rect>
            </w:pict>
          </mc:Fallback>
        </mc:AlternateContent>
      </w:r>
    </w:p>
    <w:p w14:paraId="1915E5AD" w14:textId="77777777" w:rsidR="0048090E" w:rsidRDefault="0048090E" w:rsidP="0048090E">
      <w:pPr>
        <w:tabs>
          <w:tab w:val="left" w:pos="3303"/>
        </w:tabs>
      </w:pPr>
    </w:p>
    <w:p w14:paraId="7818E34E" w14:textId="77777777" w:rsidR="0048090E" w:rsidRDefault="0048090E" w:rsidP="0048090E">
      <w:pPr>
        <w:tabs>
          <w:tab w:val="left" w:pos="3303"/>
        </w:tabs>
      </w:pPr>
    </w:p>
    <w:p w14:paraId="6DD50FC9" w14:textId="77777777" w:rsidR="0048090E" w:rsidRDefault="0048090E" w:rsidP="0048090E">
      <w:pPr>
        <w:widowControl w:val="0"/>
        <w:spacing w:after="0" w:line="240" w:lineRule="auto"/>
        <w:jc w:val="right"/>
        <w:rPr>
          <w:rFonts w:ascii="Frutiger 55" w:hAnsi="Frutiger 55" w:cs="Times New Roman"/>
          <w:b/>
          <w:u w:val="single"/>
        </w:rPr>
      </w:pPr>
    </w:p>
    <w:p w14:paraId="21CB73F4" w14:textId="77777777" w:rsidR="0048090E" w:rsidRDefault="0048090E" w:rsidP="0048090E">
      <w:pPr>
        <w:widowControl w:val="0"/>
        <w:spacing w:after="0" w:line="240" w:lineRule="auto"/>
        <w:jc w:val="right"/>
        <w:rPr>
          <w:rFonts w:ascii="Frutiger 55" w:hAnsi="Frutiger 55" w:cs="Times New Roman"/>
          <w:b/>
          <w:u w:val="single"/>
        </w:rPr>
      </w:pPr>
    </w:p>
    <w:p w14:paraId="152C1AB4" w14:textId="77777777" w:rsidR="0048090E" w:rsidRDefault="0048090E" w:rsidP="0048090E">
      <w:pPr>
        <w:widowControl w:val="0"/>
        <w:spacing w:after="0" w:line="240" w:lineRule="auto"/>
        <w:jc w:val="right"/>
        <w:rPr>
          <w:rFonts w:ascii="Frutiger 55" w:hAnsi="Frutiger 55" w:cs="Times New Roman"/>
          <w:b/>
          <w:u w:val="single"/>
        </w:rPr>
      </w:pPr>
    </w:p>
    <w:p w14:paraId="580934AB" w14:textId="77777777" w:rsidR="0048090E" w:rsidRDefault="0048090E" w:rsidP="0048090E">
      <w:pPr>
        <w:widowControl w:val="0"/>
        <w:spacing w:after="0" w:line="240" w:lineRule="auto"/>
        <w:jc w:val="right"/>
        <w:rPr>
          <w:rFonts w:ascii="Frutiger 55" w:hAnsi="Frutiger 55" w:cs="Times New Roman"/>
          <w:b/>
          <w:u w:val="single"/>
        </w:rPr>
      </w:pPr>
    </w:p>
    <w:p w14:paraId="743676AF" w14:textId="77777777" w:rsidR="0048090E" w:rsidRDefault="0048090E" w:rsidP="0048090E">
      <w:pPr>
        <w:widowControl w:val="0"/>
        <w:spacing w:after="0" w:line="240" w:lineRule="auto"/>
        <w:jc w:val="right"/>
        <w:rPr>
          <w:rFonts w:ascii="Frutiger 55" w:hAnsi="Frutiger 55" w:cs="Times New Roman"/>
          <w:b/>
          <w:u w:val="single"/>
        </w:rPr>
      </w:pPr>
    </w:p>
    <w:p w14:paraId="68740D5C" w14:textId="77777777" w:rsidR="0048090E" w:rsidRDefault="0048090E" w:rsidP="0048090E">
      <w:pPr>
        <w:widowControl w:val="0"/>
        <w:spacing w:after="0" w:line="240" w:lineRule="auto"/>
        <w:jc w:val="right"/>
        <w:rPr>
          <w:rFonts w:ascii="Frutiger 55" w:hAnsi="Frutiger 55" w:cs="Times New Roman"/>
          <w:b/>
          <w:u w:val="single"/>
        </w:rPr>
      </w:pPr>
    </w:p>
    <w:p w14:paraId="473170F1" w14:textId="77777777" w:rsidR="0048090E" w:rsidRDefault="0048090E" w:rsidP="0048090E">
      <w:pPr>
        <w:widowControl w:val="0"/>
        <w:spacing w:after="0" w:line="240" w:lineRule="auto"/>
        <w:jc w:val="right"/>
        <w:rPr>
          <w:rFonts w:ascii="Frutiger 55" w:hAnsi="Frutiger 55" w:cs="Times New Roman"/>
          <w:b/>
          <w:u w:val="single"/>
        </w:rPr>
      </w:pPr>
    </w:p>
    <w:p w14:paraId="4EC6A451" w14:textId="77777777" w:rsidR="0048090E" w:rsidRDefault="0048090E" w:rsidP="0048090E">
      <w:pPr>
        <w:widowControl w:val="0"/>
        <w:spacing w:after="0" w:line="240" w:lineRule="auto"/>
        <w:jc w:val="right"/>
        <w:rPr>
          <w:rFonts w:ascii="Frutiger 55" w:hAnsi="Frutiger 55" w:cs="Times New Roman"/>
          <w:b/>
          <w:u w:val="single"/>
        </w:rPr>
      </w:pPr>
    </w:p>
    <w:p w14:paraId="359A9E4E" w14:textId="77777777" w:rsidR="0048090E" w:rsidRDefault="0048090E" w:rsidP="0048090E">
      <w:pPr>
        <w:widowControl w:val="0"/>
        <w:spacing w:after="0" w:line="240" w:lineRule="auto"/>
        <w:jc w:val="right"/>
        <w:rPr>
          <w:rFonts w:ascii="Frutiger 55" w:hAnsi="Frutiger 55" w:cs="Times New Roman"/>
          <w:b/>
          <w:u w:val="single"/>
        </w:rPr>
      </w:pPr>
    </w:p>
    <w:p w14:paraId="07B7D8E0" w14:textId="77777777" w:rsidR="0048090E" w:rsidRDefault="0048090E" w:rsidP="0048090E">
      <w:pPr>
        <w:widowControl w:val="0"/>
        <w:spacing w:after="0" w:line="240" w:lineRule="auto"/>
        <w:jc w:val="right"/>
        <w:rPr>
          <w:rFonts w:ascii="Frutiger 55" w:hAnsi="Frutiger 55" w:cs="Times New Roman"/>
          <w:b/>
          <w:u w:val="single"/>
        </w:rPr>
      </w:pPr>
    </w:p>
    <w:p w14:paraId="3307C83E" w14:textId="77777777" w:rsidR="0048090E" w:rsidRDefault="0048090E" w:rsidP="0048090E">
      <w:pPr>
        <w:widowControl w:val="0"/>
        <w:spacing w:after="0" w:line="240" w:lineRule="auto"/>
        <w:jc w:val="right"/>
        <w:rPr>
          <w:rFonts w:ascii="Frutiger 55" w:hAnsi="Frutiger 55" w:cs="Times New Roman"/>
          <w:b/>
          <w:u w:val="single"/>
        </w:rPr>
      </w:pPr>
    </w:p>
    <w:p w14:paraId="4C99B536" w14:textId="77777777" w:rsidR="0048090E" w:rsidRDefault="0048090E" w:rsidP="0048090E">
      <w:pPr>
        <w:widowControl w:val="0"/>
        <w:spacing w:after="0" w:line="240" w:lineRule="auto"/>
        <w:jc w:val="right"/>
        <w:rPr>
          <w:rFonts w:ascii="Frutiger 55" w:hAnsi="Frutiger 55" w:cs="Times New Roman"/>
          <w:b/>
          <w:u w:val="single"/>
        </w:rPr>
      </w:pPr>
    </w:p>
    <w:p w14:paraId="3FC9A56B" w14:textId="77777777" w:rsidR="004C5E90" w:rsidRDefault="004C5E90" w:rsidP="0048090E">
      <w:pPr>
        <w:widowControl w:val="0"/>
        <w:spacing w:after="0" w:line="240" w:lineRule="auto"/>
        <w:jc w:val="right"/>
        <w:rPr>
          <w:rFonts w:ascii="Frutiger 55" w:hAnsi="Frutiger 55" w:cs="Times New Roman"/>
          <w:b/>
          <w:u w:val="single"/>
        </w:rPr>
      </w:pPr>
    </w:p>
    <w:p w14:paraId="35DBDAAE" w14:textId="77777777" w:rsidR="0048090E" w:rsidRDefault="0048090E" w:rsidP="0048090E">
      <w:pPr>
        <w:widowControl w:val="0"/>
        <w:spacing w:after="0" w:line="240" w:lineRule="auto"/>
        <w:jc w:val="right"/>
        <w:rPr>
          <w:rFonts w:ascii="Frutiger 55" w:hAnsi="Frutiger 55" w:cs="Times New Roman"/>
          <w:b/>
          <w:u w:val="single"/>
        </w:rPr>
      </w:pPr>
    </w:p>
    <w:p w14:paraId="4E6112C3" w14:textId="77777777" w:rsidR="00FD4ACE" w:rsidRDefault="00FD4ACE" w:rsidP="0048090E">
      <w:pPr>
        <w:widowControl w:val="0"/>
        <w:spacing w:after="0" w:line="240" w:lineRule="auto"/>
        <w:jc w:val="right"/>
        <w:rPr>
          <w:rFonts w:ascii="Frutiger 55" w:hAnsi="Frutiger 55" w:cs="Times New Roman"/>
          <w:b/>
          <w:u w:val="single"/>
        </w:rPr>
      </w:pPr>
    </w:p>
    <w:p w14:paraId="7D199C9A" w14:textId="77777777" w:rsidR="00FD4ACE" w:rsidRDefault="00FD4ACE" w:rsidP="0048090E">
      <w:pPr>
        <w:widowControl w:val="0"/>
        <w:spacing w:after="0" w:line="240" w:lineRule="auto"/>
        <w:jc w:val="right"/>
        <w:rPr>
          <w:rFonts w:ascii="Frutiger 55" w:hAnsi="Frutiger 55" w:cs="Times New Roman"/>
          <w:b/>
          <w:u w:val="single"/>
        </w:rPr>
      </w:pPr>
    </w:p>
    <w:p w14:paraId="5A99B103" w14:textId="77777777" w:rsidR="00FD4ACE" w:rsidRDefault="00FD4ACE" w:rsidP="0048090E">
      <w:pPr>
        <w:widowControl w:val="0"/>
        <w:spacing w:after="0" w:line="240" w:lineRule="auto"/>
        <w:jc w:val="right"/>
        <w:rPr>
          <w:rFonts w:ascii="Frutiger 55" w:hAnsi="Frutiger 55" w:cs="Times New Roman"/>
          <w:b/>
          <w:u w:val="single"/>
        </w:rPr>
      </w:pPr>
    </w:p>
    <w:p w14:paraId="55289DAD" w14:textId="77777777" w:rsidR="00FD4ACE" w:rsidRDefault="00FD4ACE" w:rsidP="0048090E">
      <w:pPr>
        <w:widowControl w:val="0"/>
        <w:spacing w:after="0" w:line="240" w:lineRule="auto"/>
        <w:jc w:val="right"/>
        <w:rPr>
          <w:rFonts w:ascii="Frutiger 55" w:hAnsi="Frutiger 55" w:cs="Times New Roman"/>
          <w:b/>
          <w:u w:val="single"/>
        </w:rPr>
      </w:pPr>
    </w:p>
    <w:p w14:paraId="2EDA2F38" w14:textId="77777777" w:rsidR="00B64C0C" w:rsidRDefault="00B64C0C" w:rsidP="0048090E">
      <w:pPr>
        <w:widowControl w:val="0"/>
        <w:spacing w:after="0" w:line="240" w:lineRule="auto"/>
        <w:jc w:val="right"/>
        <w:rPr>
          <w:rFonts w:ascii="Frutiger 55" w:hAnsi="Frutiger 55" w:cs="Times New Roman"/>
          <w:b/>
          <w:u w:val="single"/>
        </w:rPr>
      </w:pPr>
    </w:p>
    <w:p w14:paraId="05A2C50A" w14:textId="77777777" w:rsidR="00B64C0C" w:rsidRDefault="00B64C0C" w:rsidP="0048090E">
      <w:pPr>
        <w:widowControl w:val="0"/>
        <w:spacing w:after="0" w:line="240" w:lineRule="auto"/>
        <w:jc w:val="right"/>
        <w:rPr>
          <w:rFonts w:ascii="Frutiger 55" w:hAnsi="Frutiger 55" w:cs="Times New Roman"/>
          <w:b/>
          <w:u w:val="single"/>
        </w:rPr>
      </w:pPr>
    </w:p>
    <w:p w14:paraId="1C0C85BB" w14:textId="77777777" w:rsidR="00B64C0C" w:rsidRDefault="00B64C0C" w:rsidP="0048090E">
      <w:pPr>
        <w:widowControl w:val="0"/>
        <w:spacing w:after="0" w:line="240" w:lineRule="auto"/>
        <w:jc w:val="right"/>
        <w:rPr>
          <w:rFonts w:ascii="Frutiger 55" w:hAnsi="Frutiger 55" w:cs="Times New Roman"/>
          <w:b/>
          <w:u w:val="single"/>
        </w:rPr>
      </w:pPr>
    </w:p>
    <w:p w14:paraId="057F9782" w14:textId="77777777" w:rsidR="00B64C0C" w:rsidRDefault="00B64C0C" w:rsidP="0048090E">
      <w:pPr>
        <w:widowControl w:val="0"/>
        <w:spacing w:after="0" w:line="240" w:lineRule="auto"/>
        <w:jc w:val="right"/>
        <w:rPr>
          <w:rFonts w:ascii="Frutiger 55" w:hAnsi="Frutiger 55" w:cs="Times New Roman"/>
          <w:b/>
          <w:u w:val="single"/>
        </w:rPr>
      </w:pPr>
    </w:p>
    <w:p w14:paraId="68245DC5" w14:textId="77777777" w:rsidR="00B64C0C" w:rsidRDefault="00B64C0C" w:rsidP="0048090E">
      <w:pPr>
        <w:widowControl w:val="0"/>
        <w:spacing w:after="0" w:line="240" w:lineRule="auto"/>
        <w:jc w:val="right"/>
        <w:rPr>
          <w:rFonts w:ascii="Frutiger 55" w:hAnsi="Frutiger 55" w:cs="Times New Roman"/>
          <w:b/>
          <w:u w:val="single"/>
        </w:rPr>
      </w:pPr>
    </w:p>
    <w:p w14:paraId="45F8D69F" w14:textId="77777777" w:rsidR="00B64C0C" w:rsidRDefault="00B64C0C" w:rsidP="0048090E">
      <w:pPr>
        <w:widowControl w:val="0"/>
        <w:spacing w:after="0" w:line="240" w:lineRule="auto"/>
        <w:jc w:val="right"/>
        <w:rPr>
          <w:rFonts w:ascii="Frutiger 55" w:hAnsi="Frutiger 55" w:cs="Times New Roman"/>
          <w:b/>
          <w:u w:val="single"/>
        </w:rPr>
      </w:pPr>
    </w:p>
    <w:p w14:paraId="3B996C90" w14:textId="77777777" w:rsidR="00B64C0C" w:rsidRDefault="00B64C0C" w:rsidP="0048090E">
      <w:pPr>
        <w:widowControl w:val="0"/>
        <w:spacing w:after="0" w:line="240" w:lineRule="auto"/>
        <w:jc w:val="right"/>
        <w:rPr>
          <w:rFonts w:ascii="Frutiger 55" w:hAnsi="Frutiger 55" w:cs="Times New Roman"/>
          <w:b/>
          <w:u w:val="single"/>
        </w:rPr>
      </w:pPr>
    </w:p>
    <w:p w14:paraId="3725EB53" w14:textId="77777777" w:rsidR="00B64C0C" w:rsidRDefault="00B64C0C" w:rsidP="0048090E">
      <w:pPr>
        <w:widowControl w:val="0"/>
        <w:spacing w:after="0" w:line="240" w:lineRule="auto"/>
        <w:jc w:val="right"/>
        <w:rPr>
          <w:rFonts w:ascii="Frutiger 55" w:hAnsi="Frutiger 55" w:cs="Times New Roman"/>
          <w:b/>
          <w:u w:val="single"/>
        </w:rPr>
      </w:pPr>
    </w:p>
    <w:p w14:paraId="1235CAAB" w14:textId="07E6AA74" w:rsidR="0048090E" w:rsidRDefault="00D72DB3" w:rsidP="0048090E">
      <w:pPr>
        <w:widowControl w:val="0"/>
        <w:spacing w:after="0" w:line="240" w:lineRule="auto"/>
        <w:jc w:val="right"/>
        <w:rPr>
          <w:rFonts w:ascii="Frutiger 55" w:hAnsi="Frutiger 55" w:cs="Times New Roman"/>
          <w:b/>
          <w:u w:val="single"/>
        </w:rPr>
      </w:pPr>
      <w:r>
        <w:rPr>
          <w:rFonts w:ascii="Frutiger 55" w:hAnsi="Frutiger 55" w:cs="Times New Roman"/>
          <w:b/>
          <w:u w:val="single"/>
        </w:rPr>
        <w:t>FEVRIER</w:t>
      </w:r>
      <w:r w:rsidR="0048090E" w:rsidRPr="0048090E">
        <w:rPr>
          <w:rFonts w:ascii="Frutiger 55" w:hAnsi="Frutiger 55" w:cs="Times New Roman"/>
          <w:b/>
          <w:u w:val="single"/>
        </w:rPr>
        <w:t xml:space="preserve"> 2024</w:t>
      </w:r>
    </w:p>
    <w:p w14:paraId="34ACCD46" w14:textId="77777777" w:rsidR="00145255" w:rsidRDefault="00FD4ACE" w:rsidP="00FD4ACE">
      <w:pPr>
        <w:rPr>
          <w:rFonts w:ascii="Frutiger 55" w:hAnsi="Frutiger 55" w:cs="Times New Roman"/>
          <w:b/>
          <w:u w:val="single"/>
        </w:rPr>
        <w:sectPr w:rsidR="00145255">
          <w:pgSz w:w="11906" w:h="16838"/>
          <w:pgMar w:top="1417" w:right="1417" w:bottom="1417" w:left="1417" w:header="708" w:footer="708" w:gutter="0"/>
          <w:cols w:space="708"/>
          <w:docGrid w:linePitch="360"/>
        </w:sectPr>
      </w:pPr>
      <w:r>
        <w:rPr>
          <w:rFonts w:ascii="Frutiger 55" w:hAnsi="Frutiger 55" w:cs="Times New Roman"/>
          <w:b/>
          <w:u w:val="single"/>
        </w:rPr>
        <w:br w:type="page"/>
      </w:r>
    </w:p>
    <w:sdt>
      <w:sdtPr>
        <w:rPr>
          <w:rFonts w:asciiTheme="minorHAnsi" w:eastAsiaTheme="minorHAnsi" w:hAnsiTheme="minorHAnsi" w:cstheme="minorBidi"/>
          <w:color w:val="auto"/>
          <w:sz w:val="22"/>
          <w:szCs w:val="22"/>
          <w:lang w:eastAsia="en-US"/>
        </w:rPr>
        <w:id w:val="38877074"/>
        <w:docPartObj>
          <w:docPartGallery w:val="Table of Contents"/>
          <w:docPartUnique/>
        </w:docPartObj>
      </w:sdtPr>
      <w:sdtEndPr>
        <w:rPr>
          <w:b/>
          <w:bCs/>
        </w:rPr>
      </w:sdtEndPr>
      <w:sdtContent>
        <w:p w14:paraId="644BD763" w14:textId="2E0FBEC0" w:rsidR="00997EF8" w:rsidRDefault="00404BA1">
          <w:pPr>
            <w:pStyle w:val="En-ttedetabledesmatires"/>
            <w:rPr>
              <w:rFonts w:ascii="Frutiger 55" w:hAnsi="Frutiger 55"/>
              <w:b/>
              <w:color w:val="auto"/>
              <w:sz w:val="20"/>
              <w:szCs w:val="20"/>
            </w:rPr>
          </w:pPr>
          <w:r w:rsidRPr="00404BA1">
            <w:rPr>
              <w:rFonts w:ascii="Frutiger 55" w:hAnsi="Frutiger 55"/>
              <w:b/>
              <w:color w:val="auto"/>
              <w:sz w:val="20"/>
              <w:szCs w:val="20"/>
            </w:rPr>
            <w:t>TABLE DES MATIERES</w:t>
          </w:r>
        </w:p>
        <w:p w14:paraId="2D159F39" w14:textId="77777777" w:rsidR="00C23919" w:rsidRPr="00224B9A" w:rsidRDefault="00C23919" w:rsidP="00224B9A"/>
        <w:p w14:paraId="522C278C" w14:textId="4647E890" w:rsidR="002149B4" w:rsidRDefault="00997EF8">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162597352" w:history="1">
            <w:r w:rsidR="002149B4" w:rsidRPr="00C316D5">
              <w:rPr>
                <w:rStyle w:val="Lienhypertexte"/>
                <w:rFonts w:ascii="Frutiger 55" w:hAnsi="Frutiger 55"/>
                <w:bCs/>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2149B4">
              <w:rPr>
                <w:rFonts w:eastAsiaTheme="minorEastAsia"/>
                <w:noProof/>
                <w:lang w:eastAsia="fr-FR"/>
              </w:rPr>
              <w:tab/>
            </w:r>
            <w:r w:rsidR="002149B4" w:rsidRPr="00C316D5">
              <w:rPr>
                <w:rStyle w:val="Lienhypertexte"/>
                <w:rFonts w:ascii="Frutiger 55" w:hAnsi="Frutiger 55"/>
                <w:b/>
                <w:bCs/>
                <w:noProof/>
              </w:rPr>
              <w:t>CONTEXTE ET JUSTIFICATION</w:t>
            </w:r>
            <w:r w:rsidR="002149B4">
              <w:rPr>
                <w:noProof/>
                <w:webHidden/>
              </w:rPr>
              <w:tab/>
            </w:r>
            <w:r w:rsidR="002149B4">
              <w:rPr>
                <w:noProof/>
                <w:webHidden/>
              </w:rPr>
              <w:fldChar w:fldCharType="begin"/>
            </w:r>
            <w:r w:rsidR="002149B4">
              <w:rPr>
                <w:noProof/>
                <w:webHidden/>
              </w:rPr>
              <w:instrText xml:space="preserve"> PAGEREF _Toc162597352 \h </w:instrText>
            </w:r>
            <w:r w:rsidR="002149B4">
              <w:rPr>
                <w:noProof/>
                <w:webHidden/>
              </w:rPr>
            </w:r>
            <w:r w:rsidR="002149B4">
              <w:rPr>
                <w:noProof/>
                <w:webHidden/>
              </w:rPr>
              <w:fldChar w:fldCharType="separate"/>
            </w:r>
            <w:r w:rsidR="002149B4">
              <w:rPr>
                <w:noProof/>
                <w:webHidden/>
              </w:rPr>
              <w:t>3</w:t>
            </w:r>
            <w:r w:rsidR="002149B4">
              <w:rPr>
                <w:noProof/>
                <w:webHidden/>
              </w:rPr>
              <w:fldChar w:fldCharType="end"/>
            </w:r>
          </w:hyperlink>
        </w:p>
        <w:p w14:paraId="02F61369" w14:textId="170A3E6D" w:rsidR="002149B4" w:rsidRDefault="002149B4">
          <w:pPr>
            <w:pStyle w:val="TM1"/>
            <w:tabs>
              <w:tab w:val="left" w:pos="440"/>
              <w:tab w:val="right" w:leader="dot" w:pos="9062"/>
            </w:tabs>
            <w:rPr>
              <w:rFonts w:eastAsiaTheme="minorEastAsia"/>
              <w:noProof/>
              <w:lang w:eastAsia="fr-FR"/>
            </w:rPr>
          </w:pPr>
          <w:hyperlink w:anchor="_Toc162597353" w:history="1">
            <w:r w:rsidRPr="00C316D5">
              <w:rPr>
                <w:rStyle w:val="Lienhypertexte"/>
                <w:rFonts w:ascii="Frutiger 55" w:hAnsi="Frutiger 55" w:cs="Calibri"/>
                <w:bCs/>
                <w:noProof/>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r>
              <w:rPr>
                <w:rFonts w:eastAsiaTheme="minorEastAsia"/>
                <w:noProof/>
                <w:lang w:eastAsia="fr-FR"/>
              </w:rPr>
              <w:tab/>
            </w:r>
            <w:r w:rsidRPr="00C316D5">
              <w:rPr>
                <w:rStyle w:val="Lienhypertexte"/>
                <w:rFonts w:ascii="Frutiger 55" w:hAnsi="Frutiger 55" w:cs="Calibri"/>
                <w:b/>
                <w:bCs/>
                <w:noProof/>
                <w:lang w:val="fr-BE"/>
              </w:rPr>
              <w:t>OBJECTIFS DE LA MISSION</w:t>
            </w:r>
            <w:r>
              <w:rPr>
                <w:noProof/>
                <w:webHidden/>
              </w:rPr>
              <w:tab/>
            </w:r>
            <w:r>
              <w:rPr>
                <w:noProof/>
                <w:webHidden/>
              </w:rPr>
              <w:fldChar w:fldCharType="begin"/>
            </w:r>
            <w:r>
              <w:rPr>
                <w:noProof/>
                <w:webHidden/>
              </w:rPr>
              <w:instrText xml:space="preserve"> PAGEREF _Toc162597353 \h </w:instrText>
            </w:r>
            <w:r>
              <w:rPr>
                <w:noProof/>
                <w:webHidden/>
              </w:rPr>
            </w:r>
            <w:r>
              <w:rPr>
                <w:noProof/>
                <w:webHidden/>
              </w:rPr>
              <w:fldChar w:fldCharType="separate"/>
            </w:r>
            <w:r>
              <w:rPr>
                <w:noProof/>
                <w:webHidden/>
              </w:rPr>
              <w:t>3</w:t>
            </w:r>
            <w:r>
              <w:rPr>
                <w:noProof/>
                <w:webHidden/>
              </w:rPr>
              <w:fldChar w:fldCharType="end"/>
            </w:r>
          </w:hyperlink>
        </w:p>
        <w:p w14:paraId="355345B0" w14:textId="30DBCE5F" w:rsidR="002149B4" w:rsidRDefault="002149B4">
          <w:pPr>
            <w:pStyle w:val="TM1"/>
            <w:tabs>
              <w:tab w:val="left" w:pos="660"/>
              <w:tab w:val="right" w:leader="dot" w:pos="9062"/>
            </w:tabs>
            <w:rPr>
              <w:rFonts w:eastAsiaTheme="minorEastAsia"/>
              <w:noProof/>
              <w:lang w:eastAsia="fr-FR"/>
            </w:rPr>
          </w:pPr>
          <w:hyperlink w:anchor="_Toc162597354" w:history="1">
            <w:r w:rsidRPr="00C316D5">
              <w:rPr>
                <w:rStyle w:val="Lienhypertexte"/>
                <w:rFonts w:ascii="Frutiger 55" w:hAnsi="Frutiger 55" w:cs="Calibri"/>
                <w:bCs/>
                <w:noProof/>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r>
              <w:rPr>
                <w:rFonts w:eastAsiaTheme="minorEastAsia"/>
                <w:noProof/>
                <w:lang w:eastAsia="fr-FR"/>
              </w:rPr>
              <w:tab/>
            </w:r>
            <w:r w:rsidRPr="00C316D5">
              <w:rPr>
                <w:rStyle w:val="Lienhypertexte"/>
                <w:rFonts w:ascii="Frutiger 55" w:hAnsi="Frutiger 55" w:cs="Calibri"/>
                <w:b/>
                <w:bCs/>
                <w:noProof/>
                <w:lang w:val="fr-BE"/>
              </w:rPr>
              <w:t>DUREE, CALENDRIER ET LIEU DE LA MISSION</w:t>
            </w:r>
            <w:r>
              <w:rPr>
                <w:noProof/>
                <w:webHidden/>
              </w:rPr>
              <w:tab/>
            </w:r>
            <w:r>
              <w:rPr>
                <w:noProof/>
                <w:webHidden/>
              </w:rPr>
              <w:fldChar w:fldCharType="begin"/>
            </w:r>
            <w:r>
              <w:rPr>
                <w:noProof/>
                <w:webHidden/>
              </w:rPr>
              <w:instrText xml:space="preserve"> PAGEREF _Toc162597354 \h </w:instrText>
            </w:r>
            <w:r>
              <w:rPr>
                <w:noProof/>
                <w:webHidden/>
              </w:rPr>
            </w:r>
            <w:r>
              <w:rPr>
                <w:noProof/>
                <w:webHidden/>
              </w:rPr>
              <w:fldChar w:fldCharType="separate"/>
            </w:r>
            <w:r>
              <w:rPr>
                <w:noProof/>
                <w:webHidden/>
              </w:rPr>
              <w:t>4</w:t>
            </w:r>
            <w:r>
              <w:rPr>
                <w:noProof/>
                <w:webHidden/>
              </w:rPr>
              <w:fldChar w:fldCharType="end"/>
            </w:r>
          </w:hyperlink>
        </w:p>
        <w:p w14:paraId="56A540AA" w14:textId="4D9E18DA" w:rsidR="002149B4" w:rsidRDefault="002149B4">
          <w:pPr>
            <w:pStyle w:val="TM1"/>
            <w:tabs>
              <w:tab w:val="left" w:pos="660"/>
              <w:tab w:val="right" w:leader="dot" w:pos="9062"/>
            </w:tabs>
            <w:rPr>
              <w:rFonts w:eastAsiaTheme="minorEastAsia"/>
              <w:noProof/>
              <w:lang w:eastAsia="fr-FR"/>
            </w:rPr>
          </w:pPr>
          <w:hyperlink w:anchor="_Toc162597355" w:history="1">
            <w:r w:rsidRPr="00C316D5">
              <w:rPr>
                <w:rStyle w:val="Lienhypertexte"/>
                <w:rFonts w:ascii="Frutiger 55" w:hAnsi="Frutiger 55" w:cs="Calibri"/>
                <w:bCs/>
                <w:noProof/>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IV.</w:t>
            </w:r>
            <w:r>
              <w:rPr>
                <w:rFonts w:eastAsiaTheme="minorEastAsia"/>
                <w:noProof/>
                <w:lang w:eastAsia="fr-FR"/>
              </w:rPr>
              <w:tab/>
            </w:r>
            <w:r w:rsidRPr="00C316D5">
              <w:rPr>
                <w:rStyle w:val="Lienhypertexte"/>
                <w:rFonts w:ascii="Frutiger 55" w:hAnsi="Frutiger 55" w:cs="Calibri"/>
                <w:b/>
                <w:bCs/>
                <w:noProof/>
                <w:lang w:val="fr-BE"/>
              </w:rPr>
              <w:t>PROFIL REQUIS</w:t>
            </w:r>
            <w:r>
              <w:rPr>
                <w:noProof/>
                <w:webHidden/>
              </w:rPr>
              <w:tab/>
            </w:r>
            <w:r>
              <w:rPr>
                <w:noProof/>
                <w:webHidden/>
              </w:rPr>
              <w:fldChar w:fldCharType="begin"/>
            </w:r>
            <w:r>
              <w:rPr>
                <w:noProof/>
                <w:webHidden/>
              </w:rPr>
              <w:instrText xml:space="preserve"> PAGEREF _Toc162597355 \h </w:instrText>
            </w:r>
            <w:r>
              <w:rPr>
                <w:noProof/>
                <w:webHidden/>
              </w:rPr>
            </w:r>
            <w:r>
              <w:rPr>
                <w:noProof/>
                <w:webHidden/>
              </w:rPr>
              <w:fldChar w:fldCharType="separate"/>
            </w:r>
            <w:r>
              <w:rPr>
                <w:noProof/>
                <w:webHidden/>
              </w:rPr>
              <w:t>4</w:t>
            </w:r>
            <w:r>
              <w:rPr>
                <w:noProof/>
                <w:webHidden/>
              </w:rPr>
              <w:fldChar w:fldCharType="end"/>
            </w:r>
          </w:hyperlink>
        </w:p>
        <w:p w14:paraId="1CAE8E6E" w14:textId="4D50D264" w:rsidR="002149B4" w:rsidRDefault="002149B4">
          <w:pPr>
            <w:pStyle w:val="TM1"/>
            <w:tabs>
              <w:tab w:val="left" w:pos="440"/>
              <w:tab w:val="right" w:leader="dot" w:pos="9062"/>
            </w:tabs>
            <w:rPr>
              <w:rFonts w:eastAsiaTheme="minorEastAsia"/>
              <w:noProof/>
              <w:lang w:eastAsia="fr-FR"/>
            </w:rPr>
          </w:pPr>
          <w:hyperlink w:anchor="_Toc162597356" w:history="1">
            <w:r w:rsidRPr="00C316D5">
              <w:rPr>
                <w:rStyle w:val="Lienhypertexte"/>
                <w:rFonts w:ascii="Frutiger 55" w:hAnsi="Frutiger 55" w:cs="Calibri"/>
                <w:bCs/>
                <w:noProof/>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r>
              <w:rPr>
                <w:rFonts w:eastAsiaTheme="minorEastAsia"/>
                <w:noProof/>
                <w:lang w:eastAsia="fr-FR"/>
              </w:rPr>
              <w:tab/>
            </w:r>
            <w:r w:rsidRPr="00C316D5">
              <w:rPr>
                <w:rStyle w:val="Lienhypertexte"/>
                <w:rFonts w:ascii="Frutiger 55" w:hAnsi="Frutiger 55" w:cs="Calibri"/>
                <w:b/>
                <w:bCs/>
                <w:noProof/>
                <w:lang w:val="fr-BE"/>
              </w:rPr>
              <w:t>RAPPORTS ET INTERACTIONS AVEC LA BANQUE</w:t>
            </w:r>
            <w:r>
              <w:rPr>
                <w:noProof/>
                <w:webHidden/>
              </w:rPr>
              <w:tab/>
            </w:r>
            <w:r>
              <w:rPr>
                <w:noProof/>
                <w:webHidden/>
              </w:rPr>
              <w:fldChar w:fldCharType="begin"/>
            </w:r>
            <w:r>
              <w:rPr>
                <w:noProof/>
                <w:webHidden/>
              </w:rPr>
              <w:instrText xml:space="preserve"> PAGEREF _Toc162597356 \h </w:instrText>
            </w:r>
            <w:r>
              <w:rPr>
                <w:noProof/>
                <w:webHidden/>
              </w:rPr>
            </w:r>
            <w:r>
              <w:rPr>
                <w:noProof/>
                <w:webHidden/>
              </w:rPr>
              <w:fldChar w:fldCharType="separate"/>
            </w:r>
            <w:r>
              <w:rPr>
                <w:noProof/>
                <w:webHidden/>
              </w:rPr>
              <w:t>5</w:t>
            </w:r>
            <w:r>
              <w:rPr>
                <w:noProof/>
                <w:webHidden/>
              </w:rPr>
              <w:fldChar w:fldCharType="end"/>
            </w:r>
          </w:hyperlink>
        </w:p>
        <w:p w14:paraId="6F9ACF2D" w14:textId="21B83736" w:rsidR="002149B4" w:rsidRDefault="002149B4">
          <w:pPr>
            <w:pStyle w:val="TM1"/>
            <w:tabs>
              <w:tab w:val="left" w:pos="660"/>
              <w:tab w:val="right" w:leader="dot" w:pos="9062"/>
            </w:tabs>
            <w:rPr>
              <w:rFonts w:eastAsiaTheme="minorEastAsia"/>
              <w:noProof/>
              <w:lang w:eastAsia="fr-FR"/>
            </w:rPr>
          </w:pPr>
          <w:hyperlink w:anchor="_Toc162597357" w:history="1">
            <w:r w:rsidRPr="00C316D5">
              <w:rPr>
                <w:rStyle w:val="Lienhypertexte"/>
                <w:rFonts w:ascii="Frutiger 55" w:hAnsi="Frutiger 55" w:cs="Calibri"/>
                <w:bCs/>
                <w:noProof/>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w:t>
            </w:r>
            <w:r>
              <w:rPr>
                <w:rFonts w:eastAsiaTheme="minorEastAsia"/>
                <w:noProof/>
                <w:lang w:eastAsia="fr-FR"/>
              </w:rPr>
              <w:tab/>
            </w:r>
            <w:r w:rsidRPr="00C316D5">
              <w:rPr>
                <w:rStyle w:val="Lienhypertexte"/>
                <w:rFonts w:ascii="Frutiger 55" w:hAnsi="Frutiger 55" w:cs="Calibri"/>
                <w:b/>
                <w:bCs/>
                <w:noProof/>
                <w:lang w:val="fr-BE"/>
              </w:rPr>
              <w:t>EXCLUSIVITE DES PRESTATIONS PROFESSIONNELLES</w:t>
            </w:r>
            <w:r>
              <w:rPr>
                <w:noProof/>
                <w:webHidden/>
              </w:rPr>
              <w:tab/>
            </w:r>
            <w:r>
              <w:rPr>
                <w:noProof/>
                <w:webHidden/>
              </w:rPr>
              <w:fldChar w:fldCharType="begin"/>
            </w:r>
            <w:r>
              <w:rPr>
                <w:noProof/>
                <w:webHidden/>
              </w:rPr>
              <w:instrText xml:space="preserve"> PAGEREF _Toc162597357 \h </w:instrText>
            </w:r>
            <w:r>
              <w:rPr>
                <w:noProof/>
                <w:webHidden/>
              </w:rPr>
            </w:r>
            <w:r>
              <w:rPr>
                <w:noProof/>
                <w:webHidden/>
              </w:rPr>
              <w:fldChar w:fldCharType="separate"/>
            </w:r>
            <w:r>
              <w:rPr>
                <w:noProof/>
                <w:webHidden/>
              </w:rPr>
              <w:t>5</w:t>
            </w:r>
            <w:r>
              <w:rPr>
                <w:noProof/>
                <w:webHidden/>
              </w:rPr>
              <w:fldChar w:fldCharType="end"/>
            </w:r>
          </w:hyperlink>
        </w:p>
        <w:p w14:paraId="210ADA8D" w14:textId="0E0C3538" w:rsidR="002149B4" w:rsidRDefault="002149B4">
          <w:pPr>
            <w:pStyle w:val="TM1"/>
            <w:tabs>
              <w:tab w:val="left" w:pos="660"/>
              <w:tab w:val="right" w:leader="dot" w:pos="9062"/>
            </w:tabs>
            <w:rPr>
              <w:rFonts w:eastAsiaTheme="minorEastAsia"/>
              <w:noProof/>
              <w:lang w:eastAsia="fr-FR"/>
            </w:rPr>
          </w:pPr>
          <w:hyperlink w:anchor="_Toc162597358" w:history="1">
            <w:r w:rsidRPr="00C316D5">
              <w:rPr>
                <w:rStyle w:val="Lienhypertexte"/>
                <w:rFonts w:ascii="Frutiger 55" w:hAnsi="Frutiger 55" w:cs="Calibri"/>
                <w:bCs/>
                <w:noProof/>
                <w:lang w:val="fr-B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VII.</w:t>
            </w:r>
            <w:r>
              <w:rPr>
                <w:rFonts w:eastAsiaTheme="minorEastAsia"/>
                <w:noProof/>
                <w:lang w:eastAsia="fr-FR"/>
              </w:rPr>
              <w:tab/>
            </w:r>
            <w:r w:rsidRPr="00C316D5">
              <w:rPr>
                <w:rStyle w:val="Lienhypertexte"/>
                <w:rFonts w:ascii="Frutiger 55" w:hAnsi="Frutiger 55" w:cs="Calibri"/>
                <w:b/>
                <w:bCs/>
                <w:noProof/>
                <w:lang w:val="fr-BE"/>
              </w:rPr>
              <w:t>PROCEDURE DE SELECTION DU CONSULTANT</w:t>
            </w:r>
            <w:r>
              <w:rPr>
                <w:noProof/>
                <w:webHidden/>
              </w:rPr>
              <w:tab/>
            </w:r>
            <w:r>
              <w:rPr>
                <w:noProof/>
                <w:webHidden/>
              </w:rPr>
              <w:fldChar w:fldCharType="begin"/>
            </w:r>
            <w:r>
              <w:rPr>
                <w:noProof/>
                <w:webHidden/>
              </w:rPr>
              <w:instrText xml:space="preserve"> PAGEREF _Toc162597358 \h </w:instrText>
            </w:r>
            <w:r>
              <w:rPr>
                <w:noProof/>
                <w:webHidden/>
              </w:rPr>
            </w:r>
            <w:r>
              <w:rPr>
                <w:noProof/>
                <w:webHidden/>
              </w:rPr>
              <w:fldChar w:fldCharType="separate"/>
            </w:r>
            <w:r>
              <w:rPr>
                <w:noProof/>
                <w:webHidden/>
              </w:rPr>
              <w:t>5</w:t>
            </w:r>
            <w:r>
              <w:rPr>
                <w:noProof/>
                <w:webHidden/>
              </w:rPr>
              <w:fldChar w:fldCharType="end"/>
            </w:r>
          </w:hyperlink>
        </w:p>
        <w:p w14:paraId="46E93EB0" w14:textId="386F0799" w:rsidR="00997EF8" w:rsidRDefault="00997EF8">
          <w:r>
            <w:rPr>
              <w:b/>
              <w:bCs/>
            </w:rPr>
            <w:fldChar w:fldCharType="end"/>
          </w:r>
        </w:p>
      </w:sdtContent>
    </w:sdt>
    <w:p w14:paraId="7D16BF66" w14:textId="77777777" w:rsidR="000606AF" w:rsidRDefault="000606AF" w:rsidP="00997EF8"/>
    <w:p w14:paraId="6CB9A79C" w14:textId="77777777" w:rsidR="00145255" w:rsidRDefault="00145255" w:rsidP="00FD4ACE">
      <w:pPr>
        <w:rPr>
          <w:rFonts w:ascii="Frutiger 55" w:hAnsi="Frutiger 55" w:cs="Times New Roman"/>
          <w:b/>
          <w:u w:val="single"/>
        </w:rPr>
        <w:sectPr w:rsidR="00145255">
          <w:pgSz w:w="11906" w:h="16838"/>
          <w:pgMar w:top="1417" w:right="1417" w:bottom="1417" w:left="1417" w:header="708" w:footer="708" w:gutter="0"/>
          <w:cols w:space="708"/>
          <w:docGrid w:linePitch="360"/>
        </w:sectPr>
      </w:pPr>
    </w:p>
    <w:p w14:paraId="295FF9BE" w14:textId="77777777" w:rsidR="000606AF" w:rsidRPr="000606AF" w:rsidRDefault="000606AF" w:rsidP="000606AF">
      <w:pPr>
        <w:widowControl w:val="0"/>
        <w:jc w:val="right"/>
        <w:rPr>
          <w:rFonts w:ascii="Frutiger 55" w:hAnsi="Frutiger 55"/>
          <w:b/>
          <w:u w:val="single"/>
        </w:rPr>
      </w:pPr>
    </w:p>
    <w:p w14:paraId="61FCC16B" w14:textId="77777777" w:rsidR="000606AF" w:rsidRPr="00B7791A" w:rsidRDefault="000606AF" w:rsidP="003A4328">
      <w:pPr>
        <w:pStyle w:val="Titre1"/>
        <w:numPr>
          <w:ilvl w:val="0"/>
          <w:numId w:val="10"/>
        </w:numPr>
        <w:jc w:val="both"/>
        <w:rPr>
          <w:rFonts w:ascii="Frutiger 55" w:hAnsi="Frutiger 55"/>
          <w:b/>
          <w:bCs/>
          <w:color w:val="auto"/>
          <w:sz w:val="22"/>
          <w:szCs w:val="22"/>
        </w:rPr>
      </w:pPr>
      <w:bookmarkStart w:id="0" w:name="_Toc162597352"/>
      <w:r w:rsidRPr="00B7791A">
        <w:rPr>
          <w:rFonts w:ascii="Frutiger 55" w:hAnsi="Frutiger 55"/>
          <w:b/>
          <w:bCs/>
          <w:color w:val="auto"/>
          <w:sz w:val="22"/>
          <w:szCs w:val="22"/>
        </w:rPr>
        <w:t>CONTEXTE ET JUSTIFICATION</w:t>
      </w:r>
      <w:bookmarkEnd w:id="0"/>
    </w:p>
    <w:p w14:paraId="38950614" w14:textId="77777777" w:rsidR="00145255" w:rsidRPr="00145255" w:rsidRDefault="00145255" w:rsidP="003A4328">
      <w:pPr>
        <w:spacing w:after="0"/>
        <w:jc w:val="both"/>
      </w:pPr>
    </w:p>
    <w:p w14:paraId="48170FCC" w14:textId="77777777" w:rsidR="000606AF" w:rsidRPr="0076267B" w:rsidRDefault="000606AF" w:rsidP="003A4328">
      <w:pPr>
        <w:pStyle w:val="Paragraphedeliste"/>
        <w:widowControl w:val="0"/>
        <w:numPr>
          <w:ilvl w:val="0"/>
          <w:numId w:val="4"/>
        </w:numPr>
        <w:tabs>
          <w:tab w:val="left" w:pos="284"/>
        </w:tabs>
        <w:spacing w:after="120" w:line="240" w:lineRule="auto"/>
        <w:ind w:left="0" w:firstLine="0"/>
        <w:contextualSpacing w:val="0"/>
        <w:jc w:val="both"/>
        <w:rPr>
          <w:rFonts w:ascii="Frutiger 55" w:hAnsi="Frutiger 55" w:cs="Calibri"/>
          <w:lang w:val="fr-BE"/>
        </w:rPr>
      </w:pPr>
      <w:r w:rsidRPr="000606AF">
        <w:rPr>
          <w:rFonts w:ascii="Frutiger 55" w:hAnsi="Frutiger 55" w:cs="Calibri"/>
          <w:lang w:val="fr-BE"/>
        </w:rPr>
        <w:t>La Banque Ouest Africaine de Développement (BOAD) est l’institution communautaire de financement du développement dans les huit (08) Etats membres de l’Union Economique et Monétaire Ouest Africaine (UEMOA)</w:t>
      </w:r>
      <w:r w:rsidR="0076267B">
        <w:rPr>
          <w:rFonts w:ascii="Frutiger 55" w:hAnsi="Frutiger 55" w:cs="Calibri"/>
          <w:lang w:val="fr-BE"/>
        </w:rPr>
        <w:t xml:space="preserve"> </w:t>
      </w:r>
      <w:r w:rsidR="0076267B" w:rsidRPr="0076267B">
        <w:rPr>
          <w:rFonts w:ascii="Frutiger 55" w:hAnsi="Frutiger 55"/>
        </w:rPr>
        <w:t>ayant pour objet de promouvoir le développement équilibré des Etats membres et de contribuer à la réalisation de l’intégration économique de l’Afrique de l’Ouest.</w:t>
      </w:r>
      <w:r w:rsidR="0076267B">
        <w:rPr>
          <w:rFonts w:ascii="Frutiger 55" w:hAnsi="Frutiger 55" w:cs="Calibri"/>
        </w:rPr>
        <w:t xml:space="preserve"> </w:t>
      </w:r>
      <w:r w:rsidRPr="0076267B">
        <w:rPr>
          <w:rFonts w:ascii="Frutiger 55" w:hAnsi="Frutiger 55" w:cs="Calibri"/>
          <w:lang w:val="fr-BE"/>
        </w:rPr>
        <w:t xml:space="preserve">Les Etats concernés sont : le Bénin, le Burkina, la Côte d’Ivoire, la Guinée-Bissau, le Mali, le Niger, le Sénégal et le Togo. </w:t>
      </w:r>
    </w:p>
    <w:p w14:paraId="37C5D97B" w14:textId="1BE1BD11" w:rsidR="000606AF" w:rsidRPr="000606AF" w:rsidRDefault="000606AF" w:rsidP="003A4328">
      <w:pPr>
        <w:pStyle w:val="Paragraphedeliste"/>
        <w:widowControl w:val="0"/>
        <w:numPr>
          <w:ilvl w:val="0"/>
          <w:numId w:val="4"/>
        </w:numPr>
        <w:tabs>
          <w:tab w:val="left" w:pos="284"/>
        </w:tabs>
        <w:spacing w:after="120" w:line="240" w:lineRule="auto"/>
        <w:ind w:left="0" w:firstLine="0"/>
        <w:contextualSpacing w:val="0"/>
        <w:jc w:val="both"/>
        <w:rPr>
          <w:rFonts w:ascii="Frutiger 55" w:hAnsi="Frutiger 55" w:cs="Calibri"/>
          <w:lang w:val="fr-BE"/>
        </w:rPr>
      </w:pPr>
      <w:r w:rsidRPr="000606AF">
        <w:rPr>
          <w:rFonts w:ascii="Frutiger 55" w:hAnsi="Frutiger 55" w:cs="Calibri"/>
          <w:lang w:val="fr-BE"/>
        </w:rPr>
        <w:t>La BOAD a été créée en 1973 et est opérationnelle depuis 1976. En dehors de ses Etats membres et de la Banque Centrale des Etats de l’Afrique de l’Ouest (BCEAO), qui sont ses actionnaires régionaux, la BOAD a comme actionnaires : la République Française, la</w:t>
      </w:r>
      <w:r w:rsidR="00B7791A">
        <w:rPr>
          <w:rFonts w:ascii="Frutiger 55" w:hAnsi="Frutiger 55" w:cs="Calibri"/>
          <w:lang w:val="fr-BE"/>
        </w:rPr>
        <w:t xml:space="preserve"> République populaire de</w:t>
      </w:r>
      <w:r w:rsidRPr="000606AF">
        <w:rPr>
          <w:rFonts w:ascii="Frutiger 55" w:hAnsi="Frutiger 55" w:cs="Calibri"/>
          <w:lang w:val="fr-BE"/>
        </w:rPr>
        <w:t xml:space="preserve"> Chine, la Banque Africaine de Développement (BAD), le Royaume de Belgique, la Banque Européenne d’Investissement (BEI), l’Allemagne, l’</w:t>
      </w:r>
      <w:r w:rsidR="000B64DE" w:rsidRPr="000606AF">
        <w:rPr>
          <w:rFonts w:ascii="Frutiger 55" w:hAnsi="Frutiger 55" w:cs="Calibri"/>
          <w:lang w:val="fr-BE"/>
        </w:rPr>
        <w:t>Inde</w:t>
      </w:r>
      <w:r w:rsidR="000B64DE">
        <w:rPr>
          <w:rFonts w:ascii="Frutiger 55" w:hAnsi="Frutiger 55" w:cs="Calibri"/>
          <w:lang w:val="fr-BE"/>
        </w:rPr>
        <w:t>, le</w:t>
      </w:r>
      <w:r w:rsidRPr="000606AF">
        <w:rPr>
          <w:rFonts w:ascii="Frutiger 55" w:hAnsi="Frutiger 55" w:cs="Calibri"/>
          <w:lang w:val="fr-BE"/>
        </w:rPr>
        <w:t xml:space="preserve"> Royaume du Maroc</w:t>
      </w:r>
      <w:r w:rsidR="000B64DE">
        <w:rPr>
          <w:rFonts w:ascii="Frutiger 55" w:hAnsi="Frutiger 55" w:cs="Calibri"/>
          <w:lang w:val="fr-BE"/>
        </w:rPr>
        <w:t xml:space="preserve"> et la Banque Arabe pour le Développement Economique en Afrique (BADEA)</w:t>
      </w:r>
      <w:r w:rsidRPr="000606AF">
        <w:rPr>
          <w:rFonts w:ascii="Frutiger 55" w:hAnsi="Frutiger 55" w:cs="Calibri"/>
          <w:lang w:val="fr-BE"/>
        </w:rPr>
        <w:t>.</w:t>
      </w:r>
    </w:p>
    <w:p w14:paraId="38BE8F8C" w14:textId="3A87FA2B" w:rsidR="000606AF" w:rsidRDefault="000606AF" w:rsidP="003A4328">
      <w:pPr>
        <w:pStyle w:val="Paragraphedeliste"/>
        <w:widowControl w:val="0"/>
        <w:numPr>
          <w:ilvl w:val="0"/>
          <w:numId w:val="4"/>
        </w:numPr>
        <w:tabs>
          <w:tab w:val="left" w:pos="284"/>
        </w:tabs>
        <w:spacing w:after="120" w:line="240" w:lineRule="auto"/>
        <w:ind w:left="0" w:firstLine="0"/>
        <w:contextualSpacing w:val="0"/>
        <w:jc w:val="both"/>
        <w:rPr>
          <w:rFonts w:ascii="Frutiger 55" w:hAnsi="Frutiger 55" w:cs="Calibri"/>
          <w:lang w:val="fr-BE"/>
        </w:rPr>
      </w:pPr>
      <w:r w:rsidRPr="000606AF">
        <w:rPr>
          <w:rFonts w:ascii="Frutiger 55" w:hAnsi="Frutiger 55" w:cs="Calibri"/>
          <w:lang w:val="fr-BE"/>
        </w:rPr>
        <w:t>Les domaines d’intervention prioritaires</w:t>
      </w:r>
      <w:r w:rsidR="00B7791A">
        <w:rPr>
          <w:rFonts w:ascii="Frutiger 55" w:hAnsi="Frutiger 55" w:cs="Calibri"/>
          <w:lang w:val="fr-BE"/>
        </w:rPr>
        <w:t xml:space="preserve"> de la Banque</w:t>
      </w:r>
      <w:r w:rsidRPr="000606AF">
        <w:rPr>
          <w:rFonts w:ascii="Frutiger 55" w:hAnsi="Frutiger 55" w:cs="Calibri"/>
          <w:lang w:val="fr-BE"/>
        </w:rPr>
        <w:t xml:space="preserve"> sont : (i) </w:t>
      </w:r>
      <w:r w:rsidR="00B7791A">
        <w:rPr>
          <w:rFonts w:ascii="Frutiger 55" w:hAnsi="Frutiger 55" w:cs="Calibri"/>
          <w:lang w:val="fr-BE"/>
        </w:rPr>
        <w:t xml:space="preserve">les </w:t>
      </w:r>
      <w:r w:rsidRPr="000606AF">
        <w:rPr>
          <w:rFonts w:ascii="Frutiger 55" w:hAnsi="Frutiger 55" w:cs="Calibri"/>
          <w:lang w:val="fr-BE"/>
        </w:rPr>
        <w:t xml:space="preserve">infrastructures de transport et de TIC/digitalisation, (ii) </w:t>
      </w:r>
      <w:r w:rsidR="00B7791A">
        <w:rPr>
          <w:rFonts w:ascii="Frutiger 55" w:hAnsi="Frutiger 55" w:cs="Calibri"/>
          <w:lang w:val="fr-BE"/>
        </w:rPr>
        <w:t xml:space="preserve">la </w:t>
      </w:r>
      <w:r w:rsidRPr="000606AF">
        <w:rPr>
          <w:rFonts w:ascii="Frutiger 55" w:hAnsi="Frutiger 55" w:cs="Calibri"/>
          <w:lang w:val="fr-BE"/>
        </w:rPr>
        <w:t xml:space="preserve">production et accès équitable à l’énergie et aux ressources naturelles, (iii) </w:t>
      </w:r>
      <w:r w:rsidR="00B7791A">
        <w:rPr>
          <w:rFonts w:ascii="Frutiger 55" w:hAnsi="Frutiger 55" w:cs="Calibri"/>
          <w:lang w:val="fr-BE"/>
        </w:rPr>
        <w:t xml:space="preserve">la </w:t>
      </w:r>
      <w:r w:rsidRPr="000606AF">
        <w:rPr>
          <w:rFonts w:ascii="Frutiger 55" w:hAnsi="Frutiger 55" w:cs="Calibri"/>
          <w:lang w:val="fr-BE"/>
        </w:rPr>
        <w:t xml:space="preserve">production agricole et </w:t>
      </w:r>
      <w:r w:rsidR="00B7791A">
        <w:rPr>
          <w:rFonts w:ascii="Frutiger 55" w:hAnsi="Frutiger 55" w:cs="Calibri"/>
          <w:lang w:val="fr-BE"/>
        </w:rPr>
        <w:t xml:space="preserve">la </w:t>
      </w:r>
      <w:r w:rsidRPr="000606AF">
        <w:rPr>
          <w:rFonts w:ascii="Frutiger 55" w:hAnsi="Frutiger 55" w:cs="Calibri"/>
          <w:lang w:val="fr-BE"/>
        </w:rPr>
        <w:t xml:space="preserve">sécurité alimentaire, (iv) </w:t>
      </w:r>
      <w:r w:rsidR="00B7791A">
        <w:rPr>
          <w:rFonts w:ascii="Frutiger 55" w:hAnsi="Frutiger 55" w:cs="Calibri"/>
          <w:lang w:val="fr-BE"/>
        </w:rPr>
        <w:t>l’</w:t>
      </w:r>
      <w:r w:rsidRPr="000606AF">
        <w:rPr>
          <w:rFonts w:ascii="Frutiger 55" w:hAnsi="Frutiger 55" w:cs="Calibri"/>
          <w:lang w:val="fr-BE"/>
        </w:rPr>
        <w:t xml:space="preserve">immobilier (y compris les infrastructures touristiques) et </w:t>
      </w:r>
      <w:r w:rsidR="00B7791A">
        <w:rPr>
          <w:rFonts w:ascii="Frutiger 55" w:hAnsi="Frutiger 55" w:cs="Calibri"/>
          <w:lang w:val="fr-BE"/>
        </w:rPr>
        <w:t>l’</w:t>
      </w:r>
      <w:r w:rsidRPr="000606AF">
        <w:rPr>
          <w:rFonts w:ascii="Frutiger 55" w:hAnsi="Frutiger 55" w:cs="Calibri"/>
          <w:lang w:val="fr-BE"/>
        </w:rPr>
        <w:t xml:space="preserve">habitat notamment l’habitat social, (v) </w:t>
      </w:r>
      <w:r w:rsidR="00B7791A">
        <w:rPr>
          <w:rFonts w:ascii="Frutiger 55" w:hAnsi="Frutiger 55" w:cs="Calibri"/>
          <w:lang w:val="fr-BE"/>
        </w:rPr>
        <w:t xml:space="preserve">la </w:t>
      </w:r>
      <w:r w:rsidRPr="000606AF">
        <w:rPr>
          <w:rFonts w:ascii="Frutiger 55" w:hAnsi="Frutiger 55" w:cs="Calibri"/>
          <w:lang w:val="fr-BE"/>
        </w:rPr>
        <w:t xml:space="preserve">santé et </w:t>
      </w:r>
      <w:r w:rsidR="00B7791A">
        <w:rPr>
          <w:rFonts w:ascii="Frutiger 55" w:hAnsi="Frutiger 55" w:cs="Calibri"/>
          <w:lang w:val="fr-BE"/>
        </w:rPr>
        <w:t>l’</w:t>
      </w:r>
      <w:r w:rsidRPr="000606AF">
        <w:rPr>
          <w:rFonts w:ascii="Frutiger 55" w:hAnsi="Frutiger 55" w:cs="Calibri"/>
          <w:lang w:val="fr-BE"/>
        </w:rPr>
        <w:t>éducation.</w:t>
      </w:r>
    </w:p>
    <w:p w14:paraId="0195AE27" w14:textId="024890A2" w:rsidR="00B771C4" w:rsidRDefault="00923D41" w:rsidP="003A4328">
      <w:pPr>
        <w:pStyle w:val="Paragraphedeliste"/>
        <w:widowControl w:val="0"/>
        <w:numPr>
          <w:ilvl w:val="0"/>
          <w:numId w:val="4"/>
        </w:numPr>
        <w:tabs>
          <w:tab w:val="left" w:pos="284"/>
        </w:tabs>
        <w:spacing w:after="120" w:line="240" w:lineRule="auto"/>
        <w:ind w:left="0" w:firstLine="0"/>
        <w:contextualSpacing w:val="0"/>
        <w:jc w:val="both"/>
        <w:rPr>
          <w:rFonts w:ascii="Frutiger 55" w:hAnsi="Frutiger 55" w:cs="Calibri"/>
          <w:lang w:val="fr-BE"/>
        </w:rPr>
      </w:pPr>
      <w:r>
        <w:rPr>
          <w:rFonts w:ascii="Frutiger 55" w:hAnsi="Frutiger 55" w:cs="Calibri"/>
          <w:lang w:val="fr-BE"/>
        </w:rPr>
        <w:t>Dans le cadre de la passation des marchés financés par la BOAD, l</w:t>
      </w:r>
      <w:r w:rsidR="00B771C4" w:rsidRPr="00B771C4">
        <w:rPr>
          <w:rFonts w:ascii="Frutiger 55" w:hAnsi="Frutiger 55" w:cs="Calibri"/>
          <w:lang w:val="fr-BE"/>
        </w:rPr>
        <w:t>’Unité Passation des Marchés</w:t>
      </w:r>
      <w:r>
        <w:rPr>
          <w:rFonts w:ascii="Frutiger 55" w:hAnsi="Frutiger 55" w:cs="Calibri"/>
          <w:lang w:val="fr-BE"/>
        </w:rPr>
        <w:t xml:space="preserve"> (UPM)</w:t>
      </w:r>
      <w:r w:rsidR="00B7791A">
        <w:rPr>
          <w:rFonts w:ascii="Frutiger 55" w:hAnsi="Frutiger 55" w:cs="Calibri"/>
          <w:lang w:val="fr-BE"/>
        </w:rPr>
        <w:t>, structure relevant de la Vice-Présidence Financement et Investissement (VPFI),</w:t>
      </w:r>
      <w:r w:rsidR="00B771C4" w:rsidRPr="00B771C4">
        <w:rPr>
          <w:rFonts w:ascii="Frutiger 55" w:hAnsi="Frutiger 55" w:cs="Calibri"/>
          <w:lang w:val="fr-BE"/>
        </w:rPr>
        <w:t xml:space="preserve"> assure le respect des règles qui contribuent à garantir que des contractants dûment qualifiés sont choisis en toute impartialité et sur la base du meilleur rapport qualité/prix ou du meilleur prix, dans le respect total de la transparence appropriée</w:t>
      </w:r>
      <w:r w:rsidR="00725E4F">
        <w:rPr>
          <w:rFonts w:ascii="Frutiger 55" w:hAnsi="Frutiger 55" w:cs="Calibri"/>
          <w:lang w:val="fr-BE"/>
        </w:rPr>
        <w:t xml:space="preserve"> pour l'utilisation </w:t>
      </w:r>
      <w:r w:rsidR="00AA395F">
        <w:rPr>
          <w:rFonts w:ascii="Frutiger 55" w:hAnsi="Frutiger 55" w:cs="Calibri"/>
          <w:lang w:val="fr-BE"/>
        </w:rPr>
        <w:t xml:space="preserve">des fonds </w:t>
      </w:r>
      <w:r w:rsidR="00725E4F">
        <w:rPr>
          <w:rFonts w:ascii="Frutiger 55" w:hAnsi="Frutiger 55" w:cs="Calibri"/>
          <w:lang w:val="fr-BE"/>
        </w:rPr>
        <w:t xml:space="preserve">de </w:t>
      </w:r>
      <w:r w:rsidR="00B7791A">
        <w:rPr>
          <w:rFonts w:ascii="Frutiger 55" w:hAnsi="Frutiger 55" w:cs="Calibri"/>
          <w:lang w:val="fr-BE"/>
        </w:rPr>
        <w:t>l’institution</w:t>
      </w:r>
      <w:r w:rsidR="00D45E21">
        <w:rPr>
          <w:rFonts w:ascii="Frutiger 55" w:hAnsi="Frutiger 55" w:cs="Calibri"/>
          <w:lang w:val="fr-BE"/>
        </w:rPr>
        <w:t>.</w:t>
      </w:r>
      <w:r w:rsidR="000B64DE">
        <w:rPr>
          <w:rFonts w:ascii="Frutiger 55" w:hAnsi="Frutiger 55" w:cs="Calibri"/>
          <w:lang w:val="fr-BE"/>
        </w:rPr>
        <w:t xml:space="preserve"> </w:t>
      </w:r>
      <w:bookmarkStart w:id="1" w:name="_Hlk161732540"/>
      <w:r w:rsidR="000B64DE">
        <w:rPr>
          <w:rFonts w:ascii="Frutiger 55" w:hAnsi="Frutiger 55" w:cs="Calibri"/>
          <w:lang w:val="fr-BE"/>
        </w:rPr>
        <w:t>Elle donne un avis de seconde opinion sur les requêtes soumises par les emprunteurs</w:t>
      </w:r>
      <w:r w:rsidR="00B7791A">
        <w:rPr>
          <w:rFonts w:ascii="Frutiger 55" w:hAnsi="Frutiger 55" w:cs="Calibri"/>
          <w:lang w:val="fr-BE"/>
        </w:rPr>
        <w:t>, en lien avec les Unités opérationnelles</w:t>
      </w:r>
      <w:r w:rsidR="000B64DE">
        <w:rPr>
          <w:rFonts w:ascii="Frutiger 55" w:hAnsi="Frutiger 55" w:cs="Calibri"/>
          <w:lang w:val="fr-BE"/>
        </w:rPr>
        <w:t>.</w:t>
      </w:r>
      <w:bookmarkEnd w:id="1"/>
    </w:p>
    <w:p w14:paraId="6646BBCC" w14:textId="07E67C05" w:rsidR="00D45E21" w:rsidRPr="00D45E21" w:rsidRDefault="00D45E21" w:rsidP="003A4328">
      <w:pPr>
        <w:pStyle w:val="Paragraphedeliste"/>
        <w:widowControl w:val="0"/>
        <w:numPr>
          <w:ilvl w:val="0"/>
          <w:numId w:val="4"/>
        </w:numPr>
        <w:tabs>
          <w:tab w:val="left" w:pos="284"/>
        </w:tabs>
        <w:spacing w:after="120" w:line="240" w:lineRule="auto"/>
        <w:ind w:left="0" w:firstLine="0"/>
        <w:contextualSpacing w:val="0"/>
        <w:jc w:val="both"/>
        <w:rPr>
          <w:rFonts w:ascii="Frutiger 55" w:hAnsi="Frutiger 55" w:cs="Calibri"/>
          <w:lang w:val="fr-BE"/>
        </w:rPr>
      </w:pPr>
      <w:r>
        <w:rPr>
          <w:rFonts w:ascii="Frutiger 55" w:hAnsi="Frutiger 55" w:cs="Calibri"/>
          <w:lang w:val="fr-BE"/>
        </w:rPr>
        <w:t xml:space="preserve">L’UPM a pour attributions </w:t>
      </w:r>
      <w:r w:rsidRPr="00B335AD">
        <w:rPr>
          <w:rFonts w:ascii="Frutiger 55" w:hAnsi="Frutiger 55" w:cs="Calibri"/>
          <w:lang w:val="fr-BE"/>
        </w:rPr>
        <w:t xml:space="preserve"> :</w:t>
      </w:r>
      <w:r w:rsidRPr="00B7791A">
        <w:rPr>
          <w:rFonts w:ascii="Frutiger 55" w:hAnsi="Frutiger 55" w:cs="Calibri"/>
          <w:b/>
          <w:bCs/>
          <w:lang w:val="fr-BE"/>
        </w:rPr>
        <w:t xml:space="preserve"> i</w:t>
      </w:r>
      <w:r w:rsidRPr="00B335AD">
        <w:rPr>
          <w:rFonts w:ascii="Frutiger 55" w:hAnsi="Frutiger 55" w:cs="Calibri"/>
          <w:lang w:val="fr-BE"/>
        </w:rPr>
        <w:t xml:space="preserve">) </w:t>
      </w:r>
      <w:r w:rsidR="00B64C0C">
        <w:rPr>
          <w:rFonts w:ascii="Frutiger 55" w:hAnsi="Frutiger 55" w:cs="Calibri"/>
          <w:lang w:val="fr-BE"/>
        </w:rPr>
        <w:t>d’</w:t>
      </w:r>
      <w:r w:rsidRPr="00B335AD">
        <w:rPr>
          <w:rFonts w:ascii="Frutiger 55" w:hAnsi="Frutiger 55" w:cs="Calibri"/>
          <w:lang w:val="fr-BE"/>
        </w:rPr>
        <w:t>exercer des contrôles a priori</w:t>
      </w:r>
      <w:r w:rsidR="00D545D7">
        <w:rPr>
          <w:rFonts w:ascii="Frutiger 55" w:hAnsi="Frutiger 55" w:cs="Calibri"/>
          <w:lang w:val="fr-BE"/>
        </w:rPr>
        <w:t xml:space="preserve"> (dans le cadre de l’émission des avis de non-objection)</w:t>
      </w:r>
      <w:r w:rsidRPr="00B335AD">
        <w:rPr>
          <w:rFonts w:ascii="Frutiger 55" w:hAnsi="Frutiger 55" w:cs="Calibri"/>
          <w:lang w:val="fr-BE"/>
        </w:rPr>
        <w:t xml:space="preserve"> et a posteriori </w:t>
      </w:r>
      <w:r w:rsidR="00B64C0C">
        <w:rPr>
          <w:rFonts w:ascii="Frutiger 55" w:hAnsi="Frutiger 55" w:cs="Calibri"/>
          <w:lang w:val="fr-BE"/>
        </w:rPr>
        <w:t>des</w:t>
      </w:r>
      <w:r w:rsidRPr="00B335AD">
        <w:rPr>
          <w:rFonts w:ascii="Frutiger 55" w:hAnsi="Frutiger 55" w:cs="Calibri"/>
          <w:lang w:val="fr-BE"/>
        </w:rPr>
        <w:t xml:space="preserve"> marchés passés par les emprunteurs de la Banque ; </w:t>
      </w:r>
      <w:r w:rsidRPr="00B7791A">
        <w:rPr>
          <w:rFonts w:ascii="Frutiger 55" w:hAnsi="Frutiger 55" w:cs="Calibri"/>
          <w:b/>
          <w:bCs/>
          <w:lang w:val="fr-BE"/>
        </w:rPr>
        <w:t>ii</w:t>
      </w:r>
      <w:r w:rsidRPr="00B335AD">
        <w:rPr>
          <w:rFonts w:ascii="Frutiger 55" w:hAnsi="Frutiger 55" w:cs="Calibri"/>
          <w:lang w:val="fr-BE"/>
        </w:rPr>
        <w:t xml:space="preserve">) </w:t>
      </w:r>
      <w:r w:rsidR="00B64C0C">
        <w:rPr>
          <w:rFonts w:ascii="Frutiger 55" w:hAnsi="Frutiger 55" w:cs="Calibri"/>
          <w:lang w:val="fr-BE"/>
        </w:rPr>
        <w:t>d’</w:t>
      </w:r>
      <w:r w:rsidRPr="00B335AD">
        <w:rPr>
          <w:rFonts w:ascii="Frutiger 55" w:hAnsi="Frutiger 55" w:cs="Calibri"/>
          <w:lang w:val="fr-BE"/>
        </w:rPr>
        <w:t>assurer la formation des agents</w:t>
      </w:r>
      <w:r>
        <w:rPr>
          <w:rFonts w:ascii="Frutiger 55" w:hAnsi="Frutiger 55" w:cs="Calibri"/>
          <w:lang w:val="fr-BE"/>
        </w:rPr>
        <w:t xml:space="preserve"> de la Banque</w:t>
      </w:r>
      <w:r w:rsidRPr="00B335AD">
        <w:rPr>
          <w:rFonts w:ascii="Frutiger 55" w:hAnsi="Frutiger 55" w:cs="Calibri"/>
          <w:lang w:val="fr-BE"/>
        </w:rPr>
        <w:t xml:space="preserve"> sur les politiques et procédures d’acquisition de la B</w:t>
      </w:r>
      <w:r w:rsidR="00D75B71">
        <w:rPr>
          <w:rFonts w:ascii="Frutiger 55" w:hAnsi="Frutiger 55" w:cs="Calibri"/>
          <w:lang w:val="fr-BE"/>
        </w:rPr>
        <w:t>OAD</w:t>
      </w:r>
      <w:r w:rsidRPr="00B335AD">
        <w:rPr>
          <w:rFonts w:ascii="Frutiger 55" w:hAnsi="Frutiger 55" w:cs="Calibri"/>
          <w:lang w:val="fr-BE"/>
        </w:rPr>
        <w:t xml:space="preserve"> ; </w:t>
      </w:r>
      <w:r w:rsidRPr="00B7791A">
        <w:rPr>
          <w:rFonts w:ascii="Frutiger 55" w:hAnsi="Frutiger 55" w:cs="Calibri"/>
          <w:b/>
          <w:bCs/>
          <w:lang w:val="fr-BE"/>
        </w:rPr>
        <w:t>iii</w:t>
      </w:r>
      <w:r w:rsidRPr="00B335AD">
        <w:rPr>
          <w:rFonts w:ascii="Frutiger 55" w:hAnsi="Frutiger 55" w:cs="Calibri"/>
          <w:lang w:val="fr-BE"/>
        </w:rPr>
        <w:t xml:space="preserve">) </w:t>
      </w:r>
      <w:r w:rsidR="00B64C0C">
        <w:rPr>
          <w:rFonts w:ascii="Frutiger 55" w:hAnsi="Frutiger 55" w:cs="Calibri"/>
          <w:lang w:val="fr-BE"/>
        </w:rPr>
        <w:t>d’</w:t>
      </w:r>
      <w:r w:rsidRPr="00B335AD">
        <w:rPr>
          <w:rFonts w:ascii="Frutiger 55" w:hAnsi="Frutiger 55" w:cs="Calibri"/>
          <w:lang w:val="fr-BE"/>
        </w:rPr>
        <w:t xml:space="preserve">élaborer et mettre à jour les politiques et procédures de passation des marchés de la Banque ; </w:t>
      </w:r>
      <w:r w:rsidRPr="00B7791A">
        <w:rPr>
          <w:rFonts w:ascii="Frutiger 55" w:hAnsi="Frutiger 55" w:cs="Calibri"/>
          <w:b/>
          <w:bCs/>
          <w:lang w:val="fr-BE"/>
        </w:rPr>
        <w:t>iv</w:t>
      </w:r>
      <w:r w:rsidRPr="00B335AD">
        <w:rPr>
          <w:rFonts w:ascii="Frutiger 55" w:hAnsi="Frutiger 55" w:cs="Calibri"/>
          <w:lang w:val="fr-BE"/>
        </w:rPr>
        <w:t xml:space="preserve">) </w:t>
      </w:r>
      <w:r w:rsidR="00B64C0C">
        <w:rPr>
          <w:rFonts w:ascii="Frutiger 55" w:hAnsi="Frutiger 55" w:cs="Calibri"/>
          <w:lang w:val="fr-BE"/>
        </w:rPr>
        <w:t>d’</w:t>
      </w:r>
      <w:r w:rsidRPr="00B335AD">
        <w:rPr>
          <w:rFonts w:ascii="Frutiger 55" w:hAnsi="Frutiger 55" w:cs="Calibri"/>
          <w:lang w:val="fr-BE"/>
        </w:rPr>
        <w:t xml:space="preserve">élaborer et </w:t>
      </w:r>
      <w:r w:rsidR="00B7791A">
        <w:rPr>
          <w:rFonts w:ascii="Frutiger 55" w:hAnsi="Frutiger 55" w:cs="Calibri"/>
          <w:lang w:val="fr-BE"/>
        </w:rPr>
        <w:t xml:space="preserve">de </w:t>
      </w:r>
      <w:r w:rsidRPr="00B335AD">
        <w:rPr>
          <w:rFonts w:ascii="Frutiger 55" w:hAnsi="Frutiger 55" w:cs="Calibri"/>
          <w:lang w:val="fr-BE"/>
        </w:rPr>
        <w:t>mettre à jour les dossiers-types relatifs aux marchés passés par les emprunteurs de la Banque</w:t>
      </w:r>
      <w:r w:rsidR="00B7791A">
        <w:rPr>
          <w:rFonts w:ascii="Frutiger 55" w:hAnsi="Frutiger 55" w:cs="Calibri"/>
          <w:lang w:val="fr-BE"/>
        </w:rPr>
        <w:t>.</w:t>
      </w:r>
    </w:p>
    <w:p w14:paraId="3FA5CF3C" w14:textId="56B570AB" w:rsidR="00B7791A" w:rsidRPr="00B7791A" w:rsidRDefault="002C586C" w:rsidP="003A4328">
      <w:pPr>
        <w:pStyle w:val="Paragraphedeliste"/>
        <w:widowControl w:val="0"/>
        <w:numPr>
          <w:ilvl w:val="0"/>
          <w:numId w:val="4"/>
        </w:numPr>
        <w:tabs>
          <w:tab w:val="left" w:pos="284"/>
        </w:tabs>
        <w:spacing w:after="120" w:line="240" w:lineRule="auto"/>
        <w:ind w:left="0" w:firstLine="0"/>
        <w:contextualSpacing w:val="0"/>
        <w:jc w:val="both"/>
        <w:rPr>
          <w:rFonts w:ascii="Frutiger 55" w:hAnsi="Frutiger 55"/>
        </w:rPr>
      </w:pPr>
      <w:r>
        <w:rPr>
          <w:rFonts w:ascii="Frutiger 55" w:hAnsi="Frutiger 55" w:cs="Calibri"/>
          <w:lang w:val="fr-BE"/>
        </w:rPr>
        <w:t>Dans</w:t>
      </w:r>
      <w:r w:rsidR="00CC1C83">
        <w:rPr>
          <w:rFonts w:ascii="Frutiger 55" w:hAnsi="Frutiger 55" w:cs="Calibri"/>
          <w:lang w:val="fr-BE"/>
        </w:rPr>
        <w:t xml:space="preserve"> </w:t>
      </w:r>
      <w:r w:rsidR="00923D41">
        <w:rPr>
          <w:rFonts w:ascii="Frutiger 55" w:hAnsi="Frutiger 55"/>
        </w:rPr>
        <w:t>la perspective</w:t>
      </w:r>
      <w:r w:rsidR="00CC1C83" w:rsidRPr="00543C8E">
        <w:rPr>
          <w:rFonts w:ascii="Frutiger 55" w:hAnsi="Frutiger 55"/>
        </w:rPr>
        <w:t xml:space="preserve"> de la mise en œuvre de son programme d’activités </w:t>
      </w:r>
      <w:r w:rsidR="00CC1C83">
        <w:rPr>
          <w:rFonts w:ascii="Frutiger 55" w:hAnsi="Frutiger 55"/>
        </w:rPr>
        <w:t>du</w:t>
      </w:r>
      <w:r w:rsidR="004F1BE6">
        <w:rPr>
          <w:rFonts w:ascii="Frutiger 55" w:hAnsi="Frutiger 55"/>
        </w:rPr>
        <w:t xml:space="preserve"> deuxième semestre 2024</w:t>
      </w:r>
      <w:r w:rsidR="00923D41">
        <w:rPr>
          <w:rFonts w:ascii="Frutiger 55" w:hAnsi="Frutiger 55"/>
        </w:rPr>
        <w:t>, l’</w:t>
      </w:r>
      <w:r w:rsidR="002D4621">
        <w:rPr>
          <w:rFonts w:ascii="Frutiger 55" w:hAnsi="Frutiger 55"/>
        </w:rPr>
        <w:t>UPM</w:t>
      </w:r>
      <w:r w:rsidR="00CC1C83" w:rsidRPr="00543C8E">
        <w:rPr>
          <w:rFonts w:ascii="Frutiger 55" w:hAnsi="Frutiger 55"/>
        </w:rPr>
        <w:t xml:space="preserve"> </w:t>
      </w:r>
      <w:r w:rsidR="004F1BE6">
        <w:rPr>
          <w:rFonts w:ascii="Frutiger 55" w:hAnsi="Frutiger 55"/>
        </w:rPr>
        <w:t>envisage de recruter, pour cinq (05</w:t>
      </w:r>
      <w:r w:rsidR="00CC1C83" w:rsidRPr="00543C8E">
        <w:rPr>
          <w:rFonts w:ascii="Frutiger 55" w:hAnsi="Frutiger 55"/>
        </w:rPr>
        <w:t xml:space="preserve">) mois, un </w:t>
      </w:r>
      <w:r w:rsidR="00984D29">
        <w:rPr>
          <w:rFonts w:ascii="Frutiger 55" w:hAnsi="Frutiger 55"/>
        </w:rPr>
        <w:t>consultant individuel</w:t>
      </w:r>
      <w:r w:rsidR="00CC1C83" w:rsidRPr="00543C8E">
        <w:rPr>
          <w:rFonts w:ascii="Frutiger 55" w:hAnsi="Frutiger 55"/>
        </w:rPr>
        <w:t xml:space="preserve"> en vue de renforcer ses </w:t>
      </w:r>
      <w:r w:rsidR="00CC1C83">
        <w:rPr>
          <w:rFonts w:ascii="Frutiger 55" w:hAnsi="Frutiger 55"/>
        </w:rPr>
        <w:t xml:space="preserve">effectifs </w:t>
      </w:r>
      <w:r w:rsidR="00CC1C83" w:rsidRPr="00543C8E">
        <w:rPr>
          <w:rFonts w:ascii="Frutiger 55" w:hAnsi="Frutiger 55"/>
        </w:rPr>
        <w:t xml:space="preserve">dans une perspective d’amélioration des délais de traitement des dossiers de marchés passés par les emprunteurs. </w:t>
      </w:r>
      <w:r w:rsidR="00D75B71">
        <w:rPr>
          <w:rFonts w:ascii="Frutiger 55" w:hAnsi="Frutiger 55" w:cs="Calibri"/>
          <w:lang w:val="fr-BE"/>
        </w:rPr>
        <w:t>Les présents Termes de référence définissent l’étendue des prestations du consultant.</w:t>
      </w:r>
    </w:p>
    <w:p w14:paraId="744E4838" w14:textId="06C295EC" w:rsidR="00E513EF" w:rsidRPr="00B7791A" w:rsidRDefault="001F6A9B" w:rsidP="003A4328">
      <w:pPr>
        <w:pStyle w:val="Titre1"/>
        <w:numPr>
          <w:ilvl w:val="0"/>
          <w:numId w:val="10"/>
        </w:numPr>
        <w:jc w:val="both"/>
        <w:rPr>
          <w:rFonts w:ascii="Frutiger 55" w:hAnsi="Frutiger 55" w:cs="Calibri"/>
          <w:b/>
          <w:bCs/>
          <w:color w:val="auto"/>
          <w:sz w:val="22"/>
          <w:szCs w:val="22"/>
          <w:lang w:val="fr-BE"/>
        </w:rPr>
      </w:pPr>
      <w:bookmarkStart w:id="2" w:name="_Toc162597353"/>
      <w:r w:rsidRPr="00B7791A">
        <w:rPr>
          <w:rFonts w:ascii="Frutiger 55" w:hAnsi="Frutiger 55" w:cs="Calibri"/>
          <w:b/>
          <w:bCs/>
          <w:color w:val="auto"/>
          <w:sz w:val="22"/>
          <w:szCs w:val="22"/>
          <w:lang w:val="fr-BE"/>
        </w:rPr>
        <w:t>OBJECTIF</w:t>
      </w:r>
      <w:r w:rsidR="00B64C0C" w:rsidRPr="00B7791A">
        <w:rPr>
          <w:rFonts w:ascii="Frutiger 55" w:hAnsi="Frutiger 55" w:cs="Calibri"/>
          <w:b/>
          <w:bCs/>
          <w:color w:val="auto"/>
          <w:sz w:val="22"/>
          <w:szCs w:val="22"/>
          <w:lang w:val="fr-BE"/>
        </w:rPr>
        <w:t>S</w:t>
      </w:r>
      <w:r w:rsidRPr="00B7791A">
        <w:rPr>
          <w:rFonts w:ascii="Frutiger 55" w:hAnsi="Frutiger 55" w:cs="Calibri"/>
          <w:b/>
          <w:bCs/>
          <w:color w:val="auto"/>
          <w:sz w:val="22"/>
          <w:szCs w:val="22"/>
          <w:lang w:val="fr-BE"/>
        </w:rPr>
        <w:t xml:space="preserve"> DE LA MISSION</w:t>
      </w:r>
      <w:bookmarkEnd w:id="2"/>
      <w:r w:rsidRPr="00B7791A">
        <w:rPr>
          <w:rFonts w:ascii="Frutiger 55" w:hAnsi="Frutiger 55" w:cs="Calibri"/>
          <w:b/>
          <w:bCs/>
          <w:color w:val="auto"/>
          <w:sz w:val="22"/>
          <w:szCs w:val="22"/>
          <w:lang w:val="fr-BE"/>
        </w:rPr>
        <w:t xml:space="preserve"> </w:t>
      </w:r>
    </w:p>
    <w:p w14:paraId="7A3573F7" w14:textId="77777777" w:rsidR="007941E8" w:rsidRDefault="007941E8" w:rsidP="003A4328">
      <w:pPr>
        <w:widowControl w:val="0"/>
        <w:tabs>
          <w:tab w:val="left" w:pos="284"/>
        </w:tabs>
        <w:spacing w:after="120" w:line="240" w:lineRule="auto"/>
        <w:jc w:val="both"/>
        <w:rPr>
          <w:rFonts w:ascii="Frutiger 55" w:hAnsi="Frutiger 55" w:cs="Calibri"/>
          <w:u w:val="single"/>
          <w:lang w:val="fr-BE"/>
        </w:rPr>
      </w:pPr>
    </w:p>
    <w:p w14:paraId="6FAED306" w14:textId="4740A8CA" w:rsidR="007941E8" w:rsidRDefault="007941E8" w:rsidP="003A4328">
      <w:pPr>
        <w:widowControl w:val="0"/>
        <w:tabs>
          <w:tab w:val="left" w:pos="284"/>
        </w:tabs>
        <w:spacing w:after="120" w:line="240" w:lineRule="auto"/>
        <w:jc w:val="both"/>
        <w:rPr>
          <w:rFonts w:ascii="Frutiger 55" w:hAnsi="Frutiger 55" w:cs="Calibri"/>
          <w:lang w:val="fr-BE"/>
        </w:rPr>
      </w:pPr>
      <w:r w:rsidRPr="007941E8">
        <w:rPr>
          <w:rFonts w:ascii="Frutiger 55" w:hAnsi="Frutiger 55" w:cs="Calibri"/>
          <w:lang w:val="fr-BE"/>
        </w:rPr>
        <w:t>Au sein de l’Unité Passation des Marchés de la BOAD et sous l’autorité du Resp</w:t>
      </w:r>
      <w:r w:rsidR="00D72DB3">
        <w:rPr>
          <w:rFonts w:ascii="Frutiger 55" w:hAnsi="Frutiger 55" w:cs="Calibri"/>
          <w:lang w:val="fr-BE"/>
        </w:rPr>
        <w:t xml:space="preserve">onsable de l’UPM, le </w:t>
      </w:r>
      <w:r w:rsidR="00B7791A">
        <w:rPr>
          <w:rFonts w:ascii="Frutiger 55" w:hAnsi="Frutiger 55" w:cs="Calibri"/>
          <w:lang w:val="fr-BE"/>
        </w:rPr>
        <w:t>c</w:t>
      </w:r>
      <w:r w:rsidR="00D72DB3">
        <w:rPr>
          <w:rFonts w:ascii="Frutiger 55" w:hAnsi="Frutiger 55" w:cs="Calibri"/>
          <w:lang w:val="fr-BE"/>
        </w:rPr>
        <w:t>onsultant</w:t>
      </w:r>
      <w:r w:rsidRPr="007941E8">
        <w:rPr>
          <w:rFonts w:ascii="Frutiger 55" w:hAnsi="Frutiger 55" w:cs="Calibri"/>
          <w:lang w:val="fr-BE"/>
        </w:rPr>
        <w:t xml:space="preserve"> contribuera</w:t>
      </w:r>
      <w:r>
        <w:rPr>
          <w:rFonts w:ascii="Frutiger 55" w:hAnsi="Frutiger 55" w:cs="Calibri"/>
          <w:lang w:val="fr-BE"/>
        </w:rPr>
        <w:t xml:space="preserve"> aux tâches</w:t>
      </w:r>
      <w:r w:rsidR="00B64C0C">
        <w:rPr>
          <w:rFonts w:ascii="Frutiger 55" w:hAnsi="Frutiger 55" w:cs="Calibri"/>
          <w:lang w:val="fr-BE"/>
        </w:rPr>
        <w:t xml:space="preserve"> </w:t>
      </w:r>
      <w:r w:rsidR="00055223">
        <w:rPr>
          <w:rFonts w:ascii="Frutiger 55" w:hAnsi="Frutiger 55" w:cs="Calibri"/>
          <w:lang w:val="fr-BE"/>
        </w:rPr>
        <w:t>(</w:t>
      </w:r>
      <w:r w:rsidR="00B64C0C">
        <w:rPr>
          <w:rFonts w:ascii="Frutiger 55" w:hAnsi="Frutiger 55" w:cs="Calibri"/>
          <w:lang w:val="fr-BE"/>
        </w:rPr>
        <w:t>non exhaustives</w:t>
      </w:r>
      <w:r w:rsidR="00055223">
        <w:rPr>
          <w:rFonts w:ascii="Frutiger 55" w:hAnsi="Frutiger 55" w:cs="Calibri"/>
          <w:lang w:val="fr-BE"/>
        </w:rPr>
        <w:t>)</w:t>
      </w:r>
      <w:r>
        <w:rPr>
          <w:rFonts w:ascii="Frutiger 55" w:hAnsi="Frutiger 55" w:cs="Calibri"/>
          <w:lang w:val="fr-BE"/>
        </w:rPr>
        <w:t xml:space="preserve"> suivantes</w:t>
      </w:r>
      <w:r w:rsidRPr="007941E8">
        <w:rPr>
          <w:rFonts w:ascii="Frutiger 55" w:hAnsi="Frutiger 55" w:cs="Calibri"/>
          <w:lang w:val="fr-BE"/>
        </w:rPr>
        <w:t xml:space="preserve"> :</w:t>
      </w:r>
    </w:p>
    <w:p w14:paraId="20E2769B" w14:textId="77777777" w:rsidR="00E513EF" w:rsidRPr="00E513EF" w:rsidRDefault="00E513EF" w:rsidP="003A4328">
      <w:pPr>
        <w:widowControl w:val="0"/>
        <w:tabs>
          <w:tab w:val="left" w:pos="709"/>
        </w:tabs>
        <w:spacing w:after="0" w:line="240" w:lineRule="auto"/>
        <w:jc w:val="both"/>
        <w:rPr>
          <w:rFonts w:ascii="Frutiger 55" w:eastAsia="Times New Roman" w:hAnsi="Frutiger 55" w:cs="Times New Roman"/>
          <w:color w:val="000000" w:themeColor="text1"/>
          <w:kern w:val="28"/>
          <w:sz w:val="10"/>
          <w:szCs w:val="10"/>
          <w:lang w:eastAsia="fr-FR"/>
        </w:rPr>
      </w:pPr>
    </w:p>
    <w:p w14:paraId="2AECE1AA" w14:textId="7CBE48B5" w:rsidR="00E513EF" w:rsidRPr="00E513EF" w:rsidRDefault="00E513EF" w:rsidP="003A4328">
      <w:pPr>
        <w:keepNext/>
        <w:keepLines/>
        <w:widowControl w:val="0"/>
        <w:numPr>
          <w:ilvl w:val="1"/>
          <w:numId w:val="7"/>
        </w:numPr>
        <w:tabs>
          <w:tab w:val="num" w:pos="709"/>
        </w:tabs>
        <w:spacing w:after="80" w:line="240" w:lineRule="auto"/>
        <w:ind w:left="284" w:hanging="284"/>
        <w:jc w:val="both"/>
        <w:rPr>
          <w:rFonts w:ascii="Frutiger 55" w:eastAsia="Times New Roman" w:hAnsi="Frutiger 55" w:cs="Times New Roman"/>
          <w:color w:val="000000" w:themeColor="text1"/>
          <w:kern w:val="28"/>
          <w:lang w:eastAsia="fr-FR"/>
        </w:rPr>
      </w:pPr>
      <w:r w:rsidRPr="00E513EF">
        <w:rPr>
          <w:rFonts w:ascii="Frutiger 55" w:eastAsia="Times New Roman" w:hAnsi="Frutiger 55" w:cs="Times New Roman"/>
          <w:color w:val="000000" w:themeColor="text1"/>
          <w:kern w:val="28"/>
          <w:lang w:eastAsia="fr-FR"/>
        </w:rPr>
        <w:lastRenderedPageBreak/>
        <w:t xml:space="preserve"> </w:t>
      </w:r>
      <w:proofErr w:type="gramStart"/>
      <w:r w:rsidR="00A10578">
        <w:rPr>
          <w:rFonts w:ascii="Frutiger 55" w:eastAsia="Times New Roman" w:hAnsi="Frutiger 55" w:cs="Times New Roman"/>
          <w:color w:val="000000" w:themeColor="text1"/>
          <w:kern w:val="28"/>
          <w:lang w:eastAsia="fr-FR"/>
        </w:rPr>
        <w:t>f</w:t>
      </w:r>
      <w:r w:rsidR="00CF254B">
        <w:rPr>
          <w:rFonts w:ascii="Frutiger 55" w:eastAsia="Times New Roman" w:hAnsi="Frutiger 55" w:cs="Times New Roman"/>
          <w:color w:val="000000" w:themeColor="text1"/>
          <w:kern w:val="28"/>
          <w:lang w:eastAsia="fr-FR"/>
        </w:rPr>
        <w:t>aire</w:t>
      </w:r>
      <w:proofErr w:type="gramEnd"/>
      <w:r w:rsidR="00CF254B">
        <w:rPr>
          <w:rFonts w:ascii="Frutiger 55" w:eastAsia="Times New Roman" w:hAnsi="Frutiger 55" w:cs="Times New Roman"/>
          <w:color w:val="000000" w:themeColor="text1"/>
          <w:kern w:val="28"/>
          <w:lang w:eastAsia="fr-FR"/>
        </w:rPr>
        <w:t xml:space="preserve"> la </w:t>
      </w:r>
      <w:r w:rsidRPr="00E513EF">
        <w:rPr>
          <w:rFonts w:ascii="Frutiger 55" w:eastAsia="Times New Roman" w:hAnsi="Frutiger 55" w:cs="Times New Roman"/>
          <w:color w:val="000000" w:themeColor="text1"/>
          <w:kern w:val="28"/>
          <w:lang w:eastAsia="fr-FR"/>
        </w:rPr>
        <w:t>revue documentaire</w:t>
      </w:r>
      <w:r w:rsidR="00A10578">
        <w:rPr>
          <w:rFonts w:ascii="Frutiger 55" w:eastAsia="Times New Roman" w:hAnsi="Frutiger 55" w:cs="Times New Roman"/>
          <w:color w:val="000000" w:themeColor="text1"/>
          <w:kern w:val="28"/>
          <w:lang w:eastAsia="fr-FR"/>
        </w:rPr>
        <w:t xml:space="preserve"> des demandes reçues des Unités Opérationnelles</w:t>
      </w:r>
      <w:r w:rsidR="001C5689">
        <w:rPr>
          <w:rFonts w:ascii="Frutiger 55" w:eastAsia="Times New Roman" w:hAnsi="Frutiger 55" w:cs="Times New Roman"/>
          <w:color w:val="000000" w:themeColor="text1"/>
          <w:kern w:val="28"/>
          <w:lang w:eastAsia="fr-FR"/>
        </w:rPr>
        <w:t xml:space="preserve"> de la Banque</w:t>
      </w:r>
      <w:r w:rsidR="00A10578">
        <w:rPr>
          <w:rFonts w:ascii="Frutiger 55" w:eastAsia="Times New Roman" w:hAnsi="Frutiger 55" w:cs="Times New Roman"/>
          <w:color w:val="000000" w:themeColor="text1"/>
          <w:kern w:val="28"/>
          <w:lang w:eastAsia="fr-FR"/>
        </w:rPr>
        <w:t>,</w:t>
      </w:r>
      <w:r w:rsidRPr="00E513EF">
        <w:rPr>
          <w:rFonts w:ascii="Frutiger 55" w:eastAsia="Times New Roman" w:hAnsi="Frutiger 55" w:cs="Times New Roman"/>
          <w:color w:val="000000" w:themeColor="text1"/>
          <w:kern w:val="28"/>
          <w:lang w:eastAsia="fr-FR"/>
        </w:rPr>
        <w:t xml:space="preserve"> pour s’assurer de l’exhaustivité</w:t>
      </w:r>
      <w:r w:rsidRPr="00E513EF">
        <w:rPr>
          <w:rFonts w:ascii="Frutiger 55" w:eastAsia="Times New Roman" w:hAnsi="Frutiger 55" w:cs="Times New Roman"/>
          <w:bCs/>
          <w:color w:val="000000" w:themeColor="text1"/>
          <w:kern w:val="28"/>
          <w:lang w:eastAsia="fr-FR"/>
        </w:rPr>
        <w:t xml:space="preserve"> de la documentation requise et </w:t>
      </w:r>
      <w:r w:rsidR="00D545D7">
        <w:rPr>
          <w:rFonts w:ascii="Frutiger 55" w:eastAsia="Times New Roman" w:hAnsi="Frutiger 55" w:cs="Times New Roman"/>
          <w:bCs/>
          <w:color w:val="000000" w:themeColor="text1"/>
          <w:kern w:val="28"/>
          <w:lang w:eastAsia="fr-FR"/>
        </w:rPr>
        <w:t>faire</w:t>
      </w:r>
      <w:r w:rsidR="00D545D7" w:rsidRPr="00E513EF">
        <w:rPr>
          <w:rFonts w:ascii="Frutiger 55" w:eastAsia="Times New Roman" w:hAnsi="Frutiger 55" w:cs="Times New Roman"/>
          <w:bCs/>
          <w:color w:val="000000" w:themeColor="text1"/>
          <w:kern w:val="28"/>
          <w:lang w:eastAsia="fr-FR"/>
        </w:rPr>
        <w:t xml:space="preserve"> </w:t>
      </w:r>
      <w:r w:rsidRPr="00E513EF">
        <w:rPr>
          <w:rFonts w:ascii="Frutiger 55" w:eastAsia="Times New Roman" w:hAnsi="Frutiger 55" w:cs="Times New Roman"/>
          <w:bCs/>
          <w:color w:val="000000" w:themeColor="text1"/>
          <w:kern w:val="28"/>
          <w:lang w:eastAsia="fr-FR"/>
        </w:rPr>
        <w:t xml:space="preserve">la requête, si nécessaire, des documents et informations complémentaires auprès de </w:t>
      </w:r>
      <w:r w:rsidR="00D545D7">
        <w:rPr>
          <w:rFonts w:ascii="Frutiger 55" w:eastAsia="Times New Roman" w:hAnsi="Frutiger 55" w:cs="Times New Roman"/>
          <w:bCs/>
          <w:color w:val="000000" w:themeColor="text1"/>
          <w:kern w:val="28"/>
          <w:lang w:eastAsia="fr-FR"/>
        </w:rPr>
        <w:t>l’</w:t>
      </w:r>
      <w:r w:rsidR="00D545D7">
        <w:rPr>
          <w:rFonts w:ascii="Frutiger 55" w:eastAsia="Times New Roman" w:hAnsi="Frutiger 55" w:cs="Times New Roman"/>
          <w:color w:val="000000" w:themeColor="text1"/>
          <w:kern w:val="28"/>
          <w:lang w:eastAsia="fr-FR"/>
        </w:rPr>
        <w:t xml:space="preserve">Unité Opérationnelle </w:t>
      </w:r>
      <w:r w:rsidRPr="00E513EF">
        <w:rPr>
          <w:rFonts w:ascii="Frutiger 55" w:eastAsia="Times New Roman" w:hAnsi="Frutiger 55" w:cs="Times New Roman"/>
          <w:bCs/>
          <w:color w:val="000000" w:themeColor="text1"/>
          <w:kern w:val="28"/>
          <w:lang w:eastAsia="fr-FR"/>
        </w:rPr>
        <w:t>concernée ;</w:t>
      </w:r>
    </w:p>
    <w:p w14:paraId="5C9A09ED" w14:textId="12A26BAE" w:rsidR="00E513EF" w:rsidRPr="00E513EF" w:rsidRDefault="00A10578" w:rsidP="003A4328">
      <w:pPr>
        <w:keepNext/>
        <w:keepLines/>
        <w:widowControl w:val="0"/>
        <w:numPr>
          <w:ilvl w:val="1"/>
          <w:numId w:val="7"/>
        </w:numPr>
        <w:tabs>
          <w:tab w:val="num" w:pos="709"/>
        </w:tabs>
        <w:spacing w:after="80" w:line="240" w:lineRule="auto"/>
        <w:ind w:left="284" w:hanging="284"/>
        <w:jc w:val="both"/>
        <w:rPr>
          <w:rFonts w:ascii="Frutiger 55" w:eastAsia="Times New Roman" w:hAnsi="Frutiger 55" w:cs="Times New Roman"/>
          <w:bCs/>
          <w:color w:val="000000" w:themeColor="text1"/>
          <w:kern w:val="28"/>
          <w:lang w:eastAsia="fr-FR"/>
        </w:rPr>
      </w:pPr>
      <w:proofErr w:type="gramStart"/>
      <w:r>
        <w:rPr>
          <w:rFonts w:ascii="Frutiger 55" w:eastAsia="Times New Roman" w:hAnsi="Frutiger 55" w:cs="Times New Roman"/>
          <w:bCs/>
          <w:color w:val="000000" w:themeColor="text1"/>
          <w:kern w:val="28"/>
          <w:lang w:eastAsia="fr-FR"/>
        </w:rPr>
        <w:t>e</w:t>
      </w:r>
      <w:r w:rsidR="00C23AF7" w:rsidRPr="00E513EF">
        <w:rPr>
          <w:rFonts w:ascii="Frutiger 55" w:eastAsia="Times New Roman" w:hAnsi="Frutiger 55" w:cs="Times New Roman"/>
          <w:bCs/>
          <w:color w:val="000000" w:themeColor="text1"/>
          <w:kern w:val="28"/>
          <w:lang w:eastAsia="fr-FR"/>
        </w:rPr>
        <w:t>xamin</w:t>
      </w:r>
      <w:r w:rsidR="00C23AF7">
        <w:rPr>
          <w:rFonts w:ascii="Frutiger 55" w:eastAsia="Times New Roman" w:hAnsi="Frutiger 55" w:cs="Times New Roman"/>
          <w:bCs/>
          <w:color w:val="000000" w:themeColor="text1"/>
          <w:kern w:val="28"/>
          <w:lang w:eastAsia="fr-FR"/>
        </w:rPr>
        <w:t>er</w:t>
      </w:r>
      <w:proofErr w:type="gramEnd"/>
      <w:r w:rsidR="00E513EF" w:rsidRPr="00E513EF">
        <w:rPr>
          <w:rFonts w:ascii="Frutiger 55" w:eastAsia="Times New Roman" w:hAnsi="Frutiger 55" w:cs="Times New Roman"/>
          <w:bCs/>
          <w:color w:val="000000" w:themeColor="text1"/>
          <w:kern w:val="28"/>
          <w:lang w:eastAsia="fr-FR"/>
        </w:rPr>
        <w:t xml:space="preserve"> </w:t>
      </w:r>
      <w:r w:rsidR="00D75B71">
        <w:rPr>
          <w:rFonts w:ascii="Frutiger 55" w:eastAsia="Times New Roman" w:hAnsi="Frutiger 55" w:cs="Times New Roman"/>
          <w:bCs/>
          <w:color w:val="000000" w:themeColor="text1"/>
          <w:kern w:val="28"/>
          <w:lang w:eastAsia="fr-FR"/>
        </w:rPr>
        <w:t>la</w:t>
      </w:r>
      <w:r w:rsidR="00E513EF" w:rsidRPr="00E513EF">
        <w:rPr>
          <w:rFonts w:ascii="Frutiger 55" w:eastAsia="Times New Roman" w:hAnsi="Frutiger 55" w:cs="Times New Roman"/>
          <w:bCs/>
          <w:color w:val="000000" w:themeColor="text1"/>
          <w:kern w:val="28"/>
          <w:lang w:eastAsia="fr-FR"/>
        </w:rPr>
        <w:t xml:space="preserve"> conformité</w:t>
      </w:r>
      <w:r w:rsidR="00B64C0C">
        <w:rPr>
          <w:rFonts w:ascii="Frutiger 55" w:eastAsia="Times New Roman" w:hAnsi="Frutiger 55" w:cs="Times New Roman"/>
          <w:bCs/>
          <w:color w:val="000000" w:themeColor="text1"/>
          <w:kern w:val="28"/>
          <w:lang w:eastAsia="fr-FR"/>
        </w:rPr>
        <w:t xml:space="preserve"> des requêtes soumises par les emprunteurs,</w:t>
      </w:r>
      <w:r w:rsidR="00E513EF" w:rsidRPr="00E513EF">
        <w:rPr>
          <w:rFonts w:ascii="Frutiger 55" w:eastAsia="Times New Roman" w:hAnsi="Frutiger 55" w:cs="Times New Roman"/>
          <w:bCs/>
          <w:color w:val="000000" w:themeColor="text1"/>
          <w:kern w:val="28"/>
          <w:lang w:eastAsia="fr-FR"/>
        </w:rPr>
        <w:t xml:space="preserve"> sur la base du </w:t>
      </w:r>
      <w:r w:rsidR="00E513EF" w:rsidRPr="000E07B4">
        <w:rPr>
          <w:rFonts w:ascii="Frutiger 55" w:eastAsia="Times New Roman" w:hAnsi="Frutiger 55" w:cs="Times New Roman"/>
          <w:i/>
          <w:iCs/>
          <w:color w:val="000000" w:themeColor="text1"/>
          <w:kern w:val="28"/>
          <w:lang w:eastAsia="fr-FR"/>
        </w:rPr>
        <w:t>Guide des procédures de passation de marchés et règles d’attribution des contrats financés par la BOAD</w:t>
      </w:r>
      <w:r w:rsidR="00E513EF" w:rsidRPr="00E513EF">
        <w:rPr>
          <w:rFonts w:ascii="Frutiger 55" w:eastAsia="Times New Roman" w:hAnsi="Frutiger 55" w:cs="Times New Roman"/>
          <w:b/>
          <w:color w:val="000000" w:themeColor="text1"/>
          <w:kern w:val="28"/>
          <w:lang w:eastAsia="fr-FR"/>
        </w:rPr>
        <w:t> </w:t>
      </w:r>
      <w:r w:rsidR="00E513EF" w:rsidRPr="00E513EF">
        <w:rPr>
          <w:rFonts w:ascii="Frutiger 55" w:eastAsia="Times New Roman" w:hAnsi="Frutiger 55" w:cs="Times New Roman"/>
          <w:color w:val="000000" w:themeColor="text1"/>
          <w:kern w:val="28"/>
          <w:lang w:eastAsia="fr-FR"/>
        </w:rPr>
        <w:t>et des Directives de la Banque</w:t>
      </w:r>
      <w:r w:rsidR="00177D8A">
        <w:rPr>
          <w:rFonts w:ascii="Frutiger 55" w:eastAsia="Times New Roman" w:hAnsi="Frutiger 55" w:cs="Times New Roman"/>
          <w:color w:val="000000" w:themeColor="text1"/>
          <w:kern w:val="28"/>
          <w:lang w:eastAsia="fr-FR"/>
        </w:rPr>
        <w:t xml:space="preserve"> </w:t>
      </w:r>
      <w:r w:rsidR="00A46016">
        <w:rPr>
          <w:rFonts w:ascii="Frutiger 55" w:eastAsia="Times New Roman" w:hAnsi="Frutiger 55" w:cs="Times New Roman"/>
          <w:color w:val="000000" w:themeColor="text1"/>
          <w:kern w:val="28"/>
          <w:lang w:eastAsia="fr-FR"/>
        </w:rPr>
        <w:t>sur la passation des marchés</w:t>
      </w:r>
      <w:r w:rsidR="00177D8A">
        <w:rPr>
          <w:rFonts w:ascii="Frutiger 55" w:eastAsia="Times New Roman" w:hAnsi="Frutiger 55" w:cs="Times New Roman"/>
          <w:color w:val="000000" w:themeColor="text1"/>
          <w:kern w:val="28"/>
          <w:lang w:eastAsia="fr-FR"/>
        </w:rPr>
        <w:t xml:space="preserve"> </w:t>
      </w:r>
      <w:r w:rsidR="00E513EF" w:rsidRPr="00E513EF">
        <w:rPr>
          <w:rFonts w:ascii="Frutiger 55" w:eastAsia="Times New Roman" w:hAnsi="Frutiger 55" w:cs="Times New Roman"/>
          <w:color w:val="000000" w:themeColor="text1"/>
          <w:kern w:val="28"/>
          <w:lang w:eastAsia="fr-FR"/>
        </w:rPr>
        <w:t>;</w:t>
      </w:r>
    </w:p>
    <w:p w14:paraId="1C7BBAC4" w14:textId="1C819BF2" w:rsidR="00E513EF" w:rsidRPr="00E513EF" w:rsidRDefault="00A10578" w:rsidP="003A4328">
      <w:pPr>
        <w:keepNext/>
        <w:keepLines/>
        <w:widowControl w:val="0"/>
        <w:numPr>
          <w:ilvl w:val="1"/>
          <w:numId w:val="7"/>
        </w:numPr>
        <w:tabs>
          <w:tab w:val="num" w:pos="709"/>
        </w:tabs>
        <w:spacing w:after="80" w:line="240" w:lineRule="auto"/>
        <w:ind w:left="284" w:hanging="284"/>
        <w:jc w:val="both"/>
        <w:rPr>
          <w:rFonts w:ascii="Frutiger 55" w:eastAsia="Times New Roman" w:hAnsi="Frutiger 55" w:cs="Times New Roman"/>
          <w:bCs/>
          <w:color w:val="000000" w:themeColor="text1"/>
          <w:kern w:val="28"/>
          <w:lang w:eastAsia="fr-FR"/>
        </w:rPr>
      </w:pPr>
      <w:proofErr w:type="gramStart"/>
      <w:r>
        <w:rPr>
          <w:rFonts w:ascii="Frutiger 55" w:eastAsia="Times New Roman" w:hAnsi="Frutiger 55" w:cs="Times New Roman"/>
          <w:bCs/>
          <w:color w:val="000000" w:themeColor="text1"/>
          <w:kern w:val="28"/>
          <w:lang w:eastAsia="fr-FR"/>
        </w:rPr>
        <w:t>é</w:t>
      </w:r>
      <w:r w:rsidR="00C23AF7">
        <w:rPr>
          <w:rFonts w:ascii="Frutiger 55" w:eastAsia="Times New Roman" w:hAnsi="Frutiger 55" w:cs="Times New Roman"/>
          <w:bCs/>
          <w:color w:val="000000" w:themeColor="text1"/>
          <w:kern w:val="28"/>
          <w:lang w:eastAsia="fr-FR"/>
        </w:rPr>
        <w:t>laborer</w:t>
      </w:r>
      <w:proofErr w:type="gramEnd"/>
      <w:r w:rsidR="00E513EF" w:rsidRPr="00E513EF">
        <w:rPr>
          <w:rFonts w:ascii="Frutiger 55" w:eastAsia="Times New Roman" w:hAnsi="Frutiger 55" w:cs="Times New Roman"/>
          <w:bCs/>
          <w:color w:val="000000" w:themeColor="text1"/>
          <w:kern w:val="28"/>
          <w:lang w:eastAsia="fr-FR"/>
        </w:rPr>
        <w:t xml:space="preserve"> un relevé des observations</w:t>
      </w:r>
      <w:r w:rsidR="00E513EF" w:rsidRPr="00E513EF">
        <w:rPr>
          <w:rFonts w:ascii="Frutiger 55" w:eastAsia="Times New Roman" w:hAnsi="Frutiger 55" w:cs="Times New Roman"/>
          <w:color w:val="000000" w:themeColor="text1"/>
          <w:kern w:val="28"/>
          <w:lang w:eastAsia="fr-FR"/>
        </w:rPr>
        <w:t xml:space="preserve"> </w:t>
      </w:r>
      <w:r w:rsidR="00D75B71">
        <w:rPr>
          <w:rFonts w:ascii="Frutiger 55" w:eastAsia="Times New Roman" w:hAnsi="Frutiger 55" w:cs="Times New Roman"/>
          <w:color w:val="000000" w:themeColor="text1"/>
          <w:kern w:val="28"/>
          <w:lang w:eastAsia="fr-FR"/>
        </w:rPr>
        <w:t>sous forme d’</w:t>
      </w:r>
      <w:r w:rsidR="00E513EF" w:rsidRPr="00E513EF">
        <w:rPr>
          <w:rFonts w:ascii="Frutiger 55" w:eastAsia="Times New Roman" w:hAnsi="Frutiger 55" w:cs="Times New Roman"/>
          <w:color w:val="000000" w:themeColor="text1"/>
          <w:kern w:val="28"/>
          <w:lang w:eastAsia="fr-FR"/>
        </w:rPr>
        <w:t>une note inter-structures ;</w:t>
      </w:r>
    </w:p>
    <w:p w14:paraId="51B8B9BC" w14:textId="3BB35BDB" w:rsidR="00E513EF" w:rsidRPr="00E513EF" w:rsidRDefault="00A10578" w:rsidP="003A4328">
      <w:pPr>
        <w:keepNext/>
        <w:keepLines/>
        <w:widowControl w:val="0"/>
        <w:numPr>
          <w:ilvl w:val="1"/>
          <w:numId w:val="7"/>
        </w:numPr>
        <w:tabs>
          <w:tab w:val="num" w:pos="709"/>
        </w:tabs>
        <w:spacing w:after="80" w:line="240" w:lineRule="auto"/>
        <w:ind w:left="284" w:hanging="284"/>
        <w:jc w:val="both"/>
        <w:rPr>
          <w:rFonts w:ascii="Frutiger 55" w:eastAsia="Times New Roman" w:hAnsi="Frutiger 55" w:cs="Times New Roman"/>
          <w:bCs/>
          <w:color w:val="000000" w:themeColor="text1"/>
          <w:kern w:val="28"/>
          <w:lang w:eastAsia="fr-FR"/>
        </w:rPr>
      </w:pPr>
      <w:proofErr w:type="gramStart"/>
      <w:r>
        <w:rPr>
          <w:rFonts w:ascii="Frutiger 55" w:eastAsia="Times New Roman" w:hAnsi="Frutiger 55" w:cs="Times New Roman"/>
          <w:bCs/>
          <w:color w:val="000000" w:themeColor="text1"/>
          <w:kern w:val="28"/>
          <w:lang w:eastAsia="fr-FR"/>
        </w:rPr>
        <w:t>p</w:t>
      </w:r>
      <w:r w:rsidR="00C23AF7">
        <w:rPr>
          <w:rFonts w:ascii="Frutiger 55" w:eastAsia="Times New Roman" w:hAnsi="Frutiger 55" w:cs="Times New Roman"/>
          <w:bCs/>
          <w:color w:val="000000" w:themeColor="text1"/>
          <w:kern w:val="28"/>
          <w:lang w:eastAsia="fr-FR"/>
        </w:rPr>
        <w:t>rocéder</w:t>
      </w:r>
      <w:proofErr w:type="gramEnd"/>
      <w:r w:rsidR="00C23AF7">
        <w:rPr>
          <w:rFonts w:ascii="Frutiger 55" w:eastAsia="Times New Roman" w:hAnsi="Frutiger 55" w:cs="Times New Roman"/>
          <w:bCs/>
          <w:color w:val="000000" w:themeColor="text1"/>
          <w:kern w:val="28"/>
          <w:lang w:eastAsia="fr-FR"/>
        </w:rPr>
        <w:t xml:space="preserve"> à la</w:t>
      </w:r>
      <w:r w:rsidR="00E513EF" w:rsidRPr="00E513EF">
        <w:rPr>
          <w:rFonts w:ascii="Frutiger 55" w:eastAsia="Times New Roman" w:hAnsi="Frutiger 55" w:cs="Times New Roman"/>
          <w:color w:val="000000" w:themeColor="text1"/>
          <w:kern w:val="28"/>
          <w:lang w:eastAsia="fr-FR"/>
        </w:rPr>
        <w:t xml:space="preserve"> transmission aux supérieurs hiérarchiques </w:t>
      </w:r>
      <w:r w:rsidR="00D75B71">
        <w:rPr>
          <w:rFonts w:ascii="Frutiger 55" w:eastAsia="Times New Roman" w:hAnsi="Frutiger 55" w:cs="Times New Roman"/>
          <w:color w:val="000000" w:themeColor="text1"/>
          <w:kern w:val="28"/>
          <w:lang w:eastAsia="fr-FR"/>
        </w:rPr>
        <w:t>des</w:t>
      </w:r>
      <w:r w:rsidR="00E513EF" w:rsidRPr="00E513EF">
        <w:rPr>
          <w:rFonts w:ascii="Frutiger 55" w:eastAsia="Times New Roman" w:hAnsi="Frutiger 55" w:cs="Times New Roman"/>
          <w:color w:val="000000" w:themeColor="text1"/>
          <w:kern w:val="28"/>
          <w:lang w:eastAsia="fr-FR"/>
        </w:rPr>
        <w:t xml:space="preserve"> relevé</w:t>
      </w:r>
      <w:r w:rsidR="00D75B71">
        <w:rPr>
          <w:rFonts w:ascii="Frutiger 55" w:eastAsia="Times New Roman" w:hAnsi="Frutiger 55" w:cs="Times New Roman"/>
          <w:color w:val="000000" w:themeColor="text1"/>
          <w:kern w:val="28"/>
          <w:lang w:eastAsia="fr-FR"/>
        </w:rPr>
        <w:t>s</w:t>
      </w:r>
      <w:r w:rsidR="00E513EF" w:rsidRPr="00E513EF">
        <w:rPr>
          <w:rFonts w:ascii="Frutiger 55" w:eastAsia="Times New Roman" w:hAnsi="Frutiger 55" w:cs="Times New Roman"/>
          <w:color w:val="000000" w:themeColor="text1"/>
          <w:kern w:val="28"/>
          <w:lang w:eastAsia="fr-FR"/>
        </w:rPr>
        <w:t xml:space="preserve"> des observations d</w:t>
      </w:r>
      <w:r>
        <w:rPr>
          <w:rFonts w:ascii="Frutiger 55" w:eastAsia="Times New Roman" w:hAnsi="Frutiger 55" w:cs="Times New Roman"/>
          <w:color w:val="000000" w:themeColor="text1"/>
          <w:kern w:val="28"/>
          <w:lang w:eastAsia="fr-FR"/>
        </w:rPr>
        <w:t xml:space="preserve">ans </w:t>
      </w:r>
      <w:r w:rsidR="00B64C0C">
        <w:rPr>
          <w:rFonts w:ascii="Frutiger 55" w:eastAsia="Times New Roman" w:hAnsi="Frutiger 55" w:cs="Times New Roman"/>
          <w:color w:val="000000" w:themeColor="text1"/>
          <w:kern w:val="28"/>
          <w:lang w:eastAsia="fr-FR"/>
        </w:rPr>
        <w:t>les délais prescrits</w:t>
      </w:r>
      <w:r>
        <w:rPr>
          <w:rFonts w:ascii="Frutiger 55" w:eastAsia="Times New Roman" w:hAnsi="Frutiger 55" w:cs="Times New Roman"/>
          <w:color w:val="000000" w:themeColor="text1"/>
          <w:kern w:val="28"/>
          <w:lang w:eastAsia="fr-FR"/>
        </w:rPr>
        <w:t> ;</w:t>
      </w:r>
    </w:p>
    <w:p w14:paraId="36BA348B" w14:textId="02E14E46" w:rsidR="0064320C" w:rsidRDefault="00B64C0C" w:rsidP="003A4328">
      <w:pPr>
        <w:keepNext/>
        <w:keepLines/>
        <w:widowControl w:val="0"/>
        <w:numPr>
          <w:ilvl w:val="1"/>
          <w:numId w:val="7"/>
        </w:numPr>
        <w:tabs>
          <w:tab w:val="num" w:pos="709"/>
        </w:tabs>
        <w:spacing w:after="80" w:line="240" w:lineRule="auto"/>
        <w:ind w:left="284" w:hanging="284"/>
        <w:jc w:val="both"/>
        <w:rPr>
          <w:rFonts w:ascii="Frutiger 55" w:eastAsia="Times New Roman" w:hAnsi="Frutiger 55" w:cs="Times New Roman"/>
          <w:kern w:val="28"/>
          <w:u w:val="single"/>
          <w:lang w:eastAsia="fr-FR"/>
        </w:rPr>
      </w:pPr>
      <w:proofErr w:type="gramStart"/>
      <w:r>
        <w:rPr>
          <w:rFonts w:ascii="Frutiger 55" w:hAnsi="Frutiger 55" w:cs="Calibri"/>
          <w:lang w:val="fr-BE"/>
        </w:rPr>
        <w:t>contribuer</w:t>
      </w:r>
      <w:proofErr w:type="gramEnd"/>
      <w:r>
        <w:rPr>
          <w:rFonts w:ascii="Frutiger 55" w:hAnsi="Frutiger 55" w:cs="Calibri"/>
          <w:lang w:val="fr-BE"/>
        </w:rPr>
        <w:t xml:space="preserve"> </w:t>
      </w:r>
      <w:r w:rsidR="00BB49D4">
        <w:rPr>
          <w:rFonts w:ascii="Frutiger 55" w:hAnsi="Frutiger 55" w:cs="Calibri"/>
          <w:lang w:val="fr-BE"/>
        </w:rPr>
        <w:t xml:space="preserve">à la préparation </w:t>
      </w:r>
      <w:r w:rsidR="000B64DE">
        <w:rPr>
          <w:rFonts w:ascii="Frutiger 55" w:hAnsi="Frutiger 55" w:cs="Calibri"/>
          <w:lang w:val="fr-BE"/>
        </w:rPr>
        <w:t>des sessions de</w:t>
      </w:r>
      <w:r w:rsidR="0064320C" w:rsidRPr="00B335AD">
        <w:rPr>
          <w:rFonts w:ascii="Frutiger 55" w:hAnsi="Frutiger 55" w:cs="Calibri"/>
          <w:lang w:val="fr-BE"/>
        </w:rPr>
        <w:t xml:space="preserve"> formation sur les politiques et procédures d’acquisition de la Banque</w:t>
      </w:r>
      <w:r w:rsidR="00A10578">
        <w:rPr>
          <w:rFonts w:ascii="Frutiger 55" w:hAnsi="Frutiger 55" w:cs="Calibri"/>
          <w:lang w:val="fr-BE"/>
        </w:rPr>
        <w:t> ;</w:t>
      </w:r>
    </w:p>
    <w:p w14:paraId="25A12971" w14:textId="57FDFAF9" w:rsidR="00D72DB3" w:rsidRPr="000E07B4" w:rsidRDefault="00B64C0C" w:rsidP="000E07B4">
      <w:pPr>
        <w:keepNext/>
        <w:keepLines/>
        <w:widowControl w:val="0"/>
        <w:numPr>
          <w:ilvl w:val="1"/>
          <w:numId w:val="7"/>
        </w:numPr>
        <w:tabs>
          <w:tab w:val="num" w:pos="709"/>
        </w:tabs>
        <w:spacing w:after="80" w:line="240" w:lineRule="auto"/>
        <w:ind w:left="284" w:hanging="284"/>
        <w:jc w:val="both"/>
        <w:rPr>
          <w:rFonts w:ascii="Frutiger 55" w:eastAsia="Times New Roman" w:hAnsi="Frutiger 55" w:cs="Times New Roman"/>
          <w:kern w:val="28"/>
          <w:u w:val="single"/>
          <w:lang w:eastAsia="fr-FR"/>
        </w:rPr>
      </w:pPr>
      <w:proofErr w:type="gramStart"/>
      <w:r>
        <w:rPr>
          <w:rFonts w:ascii="Frutiger 55" w:hAnsi="Frutiger 55" w:cs="Calibri"/>
        </w:rPr>
        <w:t>contribuer</w:t>
      </w:r>
      <w:proofErr w:type="gramEnd"/>
      <w:r>
        <w:rPr>
          <w:rFonts w:ascii="Frutiger 55" w:hAnsi="Frutiger 55" w:cs="Calibri"/>
        </w:rPr>
        <w:t xml:space="preserve"> </w:t>
      </w:r>
      <w:r w:rsidR="00234ED3">
        <w:rPr>
          <w:rFonts w:ascii="Frutiger 55" w:hAnsi="Frutiger 55" w:cs="Calibri"/>
          <w:lang w:val="fr-BE"/>
        </w:rPr>
        <w:t>à l’</w:t>
      </w:r>
      <w:r w:rsidR="00234ED3" w:rsidRPr="00B335AD">
        <w:rPr>
          <w:rFonts w:ascii="Frutiger 55" w:hAnsi="Frutiger 55" w:cs="Calibri"/>
          <w:lang w:val="fr-BE"/>
        </w:rPr>
        <w:t>élabor</w:t>
      </w:r>
      <w:r w:rsidR="00FE2193">
        <w:rPr>
          <w:rFonts w:ascii="Frutiger 55" w:hAnsi="Frutiger 55" w:cs="Calibri"/>
          <w:lang w:val="fr-BE"/>
        </w:rPr>
        <w:t xml:space="preserve">ation </w:t>
      </w:r>
      <w:r w:rsidR="00234ED3" w:rsidRPr="00B335AD">
        <w:rPr>
          <w:rFonts w:ascii="Frutiger 55" w:hAnsi="Frutiger 55" w:cs="Calibri"/>
          <w:lang w:val="fr-BE"/>
        </w:rPr>
        <w:t xml:space="preserve">et </w:t>
      </w:r>
      <w:r w:rsidR="00FE2193">
        <w:rPr>
          <w:rFonts w:ascii="Frutiger 55" w:hAnsi="Frutiger 55" w:cs="Calibri"/>
          <w:lang w:val="fr-BE"/>
        </w:rPr>
        <w:t xml:space="preserve">la </w:t>
      </w:r>
      <w:r w:rsidR="00234ED3" w:rsidRPr="00B335AD">
        <w:rPr>
          <w:rFonts w:ascii="Frutiger 55" w:hAnsi="Frutiger 55" w:cs="Calibri"/>
          <w:lang w:val="fr-BE"/>
        </w:rPr>
        <w:t>m</w:t>
      </w:r>
      <w:r w:rsidR="00FE2193">
        <w:rPr>
          <w:rFonts w:ascii="Frutiger 55" w:hAnsi="Frutiger 55" w:cs="Calibri"/>
          <w:lang w:val="fr-BE"/>
        </w:rPr>
        <w:t>ise</w:t>
      </w:r>
      <w:r w:rsidR="00234ED3" w:rsidRPr="00B335AD">
        <w:rPr>
          <w:rFonts w:ascii="Frutiger 55" w:hAnsi="Frutiger 55" w:cs="Calibri"/>
          <w:lang w:val="fr-BE"/>
        </w:rPr>
        <w:t xml:space="preserve"> à jour </w:t>
      </w:r>
      <w:r w:rsidR="00FE2193">
        <w:rPr>
          <w:rFonts w:ascii="Frutiger 55" w:hAnsi="Frutiger 55" w:cs="Calibri"/>
          <w:lang w:val="fr-BE"/>
        </w:rPr>
        <w:t>d</w:t>
      </w:r>
      <w:r w:rsidR="00234ED3" w:rsidRPr="00B335AD">
        <w:rPr>
          <w:rFonts w:ascii="Frutiger 55" w:hAnsi="Frutiger 55" w:cs="Calibri"/>
          <w:lang w:val="fr-BE"/>
        </w:rPr>
        <w:t>es politiques et procédures de passation des marchés de la Banque</w:t>
      </w:r>
      <w:r w:rsidR="00224B9A">
        <w:rPr>
          <w:rFonts w:ascii="Frutiger 55" w:hAnsi="Frutiger 55" w:cs="Calibri"/>
          <w:lang w:val="fr-BE"/>
        </w:rPr>
        <w:t>.</w:t>
      </w:r>
    </w:p>
    <w:p w14:paraId="32BFA2CD" w14:textId="77777777" w:rsidR="00D84F0C" w:rsidRPr="002B35E4" w:rsidRDefault="00D72DB3" w:rsidP="003A4328">
      <w:pPr>
        <w:pStyle w:val="Titre1"/>
        <w:numPr>
          <w:ilvl w:val="0"/>
          <w:numId w:val="10"/>
        </w:numPr>
        <w:jc w:val="both"/>
        <w:rPr>
          <w:rFonts w:ascii="Frutiger 55" w:hAnsi="Frutiger 55" w:cs="Calibri"/>
          <w:b/>
          <w:bCs/>
          <w:color w:val="auto"/>
          <w:sz w:val="22"/>
          <w:szCs w:val="22"/>
          <w:lang w:val="fr-BE"/>
        </w:rPr>
      </w:pPr>
      <w:bookmarkStart w:id="3" w:name="_Toc162597354"/>
      <w:r w:rsidRPr="002B35E4">
        <w:rPr>
          <w:rFonts w:ascii="Frutiger 55" w:hAnsi="Frutiger 55" w:cs="Calibri"/>
          <w:b/>
          <w:bCs/>
          <w:color w:val="auto"/>
          <w:sz w:val="22"/>
          <w:szCs w:val="22"/>
          <w:lang w:val="fr-BE"/>
        </w:rPr>
        <w:t>DUREE, CALENDRIER ET LIEU DE LA MISSION</w:t>
      </w:r>
      <w:bookmarkEnd w:id="3"/>
    </w:p>
    <w:p w14:paraId="7CD568A3" w14:textId="77777777" w:rsidR="00D84F0C" w:rsidRPr="00D84F0C" w:rsidRDefault="00D84F0C" w:rsidP="003A4328">
      <w:pPr>
        <w:spacing w:after="0"/>
        <w:jc w:val="both"/>
        <w:rPr>
          <w:lang w:val="fr-BE"/>
        </w:rPr>
      </w:pPr>
    </w:p>
    <w:p w14:paraId="2E93631F" w14:textId="4592036A" w:rsidR="00D72DB3" w:rsidRPr="000E07B4" w:rsidRDefault="00D72DB3" w:rsidP="003A4328">
      <w:pPr>
        <w:widowControl w:val="0"/>
        <w:tabs>
          <w:tab w:val="left" w:pos="284"/>
        </w:tabs>
        <w:spacing w:after="120" w:line="240" w:lineRule="auto"/>
        <w:jc w:val="both"/>
        <w:rPr>
          <w:rFonts w:ascii="Frutiger 55" w:hAnsi="Frutiger 55" w:cs="Calibri"/>
          <w:lang w:val="fr-BE"/>
        </w:rPr>
      </w:pPr>
      <w:r w:rsidRPr="008A6B23">
        <w:rPr>
          <w:rFonts w:ascii="Frutiger 55" w:hAnsi="Frutiger 55" w:cs="Calibri"/>
          <w:lang w:val="fr-BE"/>
        </w:rPr>
        <w:t>Les prestations qui sont à temps plein, nécessitent une présence physique permanente du</w:t>
      </w:r>
      <w:r>
        <w:rPr>
          <w:rFonts w:ascii="Frutiger 55" w:hAnsi="Frutiger 55" w:cs="Calibri"/>
          <w:lang w:val="fr-BE"/>
        </w:rPr>
        <w:t xml:space="preserve"> </w:t>
      </w:r>
      <w:r w:rsidRPr="008A6B23">
        <w:rPr>
          <w:rFonts w:ascii="Frutiger 55" w:hAnsi="Frutiger 55" w:cs="Calibri"/>
          <w:lang w:val="fr-BE"/>
        </w:rPr>
        <w:t>consultant et se dérouleront pour l’essentie</w:t>
      </w:r>
      <w:r>
        <w:rPr>
          <w:rFonts w:ascii="Frutiger 55" w:hAnsi="Frutiger 55" w:cs="Calibri"/>
          <w:lang w:val="fr-BE"/>
        </w:rPr>
        <w:t>l au Siège de la BOAD</w:t>
      </w:r>
      <w:r w:rsidR="00D75B71">
        <w:rPr>
          <w:rFonts w:ascii="Frutiger 55" w:hAnsi="Frutiger 55" w:cs="Calibri"/>
          <w:lang w:val="fr-BE"/>
        </w:rPr>
        <w:t>, à Lomé au Togo</w:t>
      </w:r>
      <w:r w:rsidRPr="008A6B23">
        <w:rPr>
          <w:rFonts w:ascii="Frutiger 55" w:hAnsi="Frutiger 55" w:cs="Calibri"/>
          <w:lang w:val="fr-BE"/>
        </w:rPr>
        <w:t>. La durée de la</w:t>
      </w:r>
      <w:r>
        <w:rPr>
          <w:rFonts w:ascii="Frutiger 55" w:hAnsi="Frutiger 55" w:cs="Calibri"/>
          <w:lang w:val="fr-BE"/>
        </w:rPr>
        <w:t xml:space="preserve"> mission est de cinq (05) mois</w:t>
      </w:r>
      <w:r w:rsidRPr="008A6B23">
        <w:rPr>
          <w:rFonts w:ascii="Frutiger 55" w:hAnsi="Frutiger 55" w:cs="Calibri"/>
          <w:lang w:val="fr-BE"/>
        </w:rPr>
        <w:t>. Le démarrage des</w:t>
      </w:r>
      <w:r>
        <w:rPr>
          <w:rFonts w:ascii="Frutiger 55" w:hAnsi="Frutiger 55" w:cs="Calibri"/>
          <w:lang w:val="fr-BE"/>
        </w:rPr>
        <w:t xml:space="preserve"> </w:t>
      </w:r>
      <w:r w:rsidRPr="008A6B23">
        <w:rPr>
          <w:rFonts w:ascii="Frutiger 55" w:hAnsi="Frutiger 55" w:cs="Calibri"/>
          <w:lang w:val="fr-BE"/>
        </w:rPr>
        <w:t>prestations du consultant est pr</w:t>
      </w:r>
      <w:r>
        <w:rPr>
          <w:rFonts w:ascii="Frutiger 55" w:hAnsi="Frutiger 55" w:cs="Calibri"/>
          <w:lang w:val="fr-BE"/>
        </w:rPr>
        <w:t>évu au cours du mois de d’août 2024</w:t>
      </w:r>
      <w:r w:rsidRPr="008A6B23">
        <w:rPr>
          <w:rFonts w:ascii="Frutiger 55" w:hAnsi="Frutiger 55" w:cs="Calibri"/>
          <w:lang w:val="fr-BE"/>
        </w:rPr>
        <w:t xml:space="preserve">. </w:t>
      </w:r>
    </w:p>
    <w:p w14:paraId="674E5F18" w14:textId="3854D0F3" w:rsidR="00FE62AE" w:rsidRPr="002B35E4" w:rsidRDefault="00CC7458" w:rsidP="003A4328">
      <w:pPr>
        <w:pStyle w:val="Titre1"/>
        <w:numPr>
          <w:ilvl w:val="0"/>
          <w:numId w:val="10"/>
        </w:numPr>
        <w:jc w:val="both"/>
        <w:rPr>
          <w:rFonts w:ascii="Frutiger 55" w:hAnsi="Frutiger 55" w:cs="Calibri"/>
          <w:b/>
          <w:bCs/>
          <w:color w:val="auto"/>
          <w:sz w:val="22"/>
          <w:szCs w:val="22"/>
          <w:lang w:val="fr-BE"/>
        </w:rPr>
      </w:pPr>
      <w:bookmarkStart w:id="4" w:name="_Toc162597355"/>
      <w:r w:rsidRPr="002B35E4">
        <w:rPr>
          <w:rFonts w:ascii="Frutiger 55" w:hAnsi="Frutiger 55" w:cs="Calibri"/>
          <w:b/>
          <w:bCs/>
          <w:color w:val="auto"/>
          <w:sz w:val="22"/>
          <w:szCs w:val="22"/>
          <w:lang w:val="fr-BE"/>
        </w:rPr>
        <w:t>PROFIL REQUIS</w:t>
      </w:r>
      <w:bookmarkEnd w:id="4"/>
      <w:r w:rsidRPr="002B35E4">
        <w:rPr>
          <w:rFonts w:ascii="Frutiger 55" w:hAnsi="Frutiger 55" w:cs="Calibri"/>
          <w:b/>
          <w:bCs/>
          <w:color w:val="auto"/>
          <w:sz w:val="22"/>
          <w:szCs w:val="22"/>
          <w:lang w:val="fr-BE"/>
        </w:rPr>
        <w:t xml:space="preserve"> </w:t>
      </w:r>
    </w:p>
    <w:p w14:paraId="1A1E01F0" w14:textId="77777777" w:rsidR="00ED594D" w:rsidRDefault="00ED594D" w:rsidP="00224B9A">
      <w:pPr>
        <w:spacing w:after="0"/>
        <w:jc w:val="both"/>
        <w:rPr>
          <w:rFonts w:ascii="Frutiger 55" w:hAnsi="Frutiger 55" w:cs="Calibri"/>
        </w:rPr>
      </w:pPr>
    </w:p>
    <w:p w14:paraId="44A31CD2" w14:textId="77777777" w:rsidR="00FE62AE" w:rsidRDefault="006C32B7" w:rsidP="003A4328">
      <w:pPr>
        <w:widowControl w:val="0"/>
        <w:tabs>
          <w:tab w:val="left" w:pos="284"/>
        </w:tabs>
        <w:spacing w:after="120" w:line="240" w:lineRule="auto"/>
        <w:jc w:val="both"/>
        <w:rPr>
          <w:rFonts w:ascii="Frutiger 55" w:hAnsi="Frutiger 55" w:cs="Calibri"/>
        </w:rPr>
      </w:pPr>
      <w:r>
        <w:rPr>
          <w:rFonts w:ascii="Frutiger 55" w:hAnsi="Frutiger 55" w:cs="Calibri"/>
        </w:rPr>
        <w:t>Le candidat,</w:t>
      </w:r>
      <w:r w:rsidR="00FE62AE" w:rsidRPr="00FE62AE">
        <w:rPr>
          <w:rFonts w:ascii="Frutiger 55" w:hAnsi="Frutiger 55" w:cs="Calibri"/>
        </w:rPr>
        <w:t xml:space="preserve"> ressortissant d'un pays membre de l'UEMOA, devra</w:t>
      </w:r>
      <w:r>
        <w:rPr>
          <w:rFonts w:ascii="Frutiger 55" w:hAnsi="Frutiger 55" w:cs="Calibri"/>
        </w:rPr>
        <w:t xml:space="preserve"> avoir les qualifications et expériences suivantes</w:t>
      </w:r>
      <w:r w:rsidR="00FE62AE" w:rsidRPr="00FE62AE">
        <w:rPr>
          <w:rFonts w:ascii="Frutiger 55" w:hAnsi="Frutiger 55" w:cs="Calibri"/>
        </w:rPr>
        <w:t xml:space="preserve"> :</w:t>
      </w:r>
    </w:p>
    <w:p w14:paraId="40957CDB" w14:textId="77777777" w:rsidR="008711F4" w:rsidRPr="00FE62AE" w:rsidRDefault="008711F4" w:rsidP="003A4328">
      <w:pPr>
        <w:widowControl w:val="0"/>
        <w:tabs>
          <w:tab w:val="left" w:pos="284"/>
        </w:tabs>
        <w:spacing w:after="120" w:line="240" w:lineRule="auto"/>
        <w:jc w:val="both"/>
        <w:rPr>
          <w:rFonts w:ascii="Frutiger 55" w:hAnsi="Frutiger 55" w:cs="Calibri"/>
        </w:rPr>
      </w:pPr>
    </w:p>
    <w:p w14:paraId="41E3ABDC" w14:textId="62A39B36" w:rsidR="00FE62AE" w:rsidRDefault="006C32B7" w:rsidP="003A4328">
      <w:pPr>
        <w:pStyle w:val="Paragraphedeliste"/>
        <w:widowControl w:val="0"/>
        <w:numPr>
          <w:ilvl w:val="0"/>
          <w:numId w:val="8"/>
        </w:numPr>
        <w:tabs>
          <w:tab w:val="left" w:pos="284"/>
        </w:tabs>
        <w:spacing w:after="120" w:line="240" w:lineRule="auto"/>
        <w:ind w:left="284" w:hanging="284"/>
        <w:jc w:val="both"/>
        <w:rPr>
          <w:rFonts w:ascii="Frutiger 55" w:hAnsi="Frutiger 55" w:cs="Calibri"/>
        </w:rPr>
      </w:pPr>
      <w:proofErr w:type="gramStart"/>
      <w:r>
        <w:rPr>
          <w:rFonts w:ascii="Frutiger 55" w:hAnsi="Frutiger 55" w:cs="Calibri"/>
        </w:rPr>
        <w:t>ê</w:t>
      </w:r>
      <w:r w:rsidRPr="00456508">
        <w:rPr>
          <w:rFonts w:ascii="Frutiger 55" w:hAnsi="Frutiger 55" w:cs="Calibri"/>
        </w:rPr>
        <w:t>tre</w:t>
      </w:r>
      <w:proofErr w:type="gramEnd"/>
      <w:r w:rsidR="00FE62AE" w:rsidRPr="00456508">
        <w:rPr>
          <w:rFonts w:ascii="Frutiger 55" w:hAnsi="Frutiger 55" w:cs="Calibri"/>
        </w:rPr>
        <w:t xml:space="preserve"> titulaire d’un diplôme</w:t>
      </w:r>
      <w:r>
        <w:rPr>
          <w:rFonts w:ascii="Frutiger 55" w:hAnsi="Frutiger 55" w:cs="Calibri"/>
        </w:rPr>
        <w:t xml:space="preserve"> supérieur en Marchés Publics, Ingénierie, </w:t>
      </w:r>
      <w:r w:rsidR="00775057">
        <w:rPr>
          <w:rFonts w:ascii="Frutiger 55" w:hAnsi="Frutiger 55" w:cs="Calibri"/>
        </w:rPr>
        <w:t>Economie</w:t>
      </w:r>
      <w:r w:rsidR="00FE62AE" w:rsidRPr="00456508">
        <w:rPr>
          <w:rFonts w:ascii="Frutiger 55" w:hAnsi="Frutiger 55" w:cs="Calibri"/>
        </w:rPr>
        <w:t>,</w:t>
      </w:r>
      <w:r w:rsidR="00775057">
        <w:rPr>
          <w:rFonts w:ascii="Frutiger 55" w:hAnsi="Frutiger 55" w:cs="Calibri"/>
        </w:rPr>
        <w:t xml:space="preserve"> Administration P</w:t>
      </w:r>
      <w:r>
        <w:rPr>
          <w:rFonts w:ascii="Frutiger 55" w:hAnsi="Frutiger 55" w:cs="Calibri"/>
        </w:rPr>
        <w:t>ublique, Droit, Gestion</w:t>
      </w:r>
      <w:r w:rsidR="008962B4">
        <w:rPr>
          <w:rFonts w:ascii="Frutiger 55" w:hAnsi="Frutiger 55" w:cs="Calibri"/>
        </w:rPr>
        <w:t xml:space="preserve"> ou tout diplôme équivalent</w:t>
      </w:r>
      <w:r>
        <w:rPr>
          <w:rFonts w:ascii="Frutiger 55" w:hAnsi="Frutiger 55" w:cs="Calibri"/>
        </w:rPr>
        <w:t xml:space="preserve"> (minimum BAC + 4, équivalent d’une maîtrise ou master) ;</w:t>
      </w:r>
    </w:p>
    <w:p w14:paraId="5644E9A4" w14:textId="77777777" w:rsidR="006C32B7" w:rsidRDefault="006C32B7" w:rsidP="003A4328">
      <w:pPr>
        <w:pStyle w:val="Paragraphedeliste"/>
        <w:widowControl w:val="0"/>
        <w:tabs>
          <w:tab w:val="left" w:pos="284"/>
        </w:tabs>
        <w:spacing w:after="120" w:line="240" w:lineRule="auto"/>
        <w:ind w:left="284"/>
        <w:jc w:val="both"/>
        <w:rPr>
          <w:rFonts w:ascii="Frutiger 55" w:hAnsi="Frutiger 55" w:cs="Calibri"/>
        </w:rPr>
      </w:pPr>
    </w:p>
    <w:p w14:paraId="2CC426CD" w14:textId="2778F959" w:rsidR="006C32B7" w:rsidRPr="00456508" w:rsidRDefault="006C32B7" w:rsidP="003A4328">
      <w:pPr>
        <w:pStyle w:val="Paragraphedeliste"/>
        <w:widowControl w:val="0"/>
        <w:numPr>
          <w:ilvl w:val="0"/>
          <w:numId w:val="8"/>
        </w:numPr>
        <w:tabs>
          <w:tab w:val="left" w:pos="284"/>
        </w:tabs>
        <w:spacing w:after="120" w:line="240" w:lineRule="auto"/>
        <w:ind w:left="284" w:hanging="284"/>
        <w:jc w:val="both"/>
        <w:rPr>
          <w:rFonts w:ascii="Frutiger 55" w:hAnsi="Frutiger 55" w:cs="Calibri"/>
        </w:rPr>
      </w:pPr>
      <w:proofErr w:type="gramStart"/>
      <w:r>
        <w:rPr>
          <w:rFonts w:ascii="Frutiger 55" w:hAnsi="Frutiger 55" w:cs="Calibri"/>
        </w:rPr>
        <w:t>avoir</w:t>
      </w:r>
      <w:proofErr w:type="gramEnd"/>
      <w:r>
        <w:rPr>
          <w:rFonts w:ascii="Frutiger 55" w:hAnsi="Frutiger 55" w:cs="Calibri"/>
        </w:rPr>
        <w:t xml:space="preserve"> une </w:t>
      </w:r>
      <w:r w:rsidR="00D75B71">
        <w:rPr>
          <w:rFonts w:ascii="Frutiger 55" w:hAnsi="Frutiger 55" w:cs="Calibri"/>
        </w:rPr>
        <w:t xml:space="preserve">bonne </w:t>
      </w:r>
      <w:r>
        <w:rPr>
          <w:rFonts w:ascii="Frutiger 55" w:hAnsi="Frutiger 55" w:cs="Calibri"/>
        </w:rPr>
        <w:t xml:space="preserve">connaissance des </w:t>
      </w:r>
      <w:r w:rsidR="00B64C0C">
        <w:rPr>
          <w:rFonts w:ascii="Frutiger 55" w:hAnsi="Frutiger 55" w:cs="Calibri"/>
        </w:rPr>
        <w:t xml:space="preserve">procédures </w:t>
      </w:r>
      <w:r>
        <w:rPr>
          <w:rFonts w:ascii="Frutiger 55" w:hAnsi="Frutiger 55" w:cs="Calibri"/>
        </w:rPr>
        <w:t xml:space="preserve">de passation des marchés </w:t>
      </w:r>
      <w:r w:rsidR="00B64C0C">
        <w:rPr>
          <w:rFonts w:ascii="Frutiger 55" w:hAnsi="Frutiger 55" w:cs="Calibri"/>
        </w:rPr>
        <w:t xml:space="preserve">des principaux bailleurs de fonds </w:t>
      </w:r>
      <w:r w:rsidR="006F6CC5">
        <w:rPr>
          <w:rFonts w:ascii="Frutiger 55" w:hAnsi="Frutiger 55" w:cs="Calibri"/>
        </w:rPr>
        <w:t>multilatéraux</w:t>
      </w:r>
      <w:r w:rsidR="000E07B4">
        <w:rPr>
          <w:rFonts w:ascii="Frutiger 55" w:hAnsi="Frutiger 55" w:cs="Calibri"/>
        </w:rPr>
        <w:t xml:space="preserve"> ou bilatéraux</w:t>
      </w:r>
      <w:r w:rsidR="006F6CC5">
        <w:rPr>
          <w:rFonts w:ascii="Frutiger 55" w:hAnsi="Frutiger 55" w:cs="Calibri"/>
        </w:rPr>
        <w:t xml:space="preserve"> (</w:t>
      </w:r>
      <w:r w:rsidR="00B64C0C">
        <w:rPr>
          <w:rFonts w:ascii="Frutiger 55" w:hAnsi="Frutiger 55" w:cs="Calibri"/>
        </w:rPr>
        <w:t xml:space="preserve">Banque </w:t>
      </w:r>
      <w:r w:rsidR="008962B4">
        <w:rPr>
          <w:rFonts w:ascii="Frutiger 55" w:hAnsi="Frutiger 55" w:cs="Calibri"/>
        </w:rPr>
        <w:t>M</w:t>
      </w:r>
      <w:r w:rsidR="00B64C0C">
        <w:rPr>
          <w:rFonts w:ascii="Frutiger 55" w:hAnsi="Frutiger 55" w:cs="Calibri"/>
        </w:rPr>
        <w:t xml:space="preserve">ondiale, Union </w:t>
      </w:r>
      <w:r w:rsidR="008962B4">
        <w:rPr>
          <w:rFonts w:ascii="Frutiger 55" w:hAnsi="Frutiger 55" w:cs="Calibri"/>
        </w:rPr>
        <w:t>E</w:t>
      </w:r>
      <w:r w:rsidR="00B64C0C">
        <w:rPr>
          <w:rFonts w:ascii="Frutiger 55" w:hAnsi="Frutiger 55" w:cs="Calibri"/>
        </w:rPr>
        <w:t xml:space="preserve">uropéenne, Banque </w:t>
      </w:r>
      <w:r w:rsidR="008962B4">
        <w:rPr>
          <w:rFonts w:ascii="Frutiger 55" w:hAnsi="Frutiger 55" w:cs="Calibri"/>
        </w:rPr>
        <w:t>A</w:t>
      </w:r>
      <w:r w:rsidR="00B64C0C">
        <w:rPr>
          <w:rFonts w:ascii="Frutiger 55" w:hAnsi="Frutiger 55" w:cs="Calibri"/>
        </w:rPr>
        <w:t xml:space="preserve">fricaine de </w:t>
      </w:r>
      <w:r w:rsidR="008962B4">
        <w:rPr>
          <w:rFonts w:ascii="Frutiger 55" w:hAnsi="Frutiger 55" w:cs="Calibri"/>
        </w:rPr>
        <w:t>D</w:t>
      </w:r>
      <w:r w:rsidR="00B64C0C">
        <w:rPr>
          <w:rFonts w:ascii="Frutiger 55" w:hAnsi="Frutiger 55" w:cs="Calibri"/>
        </w:rPr>
        <w:t xml:space="preserve">éveloppement, </w:t>
      </w:r>
      <w:r w:rsidR="000E07B4">
        <w:rPr>
          <w:rFonts w:ascii="Frutiger 55" w:hAnsi="Frutiger 55" w:cs="Calibri"/>
        </w:rPr>
        <w:t xml:space="preserve">Agence français de </w:t>
      </w:r>
      <w:r w:rsidR="00F5241B">
        <w:rPr>
          <w:rFonts w:ascii="Frutiger 55" w:hAnsi="Frutiger 55" w:cs="Calibri"/>
        </w:rPr>
        <w:t>d</w:t>
      </w:r>
      <w:r w:rsidR="000E07B4">
        <w:rPr>
          <w:rFonts w:ascii="Frutiger 55" w:hAnsi="Frutiger 55" w:cs="Calibri"/>
        </w:rPr>
        <w:t xml:space="preserve">éveloppement, </w:t>
      </w:r>
      <w:r w:rsidR="00B64C0C">
        <w:rPr>
          <w:rFonts w:ascii="Frutiger 55" w:hAnsi="Frutiger 55" w:cs="Calibri"/>
        </w:rPr>
        <w:t>etc.)</w:t>
      </w:r>
      <w:r>
        <w:rPr>
          <w:rFonts w:ascii="Frutiger 55" w:hAnsi="Frutiger 55" w:cs="Calibri"/>
        </w:rPr>
        <w:t> ;</w:t>
      </w:r>
      <w:r w:rsidR="00B64C0C">
        <w:rPr>
          <w:rFonts w:ascii="Frutiger 55" w:hAnsi="Frutiger 55" w:cs="Calibri"/>
        </w:rPr>
        <w:t xml:space="preserve"> la connaissance des procédures de passation des marchés de la BOAD est un atout.</w:t>
      </w:r>
    </w:p>
    <w:p w14:paraId="7C11415D" w14:textId="77777777" w:rsidR="00832B28" w:rsidRDefault="00832B28" w:rsidP="003A4328">
      <w:pPr>
        <w:pStyle w:val="Paragraphedeliste"/>
        <w:widowControl w:val="0"/>
        <w:tabs>
          <w:tab w:val="left" w:pos="284"/>
        </w:tabs>
        <w:spacing w:after="120" w:line="240" w:lineRule="auto"/>
        <w:ind w:left="284"/>
        <w:jc w:val="both"/>
        <w:rPr>
          <w:rFonts w:ascii="Frutiger 55" w:hAnsi="Frutiger 55" w:cs="Calibri"/>
        </w:rPr>
      </w:pPr>
    </w:p>
    <w:p w14:paraId="3D058425" w14:textId="4B66FF8B" w:rsidR="00FE62AE" w:rsidRDefault="00343CFD" w:rsidP="003A4328">
      <w:pPr>
        <w:pStyle w:val="Paragraphedeliste"/>
        <w:widowControl w:val="0"/>
        <w:numPr>
          <w:ilvl w:val="0"/>
          <w:numId w:val="8"/>
        </w:numPr>
        <w:tabs>
          <w:tab w:val="left" w:pos="284"/>
        </w:tabs>
        <w:spacing w:after="120" w:line="240" w:lineRule="auto"/>
        <w:ind w:left="284" w:hanging="284"/>
        <w:jc w:val="both"/>
        <w:rPr>
          <w:rFonts w:ascii="Frutiger 55" w:hAnsi="Frutiger 55" w:cs="Calibri"/>
        </w:rPr>
      </w:pPr>
      <w:proofErr w:type="gramStart"/>
      <w:r>
        <w:rPr>
          <w:rFonts w:ascii="Frutiger 55" w:hAnsi="Frutiger 55" w:cs="Calibri"/>
        </w:rPr>
        <w:t>j</w:t>
      </w:r>
      <w:r w:rsidR="00FE62AE" w:rsidRPr="00FE62AE">
        <w:rPr>
          <w:rFonts w:ascii="Frutiger 55" w:hAnsi="Frutiger 55" w:cs="Calibri"/>
        </w:rPr>
        <w:t>us</w:t>
      </w:r>
      <w:r w:rsidR="00240BB8">
        <w:rPr>
          <w:rFonts w:ascii="Frutiger 55" w:hAnsi="Frutiger 55" w:cs="Calibri"/>
        </w:rPr>
        <w:t>tifier</w:t>
      </w:r>
      <w:proofErr w:type="gramEnd"/>
      <w:r w:rsidR="00240BB8">
        <w:rPr>
          <w:rFonts w:ascii="Frutiger 55" w:hAnsi="Frutiger 55" w:cs="Calibri"/>
        </w:rPr>
        <w:t xml:space="preserve"> d’une expérience</w:t>
      </w:r>
      <w:r w:rsidR="006C32B7">
        <w:rPr>
          <w:rFonts w:ascii="Frutiger 55" w:hAnsi="Frutiger 55" w:cs="Calibri"/>
        </w:rPr>
        <w:t xml:space="preserve"> professionnelle</w:t>
      </w:r>
      <w:r w:rsidR="00240BB8">
        <w:rPr>
          <w:rFonts w:ascii="Frutiger 55" w:hAnsi="Frutiger 55" w:cs="Calibri"/>
        </w:rPr>
        <w:t xml:space="preserve"> de cinq (05</w:t>
      </w:r>
      <w:r w:rsidR="006C32B7">
        <w:rPr>
          <w:rFonts w:ascii="Frutiger 55" w:hAnsi="Frutiger 55" w:cs="Calibri"/>
        </w:rPr>
        <w:t>) ans au minimum</w:t>
      </w:r>
      <w:r w:rsidR="00FE62AE" w:rsidRPr="00FE62AE">
        <w:rPr>
          <w:rFonts w:ascii="Frutiger 55" w:hAnsi="Frutiger 55" w:cs="Calibri"/>
        </w:rPr>
        <w:t xml:space="preserve"> dans le domaine de la passation des </w:t>
      </w:r>
      <w:r w:rsidR="00240BB8" w:rsidRPr="00FE62AE">
        <w:rPr>
          <w:rFonts w:ascii="Frutiger 55" w:hAnsi="Frutiger 55" w:cs="Calibri"/>
        </w:rPr>
        <w:t>marchés</w:t>
      </w:r>
      <w:r w:rsidR="00224B9A">
        <w:rPr>
          <w:rFonts w:ascii="Frutiger 55" w:hAnsi="Frutiger 55" w:cs="Calibri"/>
        </w:rPr>
        <w:t xml:space="preserve"> </w:t>
      </w:r>
      <w:r w:rsidR="00240BB8" w:rsidRPr="00FE62AE">
        <w:rPr>
          <w:rFonts w:ascii="Frutiger 55" w:hAnsi="Frutiger 55" w:cs="Calibri"/>
        </w:rPr>
        <w:t>;</w:t>
      </w:r>
    </w:p>
    <w:p w14:paraId="17AB66EC" w14:textId="77777777" w:rsidR="007139CA" w:rsidRPr="007139CA" w:rsidRDefault="007139CA" w:rsidP="003A4328">
      <w:pPr>
        <w:pStyle w:val="Paragraphedeliste"/>
        <w:jc w:val="both"/>
        <w:rPr>
          <w:rFonts w:ascii="Frutiger 55" w:hAnsi="Frutiger 55" w:cs="Calibri"/>
        </w:rPr>
      </w:pPr>
    </w:p>
    <w:p w14:paraId="570F1681" w14:textId="71C4661E" w:rsidR="00832B28" w:rsidRDefault="00A10578" w:rsidP="00BC52AF">
      <w:pPr>
        <w:pStyle w:val="Paragraphedeliste"/>
        <w:widowControl w:val="0"/>
        <w:numPr>
          <w:ilvl w:val="0"/>
          <w:numId w:val="8"/>
        </w:numPr>
        <w:tabs>
          <w:tab w:val="left" w:pos="284"/>
        </w:tabs>
        <w:spacing w:after="120" w:line="240" w:lineRule="auto"/>
        <w:ind w:left="284" w:hanging="284"/>
        <w:jc w:val="both"/>
        <w:rPr>
          <w:rFonts w:ascii="Frutiger 55" w:hAnsi="Frutiger 55" w:cs="Calibri"/>
        </w:rPr>
      </w:pPr>
      <w:proofErr w:type="gramStart"/>
      <w:r w:rsidRPr="00B64C0C">
        <w:rPr>
          <w:rFonts w:ascii="Frutiger 55" w:hAnsi="Frutiger 55" w:cs="Calibri"/>
        </w:rPr>
        <w:t>a</w:t>
      </w:r>
      <w:r w:rsidR="007139CA" w:rsidRPr="002C056A">
        <w:rPr>
          <w:rFonts w:ascii="Frutiger 55" w:hAnsi="Frutiger 55" w:cs="Calibri"/>
        </w:rPr>
        <w:t>voir</w:t>
      </w:r>
      <w:proofErr w:type="gramEnd"/>
      <w:r w:rsidR="007139CA" w:rsidRPr="002C056A">
        <w:rPr>
          <w:rFonts w:ascii="Frutiger 55" w:hAnsi="Frutiger 55" w:cs="Calibri"/>
        </w:rPr>
        <w:t xml:space="preserve"> une bonne connaissance des </w:t>
      </w:r>
      <w:r w:rsidR="00343CFD" w:rsidRPr="002C056A">
        <w:rPr>
          <w:rFonts w:ascii="Frutiger 55" w:hAnsi="Frutiger 55" w:cs="Calibri"/>
        </w:rPr>
        <w:t>Codes des M</w:t>
      </w:r>
      <w:r w:rsidR="007139CA" w:rsidRPr="002C056A">
        <w:rPr>
          <w:rFonts w:ascii="Frutiger 55" w:hAnsi="Frutiger 55" w:cs="Calibri"/>
        </w:rPr>
        <w:t>archés Publics des pays de l’UEMOA</w:t>
      </w:r>
      <w:r w:rsidR="002C056A">
        <w:rPr>
          <w:rFonts w:ascii="Frutiger 55" w:hAnsi="Frutiger 55" w:cs="Calibri"/>
        </w:rPr>
        <w:t xml:space="preserve"> et des directives communautaires régissant la commande publique</w:t>
      </w:r>
      <w:r w:rsidR="000E07B4">
        <w:rPr>
          <w:rFonts w:ascii="Frutiger 55" w:hAnsi="Frutiger 55" w:cs="Calibri"/>
        </w:rPr>
        <w:t> ;</w:t>
      </w:r>
    </w:p>
    <w:p w14:paraId="168E823D" w14:textId="77777777" w:rsidR="000E07B4" w:rsidRPr="000E07B4" w:rsidRDefault="000E07B4" w:rsidP="000E07B4">
      <w:pPr>
        <w:widowControl w:val="0"/>
        <w:tabs>
          <w:tab w:val="left" w:pos="284"/>
        </w:tabs>
        <w:spacing w:after="120" w:line="240" w:lineRule="auto"/>
        <w:jc w:val="both"/>
        <w:rPr>
          <w:rFonts w:ascii="Frutiger 55" w:hAnsi="Frutiger 55" w:cs="Calibri"/>
        </w:rPr>
      </w:pPr>
    </w:p>
    <w:p w14:paraId="78DF3EE8" w14:textId="77777777" w:rsidR="00832B28" w:rsidRDefault="00A10578" w:rsidP="003A4328">
      <w:pPr>
        <w:pStyle w:val="Paragraphedeliste"/>
        <w:widowControl w:val="0"/>
        <w:numPr>
          <w:ilvl w:val="0"/>
          <w:numId w:val="8"/>
        </w:numPr>
        <w:tabs>
          <w:tab w:val="left" w:pos="284"/>
        </w:tabs>
        <w:spacing w:after="120" w:line="240" w:lineRule="auto"/>
        <w:ind w:left="284" w:hanging="284"/>
        <w:jc w:val="both"/>
        <w:rPr>
          <w:rFonts w:ascii="Frutiger 55" w:hAnsi="Frutiger 55" w:cs="Calibri"/>
        </w:rPr>
      </w:pPr>
      <w:proofErr w:type="gramStart"/>
      <w:r>
        <w:rPr>
          <w:rFonts w:ascii="Frutiger 55" w:hAnsi="Frutiger 55" w:cs="Calibri"/>
        </w:rPr>
        <w:t>a</w:t>
      </w:r>
      <w:r w:rsidR="00FE62AE" w:rsidRPr="00FE62AE">
        <w:rPr>
          <w:rFonts w:ascii="Frutiger 55" w:hAnsi="Frutiger 55" w:cs="Calibri"/>
        </w:rPr>
        <w:t>voir</w:t>
      </w:r>
      <w:proofErr w:type="gramEnd"/>
      <w:r w:rsidR="00FE62AE" w:rsidRPr="00FE62AE">
        <w:rPr>
          <w:rFonts w:ascii="Frutiger 55" w:hAnsi="Frutiger 55" w:cs="Calibri"/>
        </w:rPr>
        <w:t xml:space="preserve"> une capacité d’analyse et de synthèse, le sens de l’organisation, une aptitude à travailler en équipe</w:t>
      </w:r>
      <w:r w:rsidR="00240BB8">
        <w:rPr>
          <w:rFonts w:ascii="Frutiger 55" w:hAnsi="Frutiger 55" w:cs="Calibri"/>
        </w:rPr>
        <w:t> ;</w:t>
      </w:r>
    </w:p>
    <w:p w14:paraId="277D47A3" w14:textId="77777777" w:rsidR="008711F4" w:rsidRPr="008711F4" w:rsidRDefault="008711F4" w:rsidP="003A4328">
      <w:pPr>
        <w:pStyle w:val="Paragraphedeliste"/>
        <w:widowControl w:val="0"/>
        <w:jc w:val="both"/>
        <w:rPr>
          <w:rFonts w:ascii="Frutiger 55" w:hAnsi="Frutiger 55" w:cs="Calibri"/>
        </w:rPr>
      </w:pPr>
    </w:p>
    <w:p w14:paraId="0C320DB6" w14:textId="2B4E9125" w:rsidR="00FE62AE" w:rsidRDefault="000577EB" w:rsidP="003A4328">
      <w:pPr>
        <w:pStyle w:val="Paragraphedeliste"/>
        <w:widowControl w:val="0"/>
        <w:numPr>
          <w:ilvl w:val="0"/>
          <w:numId w:val="8"/>
        </w:numPr>
        <w:tabs>
          <w:tab w:val="left" w:pos="284"/>
        </w:tabs>
        <w:spacing w:after="120" w:line="240" w:lineRule="auto"/>
        <w:ind w:left="284" w:hanging="284"/>
        <w:jc w:val="both"/>
        <w:rPr>
          <w:rFonts w:ascii="Frutiger 55" w:hAnsi="Frutiger 55" w:cs="Calibri"/>
        </w:rPr>
      </w:pPr>
      <w:proofErr w:type="gramStart"/>
      <w:r>
        <w:rPr>
          <w:rFonts w:ascii="Frutiger 55" w:hAnsi="Frutiger 55" w:cs="Calibri"/>
        </w:rPr>
        <w:t>f</w:t>
      </w:r>
      <w:r w:rsidR="00343CFD">
        <w:rPr>
          <w:rFonts w:ascii="Frutiger 55" w:hAnsi="Frutiger 55" w:cs="Calibri"/>
        </w:rPr>
        <w:t>aire</w:t>
      </w:r>
      <w:proofErr w:type="gramEnd"/>
      <w:r w:rsidR="00343CFD">
        <w:rPr>
          <w:rFonts w:ascii="Frutiger 55" w:hAnsi="Frutiger 55" w:cs="Calibri"/>
        </w:rPr>
        <w:t xml:space="preserve"> preuve d’une bonne intégrité</w:t>
      </w:r>
      <w:r w:rsidR="000E07B4">
        <w:rPr>
          <w:rFonts w:ascii="Frutiger 55" w:hAnsi="Frutiger 55" w:cs="Calibri"/>
        </w:rPr>
        <w:t xml:space="preserve"> morale</w:t>
      </w:r>
      <w:r w:rsidR="00FE62AE" w:rsidRPr="00FE62AE">
        <w:rPr>
          <w:rFonts w:ascii="Frutiger 55" w:hAnsi="Frutiger 55" w:cs="Calibri"/>
        </w:rPr>
        <w:t xml:space="preserve"> et savoir garder confidentielles les informations reçues ou traitées dans le ca</w:t>
      </w:r>
      <w:r w:rsidR="00710BF8">
        <w:rPr>
          <w:rFonts w:ascii="Frutiger 55" w:hAnsi="Frutiger 55" w:cs="Calibri"/>
        </w:rPr>
        <w:t>dre de la passation des marchés ;</w:t>
      </w:r>
      <w:r w:rsidR="002C056A">
        <w:rPr>
          <w:rFonts w:ascii="Frutiger 55" w:hAnsi="Frutiger 55" w:cs="Calibri"/>
        </w:rPr>
        <w:t xml:space="preserve"> le candidat engagé sera amené à signer une charte de confidentialité ;</w:t>
      </w:r>
    </w:p>
    <w:p w14:paraId="7744BC41" w14:textId="77777777" w:rsidR="00832B28" w:rsidRDefault="00832B28" w:rsidP="003A4328">
      <w:pPr>
        <w:pStyle w:val="Paragraphedeliste"/>
        <w:widowControl w:val="0"/>
        <w:tabs>
          <w:tab w:val="left" w:pos="284"/>
        </w:tabs>
        <w:spacing w:after="120" w:line="240" w:lineRule="auto"/>
        <w:ind w:left="284"/>
        <w:jc w:val="both"/>
        <w:rPr>
          <w:rFonts w:ascii="Frutiger 55" w:hAnsi="Frutiger 55" w:cs="Calibri"/>
        </w:rPr>
      </w:pPr>
    </w:p>
    <w:p w14:paraId="22F71236" w14:textId="174634D5" w:rsidR="00456508" w:rsidRDefault="00343CFD" w:rsidP="003A4328">
      <w:pPr>
        <w:pStyle w:val="Paragraphedeliste"/>
        <w:widowControl w:val="0"/>
        <w:numPr>
          <w:ilvl w:val="0"/>
          <w:numId w:val="8"/>
        </w:numPr>
        <w:tabs>
          <w:tab w:val="left" w:pos="284"/>
        </w:tabs>
        <w:spacing w:after="120" w:line="240" w:lineRule="auto"/>
        <w:ind w:left="284" w:hanging="284"/>
        <w:jc w:val="both"/>
        <w:rPr>
          <w:rFonts w:ascii="Frutiger 55" w:hAnsi="Frutiger 55" w:cs="Calibri"/>
        </w:rPr>
      </w:pPr>
      <w:proofErr w:type="gramStart"/>
      <w:r>
        <w:rPr>
          <w:rFonts w:ascii="Frutiger 55" w:hAnsi="Frutiger 55" w:cs="Calibri"/>
        </w:rPr>
        <w:t>avoir</w:t>
      </w:r>
      <w:proofErr w:type="gramEnd"/>
      <w:r>
        <w:rPr>
          <w:rFonts w:ascii="Frutiger 55" w:hAnsi="Frutiger 55" w:cs="Calibri"/>
        </w:rPr>
        <w:t xml:space="preserve"> une</w:t>
      </w:r>
      <w:r w:rsidR="00456508" w:rsidRPr="00456508">
        <w:rPr>
          <w:rFonts w:ascii="Frutiger 55" w:hAnsi="Frutiger 55" w:cs="Calibri"/>
        </w:rPr>
        <w:t xml:space="preserve"> bonne aptitude rédactionnelle et une facili</w:t>
      </w:r>
      <w:r w:rsidR="00710BF8">
        <w:rPr>
          <w:rFonts w:ascii="Frutiger 55" w:hAnsi="Frutiger 55" w:cs="Calibri"/>
        </w:rPr>
        <w:t>té de communication en français ;</w:t>
      </w:r>
    </w:p>
    <w:p w14:paraId="020629F7" w14:textId="77777777" w:rsidR="00177D8A" w:rsidRPr="00BC52AF" w:rsidRDefault="00177D8A" w:rsidP="00BC52AF">
      <w:pPr>
        <w:pStyle w:val="Paragraphedeliste"/>
        <w:rPr>
          <w:rFonts w:ascii="Frutiger 55" w:hAnsi="Frutiger 55" w:cs="Calibri"/>
        </w:rPr>
      </w:pPr>
    </w:p>
    <w:p w14:paraId="743E7829" w14:textId="02D8913A" w:rsidR="00CC7458" w:rsidRPr="000E07B4" w:rsidRDefault="00177D8A" w:rsidP="000E07B4">
      <w:pPr>
        <w:pStyle w:val="Paragraphedeliste"/>
        <w:widowControl w:val="0"/>
        <w:numPr>
          <w:ilvl w:val="0"/>
          <w:numId w:val="8"/>
        </w:numPr>
        <w:tabs>
          <w:tab w:val="left" w:pos="284"/>
        </w:tabs>
        <w:spacing w:after="120" w:line="240" w:lineRule="auto"/>
        <w:ind w:left="284" w:hanging="284"/>
        <w:jc w:val="both"/>
        <w:rPr>
          <w:rFonts w:ascii="Frutiger 55" w:hAnsi="Frutiger 55" w:cs="Calibri"/>
        </w:rPr>
      </w:pPr>
      <w:proofErr w:type="gramStart"/>
      <w:r>
        <w:rPr>
          <w:rFonts w:ascii="Frutiger 55" w:hAnsi="Frutiger 55" w:cs="Calibri"/>
        </w:rPr>
        <w:t>avoir</w:t>
      </w:r>
      <w:proofErr w:type="gramEnd"/>
      <w:r>
        <w:rPr>
          <w:rFonts w:ascii="Frutiger 55" w:hAnsi="Frutiger 55" w:cs="Calibri"/>
        </w:rPr>
        <w:t xml:space="preserve"> une bonne aptitude à établir des relations humaines harmonieuses, jouir d’une bonne condition physique et avoir nécessairement une bonne maîtrise de l’outil informatique (Excel et Word notamment)</w:t>
      </w:r>
      <w:r w:rsidR="00224B9A">
        <w:rPr>
          <w:rFonts w:ascii="Frutiger 55" w:hAnsi="Frutiger 55" w:cs="Calibri"/>
        </w:rPr>
        <w:t>.</w:t>
      </w:r>
    </w:p>
    <w:p w14:paraId="7364DE64" w14:textId="0A2FDE43" w:rsidR="00E9465D" w:rsidRPr="000E07B4" w:rsidRDefault="00E9465D" w:rsidP="00224B9A">
      <w:pPr>
        <w:pStyle w:val="Titre1"/>
        <w:numPr>
          <w:ilvl w:val="0"/>
          <w:numId w:val="10"/>
        </w:numPr>
        <w:jc w:val="both"/>
        <w:rPr>
          <w:rFonts w:ascii="Frutiger 55" w:hAnsi="Frutiger 55" w:cs="Calibri"/>
          <w:b/>
          <w:bCs/>
          <w:lang w:val="fr-BE"/>
        </w:rPr>
      </w:pPr>
      <w:bookmarkStart w:id="5" w:name="_Toc162597356"/>
      <w:r w:rsidRPr="000E07B4">
        <w:rPr>
          <w:rFonts w:ascii="Frutiger 55" w:hAnsi="Frutiger 55" w:cs="Calibri"/>
          <w:b/>
          <w:bCs/>
          <w:color w:val="auto"/>
          <w:sz w:val="22"/>
          <w:szCs w:val="22"/>
          <w:lang w:val="fr-BE"/>
        </w:rPr>
        <w:t>RAPPORTS ET INTERACTIONS AVEC LA BANQUE</w:t>
      </w:r>
      <w:bookmarkEnd w:id="5"/>
    </w:p>
    <w:p w14:paraId="7FB49ABC" w14:textId="77777777" w:rsidR="00E9465D" w:rsidRPr="00E9465D" w:rsidRDefault="00E9465D" w:rsidP="00E9465D">
      <w:pPr>
        <w:widowControl w:val="0"/>
        <w:tabs>
          <w:tab w:val="left" w:pos="284"/>
        </w:tabs>
        <w:spacing w:after="120" w:line="240" w:lineRule="auto"/>
        <w:jc w:val="both"/>
        <w:rPr>
          <w:rFonts w:ascii="Frutiger 55" w:hAnsi="Frutiger 55" w:cs="Calibri"/>
          <w:lang w:val="fr-BE"/>
        </w:rPr>
      </w:pPr>
    </w:p>
    <w:p w14:paraId="4EA11A9A" w14:textId="13F19FB1" w:rsidR="00E9465D" w:rsidRPr="00E9465D" w:rsidRDefault="00E9465D" w:rsidP="00E9465D">
      <w:pPr>
        <w:widowControl w:val="0"/>
        <w:tabs>
          <w:tab w:val="left" w:pos="284"/>
        </w:tabs>
        <w:spacing w:after="120" w:line="240" w:lineRule="auto"/>
        <w:jc w:val="both"/>
        <w:rPr>
          <w:rFonts w:ascii="Frutiger 55" w:hAnsi="Frutiger 55" w:cs="Calibri"/>
          <w:lang w:val="fr-BE"/>
        </w:rPr>
      </w:pPr>
      <w:r w:rsidRPr="00E9465D">
        <w:rPr>
          <w:rFonts w:ascii="Frutiger 55" w:hAnsi="Frutiger 55" w:cs="Calibri"/>
          <w:lang w:val="fr-BE"/>
        </w:rPr>
        <w:t xml:space="preserve">Le Consultant travaillera avec le Spécialiste Senior et le Cadre Supérieur de l’Unité de Passation des Marchés sous la supervision du Responsable de ladite </w:t>
      </w:r>
      <w:r w:rsidR="006F6CC5" w:rsidRPr="00E9465D">
        <w:rPr>
          <w:rFonts w:ascii="Frutiger 55" w:hAnsi="Frutiger 55" w:cs="Calibri"/>
          <w:lang w:val="fr-BE"/>
        </w:rPr>
        <w:t>Unité</w:t>
      </w:r>
      <w:r w:rsidRPr="00E9465D">
        <w:rPr>
          <w:rFonts w:ascii="Frutiger 55" w:hAnsi="Frutiger 55" w:cs="Calibri"/>
          <w:lang w:val="fr-BE"/>
        </w:rPr>
        <w:t>.</w:t>
      </w:r>
    </w:p>
    <w:p w14:paraId="15866CFA" w14:textId="77777777" w:rsidR="00E9465D" w:rsidRPr="00E9465D" w:rsidRDefault="00E9465D" w:rsidP="00E9465D">
      <w:pPr>
        <w:widowControl w:val="0"/>
        <w:tabs>
          <w:tab w:val="left" w:pos="284"/>
        </w:tabs>
        <w:spacing w:after="120" w:line="240" w:lineRule="auto"/>
        <w:jc w:val="both"/>
        <w:rPr>
          <w:rFonts w:ascii="Frutiger 55" w:hAnsi="Frutiger 55" w:cs="Calibri"/>
          <w:lang w:val="fr-BE"/>
        </w:rPr>
      </w:pPr>
      <w:r w:rsidRPr="00E9465D">
        <w:rPr>
          <w:rFonts w:ascii="Frutiger 55" w:hAnsi="Frutiger 55" w:cs="Calibri"/>
          <w:lang w:val="fr-BE"/>
        </w:rPr>
        <w:t>Le consultant élaborera un rapport d’activités mensuel dans le cadre de ses activités et missions.</w:t>
      </w:r>
    </w:p>
    <w:p w14:paraId="14AA1031" w14:textId="49480EB3" w:rsidR="00E9465D" w:rsidRDefault="00E9465D" w:rsidP="003A4328">
      <w:pPr>
        <w:widowControl w:val="0"/>
        <w:tabs>
          <w:tab w:val="left" w:pos="284"/>
        </w:tabs>
        <w:spacing w:after="120" w:line="240" w:lineRule="auto"/>
        <w:jc w:val="both"/>
        <w:rPr>
          <w:rFonts w:ascii="Frutiger 55" w:hAnsi="Frutiger 55" w:cs="Calibri"/>
          <w:lang w:val="fr-BE"/>
        </w:rPr>
      </w:pPr>
      <w:r w:rsidRPr="00E9465D">
        <w:rPr>
          <w:rFonts w:ascii="Frutiger 55" w:hAnsi="Frutiger 55" w:cs="Calibri"/>
          <w:lang w:val="fr-BE"/>
        </w:rPr>
        <w:t>Tous les rapports préparés par le Consultant sont propriétés de la Banque. Ils seront traités comme confidentiels et ne pourront être diffusés sans l’autorisation préalable du Responsable de l’UPM.</w:t>
      </w:r>
    </w:p>
    <w:p w14:paraId="4DD1CB91" w14:textId="77777777" w:rsidR="007453F2" w:rsidRPr="00644D85" w:rsidRDefault="000A17BC" w:rsidP="007453F2">
      <w:pPr>
        <w:pStyle w:val="Titre1"/>
        <w:numPr>
          <w:ilvl w:val="0"/>
          <w:numId w:val="10"/>
        </w:numPr>
        <w:jc w:val="both"/>
        <w:rPr>
          <w:rFonts w:ascii="Frutiger 55" w:hAnsi="Frutiger 55" w:cs="Calibri"/>
          <w:b/>
          <w:bCs/>
          <w:color w:val="auto"/>
          <w:sz w:val="22"/>
          <w:szCs w:val="22"/>
          <w:lang w:val="fr-BE"/>
        </w:rPr>
      </w:pPr>
      <w:bookmarkStart w:id="6" w:name="_Toc162597357"/>
      <w:r w:rsidRPr="00644D85">
        <w:rPr>
          <w:rFonts w:ascii="Frutiger 55" w:hAnsi="Frutiger 55" w:cs="Calibri"/>
          <w:b/>
          <w:bCs/>
          <w:color w:val="auto"/>
          <w:sz w:val="22"/>
          <w:szCs w:val="22"/>
          <w:lang w:val="fr-BE"/>
        </w:rPr>
        <w:t>EXCLUSIVITE DES PRESTATIONS PROFESSIONNELLES</w:t>
      </w:r>
      <w:bookmarkEnd w:id="6"/>
    </w:p>
    <w:p w14:paraId="047B69B3" w14:textId="77777777" w:rsidR="007453F2" w:rsidRDefault="007453F2" w:rsidP="003A4328">
      <w:pPr>
        <w:widowControl w:val="0"/>
        <w:tabs>
          <w:tab w:val="left" w:pos="284"/>
        </w:tabs>
        <w:spacing w:after="120" w:line="240" w:lineRule="auto"/>
        <w:jc w:val="both"/>
        <w:rPr>
          <w:rFonts w:ascii="Frutiger 55" w:hAnsi="Frutiger 55" w:cs="Calibri"/>
          <w:lang w:val="fr-BE"/>
        </w:rPr>
      </w:pPr>
    </w:p>
    <w:p w14:paraId="4C380326" w14:textId="6C68BE72" w:rsidR="00803853" w:rsidRPr="003A4328" w:rsidRDefault="000A17BC" w:rsidP="003A4328">
      <w:pPr>
        <w:widowControl w:val="0"/>
        <w:tabs>
          <w:tab w:val="left" w:pos="284"/>
        </w:tabs>
        <w:spacing w:after="120" w:line="240" w:lineRule="auto"/>
        <w:jc w:val="both"/>
        <w:rPr>
          <w:rFonts w:ascii="Frutiger 55" w:hAnsi="Frutiger 55" w:cs="Calibri"/>
          <w:lang w:val="fr-BE"/>
        </w:rPr>
      </w:pPr>
      <w:r w:rsidRPr="000A17BC">
        <w:rPr>
          <w:rFonts w:ascii="Frutiger 55" w:hAnsi="Frutiger 55" w:cs="Calibri"/>
          <w:lang w:val="fr-BE"/>
        </w:rPr>
        <w:t>Le candidat définitivement retenu doit être libre de tout autre engagement à la date d’</w:t>
      </w:r>
      <w:r>
        <w:rPr>
          <w:rFonts w:ascii="Frutiger 55" w:hAnsi="Frutiger 55" w:cs="Calibri"/>
          <w:lang w:val="fr-BE"/>
        </w:rPr>
        <w:t xml:space="preserve">entrée en </w:t>
      </w:r>
      <w:r w:rsidRPr="000A17BC">
        <w:rPr>
          <w:rFonts w:ascii="Frutiger 55" w:hAnsi="Frutiger 55" w:cs="Calibri"/>
          <w:lang w:val="fr-BE"/>
        </w:rPr>
        <w:t>vigueur du contrat et accorder l’exclusivité de ses prestatio</w:t>
      </w:r>
      <w:r>
        <w:rPr>
          <w:rFonts w:ascii="Frutiger 55" w:hAnsi="Frutiger 55" w:cs="Calibri"/>
          <w:lang w:val="fr-BE"/>
        </w:rPr>
        <w:t xml:space="preserve">ns professionnelles à la Banque </w:t>
      </w:r>
      <w:r w:rsidRPr="000A17BC">
        <w:rPr>
          <w:rFonts w:ascii="Frutiger 55" w:hAnsi="Frutiger 55" w:cs="Calibri"/>
          <w:lang w:val="fr-BE"/>
        </w:rPr>
        <w:t>pendant toute la durée du contrat.</w:t>
      </w:r>
    </w:p>
    <w:p w14:paraId="05D828D6" w14:textId="55BE5ABC" w:rsidR="00BC52AF" w:rsidRPr="000E07B4" w:rsidRDefault="00B253B4" w:rsidP="00BC52AF">
      <w:pPr>
        <w:pStyle w:val="Titre1"/>
        <w:numPr>
          <w:ilvl w:val="0"/>
          <w:numId w:val="10"/>
        </w:numPr>
        <w:jc w:val="both"/>
        <w:rPr>
          <w:rFonts w:ascii="Frutiger 55" w:hAnsi="Frutiger 55" w:cs="Calibri"/>
          <w:b/>
          <w:bCs/>
          <w:color w:val="auto"/>
          <w:sz w:val="22"/>
          <w:szCs w:val="22"/>
          <w:lang w:val="fr-BE"/>
        </w:rPr>
      </w:pPr>
      <w:bookmarkStart w:id="7" w:name="_Toc162597358"/>
      <w:r w:rsidRPr="000E07B4">
        <w:rPr>
          <w:rFonts w:ascii="Frutiger 55" w:hAnsi="Frutiger 55" w:cs="Calibri"/>
          <w:b/>
          <w:bCs/>
          <w:color w:val="auto"/>
          <w:sz w:val="22"/>
          <w:szCs w:val="22"/>
          <w:lang w:val="fr-BE"/>
        </w:rPr>
        <w:t>PROCEDURE DE SELECTION DU CONSULTANT</w:t>
      </w:r>
      <w:bookmarkEnd w:id="7"/>
      <w:r w:rsidRPr="000E07B4">
        <w:rPr>
          <w:rFonts w:ascii="Frutiger 55" w:hAnsi="Frutiger 55" w:cs="Calibri"/>
          <w:b/>
          <w:bCs/>
          <w:color w:val="auto"/>
          <w:sz w:val="22"/>
          <w:szCs w:val="22"/>
          <w:lang w:val="fr-BE"/>
        </w:rPr>
        <w:t xml:space="preserve"> </w:t>
      </w:r>
    </w:p>
    <w:p w14:paraId="0CB09B78" w14:textId="77777777" w:rsidR="00E9465D" w:rsidRDefault="00E9465D" w:rsidP="003A4328">
      <w:pPr>
        <w:widowControl w:val="0"/>
        <w:tabs>
          <w:tab w:val="left" w:pos="284"/>
        </w:tabs>
        <w:spacing w:after="120" w:line="240" w:lineRule="auto"/>
        <w:jc w:val="both"/>
        <w:rPr>
          <w:lang w:val="fr-BE"/>
        </w:rPr>
      </w:pPr>
    </w:p>
    <w:p w14:paraId="24169EB0" w14:textId="537AFCFC" w:rsidR="00B253B4" w:rsidRPr="00B253B4" w:rsidRDefault="00B253B4" w:rsidP="003A4328">
      <w:pPr>
        <w:widowControl w:val="0"/>
        <w:tabs>
          <w:tab w:val="left" w:pos="284"/>
        </w:tabs>
        <w:spacing w:after="120" w:line="240" w:lineRule="auto"/>
        <w:jc w:val="both"/>
        <w:rPr>
          <w:rFonts w:ascii="Frutiger 55" w:hAnsi="Frutiger 55" w:cs="Calibri"/>
          <w:lang w:val="fr-BE"/>
        </w:rPr>
      </w:pPr>
      <w:r w:rsidRPr="00B253B4">
        <w:rPr>
          <w:rFonts w:ascii="Frutiger 55" w:hAnsi="Frutiger 55" w:cs="Calibri"/>
          <w:lang w:val="fr-BE"/>
        </w:rPr>
        <w:t>Le Consultant sera sélectionné</w:t>
      </w:r>
      <w:r w:rsidR="003D4795">
        <w:rPr>
          <w:rFonts w:ascii="Frutiger 55" w:hAnsi="Frutiger 55" w:cs="Calibri"/>
          <w:lang w:val="fr-BE"/>
        </w:rPr>
        <w:t xml:space="preserve"> suivant la procédure restreinte régionale</w:t>
      </w:r>
      <w:r w:rsidR="0099125D">
        <w:rPr>
          <w:rFonts w:ascii="Frutiger 55" w:hAnsi="Frutiger 55" w:cs="Calibri"/>
          <w:lang w:val="fr-BE"/>
        </w:rPr>
        <w:t xml:space="preserve">, conformément au </w:t>
      </w:r>
      <w:r w:rsidR="0099125D" w:rsidRPr="000E07B4">
        <w:rPr>
          <w:rFonts w:ascii="Frutiger 55" w:eastAsia="Times New Roman" w:hAnsi="Frutiger 55" w:cs="Times New Roman"/>
          <w:i/>
          <w:iCs/>
          <w:color w:val="000000" w:themeColor="text1"/>
          <w:kern w:val="28"/>
          <w:lang w:eastAsia="fr-FR"/>
        </w:rPr>
        <w:t xml:space="preserve">Guide des </w:t>
      </w:r>
      <w:r w:rsidR="000E07B4" w:rsidRPr="000E07B4">
        <w:rPr>
          <w:rFonts w:ascii="Frutiger 55" w:eastAsia="Times New Roman" w:hAnsi="Frutiger 55" w:cs="Times New Roman"/>
          <w:i/>
          <w:iCs/>
          <w:color w:val="000000" w:themeColor="text1"/>
          <w:kern w:val="28"/>
          <w:lang w:eastAsia="fr-FR"/>
        </w:rPr>
        <w:t>achats de la BOAD</w:t>
      </w:r>
      <w:r w:rsidR="0099125D">
        <w:rPr>
          <w:rFonts w:ascii="Frutiger 55" w:eastAsia="Times New Roman" w:hAnsi="Frutiger 55" w:cs="Times New Roman"/>
          <w:b/>
          <w:color w:val="000000" w:themeColor="text1"/>
          <w:kern w:val="28"/>
          <w:lang w:eastAsia="fr-FR"/>
        </w:rPr>
        <w:t xml:space="preserve">, </w:t>
      </w:r>
      <w:r w:rsidR="0099125D" w:rsidRPr="00BC52AF">
        <w:rPr>
          <w:rFonts w:ascii="Frutiger 55" w:eastAsia="Times New Roman" w:hAnsi="Frutiger 55" w:cs="Times New Roman"/>
          <w:bCs/>
          <w:color w:val="000000" w:themeColor="text1"/>
          <w:kern w:val="28"/>
          <w:lang w:eastAsia="fr-FR"/>
        </w:rPr>
        <w:t>disponible sur le site web de l’institution à l’adresse</w:t>
      </w:r>
      <w:r w:rsidR="0099125D">
        <w:rPr>
          <w:rFonts w:ascii="Frutiger 55" w:eastAsia="Times New Roman" w:hAnsi="Frutiger 55" w:cs="Times New Roman"/>
          <w:bCs/>
          <w:color w:val="000000" w:themeColor="text1"/>
          <w:kern w:val="28"/>
          <w:lang w:eastAsia="fr-FR"/>
        </w:rPr>
        <w:t xml:space="preserve"> www.boad.org/politiques-procedures-directives</w:t>
      </w:r>
      <w:r w:rsidR="003D4795" w:rsidRPr="0099125D">
        <w:rPr>
          <w:rFonts w:ascii="Frutiger 55" w:hAnsi="Frutiger 55" w:cs="Calibri"/>
          <w:bCs/>
          <w:lang w:val="fr-BE"/>
        </w:rPr>
        <w:t xml:space="preserve">. </w:t>
      </w:r>
    </w:p>
    <w:p w14:paraId="334B9DDB" w14:textId="77777777" w:rsidR="00B253B4" w:rsidRPr="00B253B4" w:rsidRDefault="00B253B4" w:rsidP="00B253B4">
      <w:pPr>
        <w:widowControl w:val="0"/>
        <w:tabs>
          <w:tab w:val="left" w:pos="284"/>
        </w:tabs>
        <w:autoSpaceDE w:val="0"/>
        <w:autoSpaceDN w:val="0"/>
        <w:adjustRightInd w:val="0"/>
        <w:spacing w:after="120" w:line="240" w:lineRule="auto"/>
        <w:jc w:val="both"/>
        <w:rPr>
          <w:rFonts w:ascii="Frutiger 55" w:hAnsi="Frutiger 55" w:cs="Times New Roman"/>
        </w:rPr>
      </w:pPr>
    </w:p>
    <w:p w14:paraId="437057CC" w14:textId="77777777" w:rsidR="000606AF" w:rsidRDefault="000606AF" w:rsidP="00224B9A">
      <w:pPr>
        <w:tabs>
          <w:tab w:val="left" w:pos="284"/>
        </w:tabs>
        <w:spacing w:after="240" w:line="240" w:lineRule="auto"/>
        <w:jc w:val="both"/>
        <w:rPr>
          <w:rFonts w:ascii="Frutiger 55" w:hAnsi="Frutiger 55"/>
          <w:lang w:val="fr-BE"/>
        </w:rPr>
      </w:pPr>
    </w:p>
    <w:sectPr w:rsidR="000606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00C4" w14:textId="77777777" w:rsidR="006425FE" w:rsidRDefault="006425FE" w:rsidP="000606AF">
      <w:pPr>
        <w:spacing w:after="0" w:line="240" w:lineRule="auto"/>
      </w:pPr>
      <w:r>
        <w:separator/>
      </w:r>
    </w:p>
  </w:endnote>
  <w:endnote w:type="continuationSeparator" w:id="0">
    <w:p w14:paraId="39DADCE4" w14:textId="77777777" w:rsidR="006425FE" w:rsidRDefault="006425FE" w:rsidP="0006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55">
    <w:panose1 w:val="020B05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D883" w14:textId="77777777" w:rsidR="006425FE" w:rsidRDefault="006425FE" w:rsidP="000606AF">
      <w:pPr>
        <w:spacing w:after="0" w:line="240" w:lineRule="auto"/>
      </w:pPr>
      <w:r>
        <w:separator/>
      </w:r>
    </w:p>
  </w:footnote>
  <w:footnote w:type="continuationSeparator" w:id="0">
    <w:p w14:paraId="4C1107B3" w14:textId="77777777" w:rsidR="006425FE" w:rsidRDefault="006425FE" w:rsidP="00060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021E"/>
    <w:multiLevelType w:val="hybridMultilevel"/>
    <w:tmpl w:val="D5829064"/>
    <w:lvl w:ilvl="0" w:tplc="5D448F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D04B7F"/>
    <w:multiLevelType w:val="hybridMultilevel"/>
    <w:tmpl w:val="5172F9EE"/>
    <w:lvl w:ilvl="0" w:tplc="BE2C3C0A">
      <w:start w:val="1"/>
      <w:numFmt w:val="decimal"/>
      <w:suff w:val="space"/>
      <w:lvlText w:val="%1."/>
      <w:lvlJc w:val="left"/>
      <w:pPr>
        <w:ind w:left="4755" w:hanging="360"/>
      </w:pPr>
      <w:rPr>
        <w:rFonts w:ascii="Frutiger 55" w:hAnsi="Frutiger 55" w:hint="default"/>
        <w:b/>
        <w:i w:val="0"/>
      </w:rPr>
    </w:lvl>
    <w:lvl w:ilvl="1" w:tplc="040C0019">
      <w:start w:val="1"/>
      <w:numFmt w:val="lowerLetter"/>
      <w:lvlText w:val="%2."/>
      <w:lvlJc w:val="left"/>
      <w:pPr>
        <w:ind w:left="1867" w:hanging="360"/>
      </w:pPr>
    </w:lvl>
    <w:lvl w:ilvl="2" w:tplc="040C001B" w:tentative="1">
      <w:start w:val="1"/>
      <w:numFmt w:val="lowerRoman"/>
      <w:lvlText w:val="%3."/>
      <w:lvlJc w:val="right"/>
      <w:pPr>
        <w:ind w:left="2587" w:hanging="180"/>
      </w:pPr>
    </w:lvl>
    <w:lvl w:ilvl="3" w:tplc="040C000F" w:tentative="1">
      <w:start w:val="1"/>
      <w:numFmt w:val="decimal"/>
      <w:lvlText w:val="%4."/>
      <w:lvlJc w:val="left"/>
      <w:pPr>
        <w:ind w:left="3307" w:hanging="360"/>
      </w:pPr>
    </w:lvl>
    <w:lvl w:ilvl="4" w:tplc="040C0019" w:tentative="1">
      <w:start w:val="1"/>
      <w:numFmt w:val="lowerLetter"/>
      <w:lvlText w:val="%5."/>
      <w:lvlJc w:val="left"/>
      <w:pPr>
        <w:ind w:left="4027" w:hanging="360"/>
      </w:pPr>
    </w:lvl>
    <w:lvl w:ilvl="5" w:tplc="040C001B" w:tentative="1">
      <w:start w:val="1"/>
      <w:numFmt w:val="lowerRoman"/>
      <w:lvlText w:val="%6."/>
      <w:lvlJc w:val="right"/>
      <w:pPr>
        <w:ind w:left="4747" w:hanging="180"/>
      </w:pPr>
    </w:lvl>
    <w:lvl w:ilvl="6" w:tplc="040C000F" w:tentative="1">
      <w:start w:val="1"/>
      <w:numFmt w:val="decimal"/>
      <w:lvlText w:val="%7."/>
      <w:lvlJc w:val="left"/>
      <w:pPr>
        <w:ind w:left="5467" w:hanging="360"/>
      </w:pPr>
    </w:lvl>
    <w:lvl w:ilvl="7" w:tplc="040C0019" w:tentative="1">
      <w:start w:val="1"/>
      <w:numFmt w:val="lowerLetter"/>
      <w:lvlText w:val="%8."/>
      <w:lvlJc w:val="left"/>
      <w:pPr>
        <w:ind w:left="6187" w:hanging="360"/>
      </w:pPr>
    </w:lvl>
    <w:lvl w:ilvl="8" w:tplc="040C001B" w:tentative="1">
      <w:start w:val="1"/>
      <w:numFmt w:val="lowerRoman"/>
      <w:lvlText w:val="%9."/>
      <w:lvlJc w:val="right"/>
      <w:pPr>
        <w:ind w:left="6907" w:hanging="180"/>
      </w:pPr>
    </w:lvl>
  </w:abstractNum>
  <w:abstractNum w:abstractNumId="2" w15:restartNumberingAfterBreak="0">
    <w:nsid w:val="50C71EB7"/>
    <w:multiLevelType w:val="hybridMultilevel"/>
    <w:tmpl w:val="FC4444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215BFA"/>
    <w:multiLevelType w:val="hybridMultilevel"/>
    <w:tmpl w:val="81CACAAE"/>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644"/>
        </w:tabs>
        <w:ind w:left="644"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747D25"/>
    <w:multiLevelType w:val="hybridMultilevel"/>
    <w:tmpl w:val="876CCD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70866E8"/>
    <w:multiLevelType w:val="hybridMultilevel"/>
    <w:tmpl w:val="38D800E6"/>
    <w:lvl w:ilvl="0" w:tplc="8982D8BA">
      <w:start w:val="1"/>
      <w:numFmt w:val="upperLetter"/>
      <w:lvlText w:val="%1."/>
      <w:lvlJc w:val="left"/>
      <w:pPr>
        <w:tabs>
          <w:tab w:val="num" w:pos="1125"/>
        </w:tabs>
        <w:ind w:left="1125" w:hanging="765"/>
      </w:pPr>
      <w:rPr>
        <w:rFonts w:hint="default"/>
        <w:u w:val="none"/>
      </w:rPr>
    </w:lvl>
    <w:lvl w:ilvl="1" w:tplc="DEC6DBE2">
      <w:start w:val="1"/>
      <w:numFmt w:val="decimal"/>
      <w:lvlText w:val="%2."/>
      <w:lvlJc w:val="left"/>
      <w:pPr>
        <w:tabs>
          <w:tab w:val="num" w:pos="1785"/>
        </w:tabs>
        <w:ind w:left="1785" w:hanging="705"/>
      </w:pPr>
      <w:rPr>
        <w:rFonts w:hint="default"/>
        <w:u w:val="none"/>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9371E43"/>
    <w:multiLevelType w:val="hybridMultilevel"/>
    <w:tmpl w:val="AD726552"/>
    <w:lvl w:ilvl="0" w:tplc="71728122">
      <w:start w:val="1"/>
      <w:numFmt w:val="upperRoman"/>
      <w:lvlText w:val="%1."/>
      <w:lvlJc w:val="right"/>
      <w:pPr>
        <w:ind w:left="720" w:hanging="360"/>
      </w:pPr>
      <w:rPr>
        <w:b w:val="0"/>
        <w:caps w:val="0"/>
        <w:smallCaps w:val="0"/>
        <w:color w:val="000000" w:themeColor="text1"/>
        <w:spacing w:val="0"/>
        <w:sz w:val="22"/>
        <w:szCs w:val="22"/>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1B73F5E"/>
    <w:multiLevelType w:val="hybridMultilevel"/>
    <w:tmpl w:val="2A6A77CE"/>
    <w:lvl w:ilvl="0" w:tplc="8C345108">
      <w:start w:val="1"/>
      <w:numFmt w:val="upperRoman"/>
      <w:lvlText w:val="%1."/>
      <w:lvlJc w:val="left"/>
      <w:pPr>
        <w:ind w:left="3660" w:hanging="33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2A31FD"/>
    <w:multiLevelType w:val="hybridMultilevel"/>
    <w:tmpl w:val="C8028BF6"/>
    <w:lvl w:ilvl="0" w:tplc="5D448F46">
      <w:start w:val="1"/>
      <w:numFmt w:val="upp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8646F95"/>
    <w:multiLevelType w:val="hybridMultilevel"/>
    <w:tmpl w:val="F5E04342"/>
    <w:lvl w:ilvl="0" w:tplc="6924E34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0"/>
  </w:num>
  <w:num w:numId="6">
    <w:abstractNumId w:val="5"/>
  </w:num>
  <w:num w:numId="7">
    <w:abstractNumId w:val="3"/>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0E"/>
    <w:rsid w:val="00055223"/>
    <w:rsid w:val="000572D5"/>
    <w:rsid w:val="000577EB"/>
    <w:rsid w:val="000606AF"/>
    <w:rsid w:val="000822E6"/>
    <w:rsid w:val="000A17BC"/>
    <w:rsid w:val="000B64DE"/>
    <w:rsid w:val="000C2A71"/>
    <w:rsid w:val="000E07B4"/>
    <w:rsid w:val="000E76D0"/>
    <w:rsid w:val="00106345"/>
    <w:rsid w:val="00120A6E"/>
    <w:rsid w:val="00145255"/>
    <w:rsid w:val="00166810"/>
    <w:rsid w:val="00177041"/>
    <w:rsid w:val="00177D8A"/>
    <w:rsid w:val="001C5689"/>
    <w:rsid w:val="001F6A9B"/>
    <w:rsid w:val="002149B4"/>
    <w:rsid w:val="00224B9A"/>
    <w:rsid w:val="00234ED3"/>
    <w:rsid w:val="00240BB8"/>
    <w:rsid w:val="002B35E4"/>
    <w:rsid w:val="002C056A"/>
    <w:rsid w:val="002C586C"/>
    <w:rsid w:val="002D4621"/>
    <w:rsid w:val="00343CFD"/>
    <w:rsid w:val="003917E8"/>
    <w:rsid w:val="003A4328"/>
    <w:rsid w:val="003D09DB"/>
    <w:rsid w:val="003D4795"/>
    <w:rsid w:val="004010D2"/>
    <w:rsid w:val="00404BA1"/>
    <w:rsid w:val="004162D1"/>
    <w:rsid w:val="00451CAE"/>
    <w:rsid w:val="00456508"/>
    <w:rsid w:val="0048090E"/>
    <w:rsid w:val="004C5E90"/>
    <w:rsid w:val="004F1BE6"/>
    <w:rsid w:val="005074F7"/>
    <w:rsid w:val="00577ECA"/>
    <w:rsid w:val="005A37C6"/>
    <w:rsid w:val="005C1996"/>
    <w:rsid w:val="005D0265"/>
    <w:rsid w:val="0062377D"/>
    <w:rsid w:val="006425FE"/>
    <w:rsid w:val="0064320C"/>
    <w:rsid w:val="00644D85"/>
    <w:rsid w:val="00665E7E"/>
    <w:rsid w:val="0067101E"/>
    <w:rsid w:val="006C32B7"/>
    <w:rsid w:val="006F6CC5"/>
    <w:rsid w:val="00710BF8"/>
    <w:rsid w:val="007139CA"/>
    <w:rsid w:val="00725E4F"/>
    <w:rsid w:val="007453F2"/>
    <w:rsid w:val="00756610"/>
    <w:rsid w:val="0076267B"/>
    <w:rsid w:val="00767268"/>
    <w:rsid w:val="00775057"/>
    <w:rsid w:val="00780310"/>
    <w:rsid w:val="007941E8"/>
    <w:rsid w:val="007A6D31"/>
    <w:rsid w:val="00803853"/>
    <w:rsid w:val="00832B28"/>
    <w:rsid w:val="008711F4"/>
    <w:rsid w:val="00876163"/>
    <w:rsid w:val="008962B4"/>
    <w:rsid w:val="008A6B23"/>
    <w:rsid w:val="008B2521"/>
    <w:rsid w:val="008F2CAA"/>
    <w:rsid w:val="00923D41"/>
    <w:rsid w:val="00983359"/>
    <w:rsid w:val="00984D29"/>
    <w:rsid w:val="0099125D"/>
    <w:rsid w:val="00997EF8"/>
    <w:rsid w:val="009F06A1"/>
    <w:rsid w:val="00A10578"/>
    <w:rsid w:val="00A25D53"/>
    <w:rsid w:val="00A2767A"/>
    <w:rsid w:val="00A42FB7"/>
    <w:rsid w:val="00A46016"/>
    <w:rsid w:val="00A94008"/>
    <w:rsid w:val="00AA395F"/>
    <w:rsid w:val="00AB3F3E"/>
    <w:rsid w:val="00B21B29"/>
    <w:rsid w:val="00B253B4"/>
    <w:rsid w:val="00B335AD"/>
    <w:rsid w:val="00B351E0"/>
    <w:rsid w:val="00B364E7"/>
    <w:rsid w:val="00B516E3"/>
    <w:rsid w:val="00B64C0C"/>
    <w:rsid w:val="00B72D44"/>
    <w:rsid w:val="00B771C4"/>
    <w:rsid w:val="00B7791A"/>
    <w:rsid w:val="00B86517"/>
    <w:rsid w:val="00BA20E2"/>
    <w:rsid w:val="00BB49D4"/>
    <w:rsid w:val="00BC52AF"/>
    <w:rsid w:val="00BD5E64"/>
    <w:rsid w:val="00C14E62"/>
    <w:rsid w:val="00C23919"/>
    <w:rsid w:val="00C23AF7"/>
    <w:rsid w:val="00C85540"/>
    <w:rsid w:val="00CC1C83"/>
    <w:rsid w:val="00CC7458"/>
    <w:rsid w:val="00CE1455"/>
    <w:rsid w:val="00CE698D"/>
    <w:rsid w:val="00CF254B"/>
    <w:rsid w:val="00CF4DDF"/>
    <w:rsid w:val="00D31D04"/>
    <w:rsid w:val="00D45E21"/>
    <w:rsid w:val="00D545D7"/>
    <w:rsid w:val="00D56DAC"/>
    <w:rsid w:val="00D72DB3"/>
    <w:rsid w:val="00D75B71"/>
    <w:rsid w:val="00D75E34"/>
    <w:rsid w:val="00D81A8A"/>
    <w:rsid w:val="00D84F0C"/>
    <w:rsid w:val="00DC4384"/>
    <w:rsid w:val="00DE1AA0"/>
    <w:rsid w:val="00E02887"/>
    <w:rsid w:val="00E036C6"/>
    <w:rsid w:val="00E05032"/>
    <w:rsid w:val="00E513EF"/>
    <w:rsid w:val="00E9465D"/>
    <w:rsid w:val="00EB35AF"/>
    <w:rsid w:val="00ED594D"/>
    <w:rsid w:val="00EE0F6D"/>
    <w:rsid w:val="00EE65C5"/>
    <w:rsid w:val="00EF6119"/>
    <w:rsid w:val="00F5241B"/>
    <w:rsid w:val="00FD4ACE"/>
    <w:rsid w:val="00FE2193"/>
    <w:rsid w:val="00FE62AE"/>
    <w:rsid w:val="00FF7D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0A4FA0"/>
  <w15:chartTrackingRefBased/>
  <w15:docId w15:val="{9678F8E4-0092-4E58-8D3B-6BC3FAEA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08"/>
  </w:style>
  <w:style w:type="paragraph" w:styleId="Titre1">
    <w:name w:val="heading 1"/>
    <w:basedOn w:val="Normal"/>
    <w:next w:val="Normal"/>
    <w:link w:val="Titre1Car"/>
    <w:uiPriority w:val="9"/>
    <w:qFormat/>
    <w:rsid w:val="001452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de points,Table/Figure Heading,Bullets,References,Liste couleur - Accent 11,Paragraphe  revu,Liste 1,List Paragraph (numbered (a)),List Paragraph nowy,Numbered List Paragraph,ReferencesCxSpLast,Paragraphe de liste11,L_4,Point 3"/>
    <w:basedOn w:val="Normal"/>
    <w:link w:val="ParagraphedelisteCar"/>
    <w:uiPriority w:val="34"/>
    <w:qFormat/>
    <w:rsid w:val="000606AF"/>
    <w:pPr>
      <w:ind w:left="720"/>
      <w:contextualSpacing/>
    </w:pPr>
  </w:style>
  <w:style w:type="paragraph" w:styleId="Notedebasdepage">
    <w:name w:val="footnote text"/>
    <w:basedOn w:val="Normal"/>
    <w:link w:val="NotedebasdepageCar"/>
    <w:uiPriority w:val="99"/>
    <w:semiHidden/>
    <w:unhideWhenUsed/>
    <w:rsid w:val="000606AF"/>
    <w:pPr>
      <w:spacing w:after="0" w:line="240" w:lineRule="auto"/>
    </w:pPr>
    <w:rPr>
      <w:rFonts w:ascii="Calibri" w:hAnsi="Calibri" w:cs="Times New Roman"/>
      <w:sz w:val="20"/>
      <w:szCs w:val="20"/>
    </w:rPr>
  </w:style>
  <w:style w:type="character" w:customStyle="1" w:styleId="NotedebasdepageCar">
    <w:name w:val="Note de bas de page Car"/>
    <w:basedOn w:val="Policepardfaut"/>
    <w:link w:val="Notedebasdepage"/>
    <w:uiPriority w:val="99"/>
    <w:semiHidden/>
    <w:rsid w:val="000606AF"/>
    <w:rPr>
      <w:rFonts w:ascii="Calibri" w:hAnsi="Calibri" w:cs="Times New Roman"/>
      <w:sz w:val="20"/>
      <w:szCs w:val="20"/>
    </w:rPr>
  </w:style>
  <w:style w:type="character" w:styleId="Appelnotedebasdep">
    <w:name w:val="footnote reference"/>
    <w:basedOn w:val="Policepardfaut"/>
    <w:uiPriority w:val="99"/>
    <w:semiHidden/>
    <w:unhideWhenUsed/>
    <w:rsid w:val="000606AF"/>
    <w:rPr>
      <w:vertAlign w:val="superscript"/>
    </w:rPr>
  </w:style>
  <w:style w:type="character" w:customStyle="1" w:styleId="ParagraphedelisteCar">
    <w:name w:val="Paragraphe de liste Car"/>
    <w:aliases w:val="Liste de points Car,Table/Figure Heading Car,Bullets Car,References Car,Liste couleur - Accent 11 Car,Paragraphe  revu Car,Liste 1 Car,List Paragraph (numbered (a)) Car,List Paragraph nowy Car,Numbered List Paragraph Car,L_4 Car"/>
    <w:link w:val="Paragraphedeliste"/>
    <w:uiPriority w:val="34"/>
    <w:qFormat/>
    <w:rsid w:val="000606AF"/>
  </w:style>
  <w:style w:type="paragraph" w:customStyle="1" w:styleId="Masque">
    <w:name w:val="Masque"/>
    <w:basedOn w:val="Normal"/>
    <w:link w:val="MasqueCar"/>
    <w:rsid w:val="00CC1C83"/>
    <w:pPr>
      <w:keepNext/>
      <w:keepLines/>
      <w:tabs>
        <w:tab w:val="left" w:pos="709"/>
      </w:tabs>
      <w:spacing w:after="0" w:line="240" w:lineRule="auto"/>
    </w:pPr>
    <w:rPr>
      <w:rFonts w:ascii="Times New Roman" w:eastAsia="Times New Roman" w:hAnsi="Times New Roman" w:cs="Times New Roman"/>
      <w:kern w:val="28"/>
      <w:sz w:val="20"/>
      <w:szCs w:val="20"/>
      <w:lang w:eastAsia="fr-FR"/>
    </w:rPr>
  </w:style>
  <w:style w:type="character" w:customStyle="1" w:styleId="MasqueCar">
    <w:name w:val="Masque Car"/>
    <w:basedOn w:val="Policepardfaut"/>
    <w:link w:val="Masque"/>
    <w:rsid w:val="00CC1C83"/>
    <w:rPr>
      <w:rFonts w:ascii="Times New Roman" w:eastAsia="Times New Roman" w:hAnsi="Times New Roman" w:cs="Times New Roman"/>
      <w:kern w:val="28"/>
      <w:sz w:val="20"/>
      <w:szCs w:val="20"/>
      <w:lang w:eastAsia="fr-FR"/>
    </w:rPr>
  </w:style>
  <w:style w:type="table" w:styleId="Grilledutableau">
    <w:name w:val="Table Grid"/>
    <w:basedOn w:val="TableauNormal"/>
    <w:uiPriority w:val="59"/>
    <w:rsid w:val="00B72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C2A71"/>
    <w:pPr>
      <w:tabs>
        <w:tab w:val="center" w:pos="4536"/>
        <w:tab w:val="right" w:pos="9072"/>
      </w:tabs>
      <w:spacing w:after="0" w:line="240" w:lineRule="auto"/>
    </w:pPr>
  </w:style>
  <w:style w:type="character" w:customStyle="1" w:styleId="En-tteCar">
    <w:name w:val="En-tête Car"/>
    <w:basedOn w:val="Policepardfaut"/>
    <w:link w:val="En-tte"/>
    <w:uiPriority w:val="99"/>
    <w:rsid w:val="000C2A71"/>
  </w:style>
  <w:style w:type="paragraph" w:styleId="Pieddepage">
    <w:name w:val="footer"/>
    <w:basedOn w:val="Normal"/>
    <w:link w:val="PieddepageCar"/>
    <w:uiPriority w:val="99"/>
    <w:unhideWhenUsed/>
    <w:rsid w:val="000C2A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A71"/>
  </w:style>
  <w:style w:type="character" w:customStyle="1" w:styleId="Titre1Car">
    <w:name w:val="Titre 1 Car"/>
    <w:basedOn w:val="Policepardfaut"/>
    <w:link w:val="Titre1"/>
    <w:uiPriority w:val="9"/>
    <w:rsid w:val="00145255"/>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145255"/>
    <w:pPr>
      <w:spacing w:line="259" w:lineRule="auto"/>
      <w:outlineLvl w:val="9"/>
    </w:pPr>
    <w:rPr>
      <w:lang w:eastAsia="fr-FR"/>
    </w:rPr>
  </w:style>
  <w:style w:type="paragraph" w:styleId="TM1">
    <w:name w:val="toc 1"/>
    <w:basedOn w:val="Normal"/>
    <w:next w:val="Normal"/>
    <w:autoRedefine/>
    <w:uiPriority w:val="39"/>
    <w:unhideWhenUsed/>
    <w:rsid w:val="00145255"/>
    <w:pPr>
      <w:spacing w:after="100"/>
    </w:pPr>
  </w:style>
  <w:style w:type="character" w:styleId="Lienhypertexte">
    <w:name w:val="Hyperlink"/>
    <w:basedOn w:val="Policepardfaut"/>
    <w:uiPriority w:val="99"/>
    <w:unhideWhenUsed/>
    <w:rsid w:val="00145255"/>
    <w:rPr>
      <w:color w:val="0000FF" w:themeColor="hyperlink"/>
      <w:u w:val="single"/>
    </w:rPr>
  </w:style>
  <w:style w:type="character" w:styleId="Marquedecommentaire">
    <w:name w:val="annotation reference"/>
    <w:basedOn w:val="Policepardfaut"/>
    <w:uiPriority w:val="99"/>
    <w:semiHidden/>
    <w:unhideWhenUsed/>
    <w:rsid w:val="002C056A"/>
    <w:rPr>
      <w:sz w:val="16"/>
      <w:szCs w:val="16"/>
    </w:rPr>
  </w:style>
  <w:style w:type="paragraph" w:styleId="Commentaire">
    <w:name w:val="annotation text"/>
    <w:basedOn w:val="Normal"/>
    <w:link w:val="CommentaireCar"/>
    <w:uiPriority w:val="99"/>
    <w:semiHidden/>
    <w:unhideWhenUsed/>
    <w:rsid w:val="002C056A"/>
    <w:pPr>
      <w:spacing w:line="240" w:lineRule="auto"/>
    </w:pPr>
    <w:rPr>
      <w:sz w:val="20"/>
      <w:szCs w:val="20"/>
    </w:rPr>
  </w:style>
  <w:style w:type="character" w:customStyle="1" w:styleId="CommentaireCar">
    <w:name w:val="Commentaire Car"/>
    <w:basedOn w:val="Policepardfaut"/>
    <w:link w:val="Commentaire"/>
    <w:uiPriority w:val="99"/>
    <w:semiHidden/>
    <w:rsid w:val="002C056A"/>
    <w:rPr>
      <w:sz w:val="20"/>
      <w:szCs w:val="20"/>
    </w:rPr>
  </w:style>
  <w:style w:type="paragraph" w:styleId="Objetducommentaire">
    <w:name w:val="annotation subject"/>
    <w:basedOn w:val="Commentaire"/>
    <w:next w:val="Commentaire"/>
    <w:link w:val="ObjetducommentaireCar"/>
    <w:uiPriority w:val="99"/>
    <w:semiHidden/>
    <w:unhideWhenUsed/>
    <w:rsid w:val="002C056A"/>
    <w:rPr>
      <w:b/>
      <w:bCs/>
    </w:rPr>
  </w:style>
  <w:style w:type="character" w:customStyle="1" w:styleId="ObjetducommentaireCar">
    <w:name w:val="Objet du commentaire Car"/>
    <w:basedOn w:val="CommentaireCar"/>
    <w:link w:val="Objetducommentaire"/>
    <w:uiPriority w:val="99"/>
    <w:semiHidden/>
    <w:rsid w:val="002C05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3F06B-216C-414F-8E9C-5E988FCA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5</Pages>
  <Words>1157</Words>
  <Characters>6692</Characters>
  <Application>Microsoft Office Word</Application>
  <DocSecurity>0</DocSecurity>
  <Lines>836</Lines>
  <Paragraphs>245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TOURE Youssouf</dc:creator>
  <cp:keywords/>
  <dc:description/>
  <cp:lastModifiedBy>TOURE Youssouf</cp:lastModifiedBy>
  <cp:revision>78</cp:revision>
  <cp:lastPrinted>2024-03-29T09:35:00Z</cp:lastPrinted>
  <dcterms:created xsi:type="dcterms:W3CDTF">2024-02-05T08:59:00Z</dcterms:created>
  <dcterms:modified xsi:type="dcterms:W3CDTF">2024-03-29T09:37:00Z</dcterms:modified>
</cp:coreProperties>
</file>