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B06" w:rsidRPr="003A3A52" w:rsidRDefault="005E3FDD" w:rsidP="005E3FDD">
      <w:pPr>
        <w:jc w:val="center"/>
        <w:rPr>
          <w:rFonts w:ascii="Frutiger 55" w:hAnsi="Frutiger 55"/>
          <w:b/>
        </w:rPr>
      </w:pPr>
      <w:r w:rsidRPr="003A3A52">
        <w:rPr>
          <w:rFonts w:ascii="Frutiger 55" w:hAnsi="Frutiger 55"/>
          <w:b/>
        </w:rPr>
        <w:t>PREAMBULE</w:t>
      </w:r>
    </w:p>
    <w:p w:rsidR="005E3FDD" w:rsidRPr="003A3A52" w:rsidRDefault="005E3FDD" w:rsidP="005E3FDD">
      <w:pPr>
        <w:jc w:val="center"/>
        <w:rPr>
          <w:rFonts w:ascii="Frutiger 55" w:hAnsi="Frutiger 55"/>
        </w:rPr>
      </w:pPr>
    </w:p>
    <w:p w:rsidR="003A3A52" w:rsidRDefault="005E3FDD" w:rsidP="005E3FDD">
      <w:pPr>
        <w:jc w:val="both"/>
        <w:rPr>
          <w:rFonts w:ascii="Frutiger 55" w:hAnsi="Frutiger 55"/>
        </w:rPr>
      </w:pPr>
      <w:r w:rsidRPr="003A3A52">
        <w:rPr>
          <w:rFonts w:ascii="Frutiger 55" w:hAnsi="Frutiger 55"/>
        </w:rPr>
        <w:t xml:space="preserve">La présente Demande de propositions-type (DPT) a été préparée conformément au </w:t>
      </w:r>
      <w:r w:rsidRPr="003A3A52">
        <w:rPr>
          <w:rFonts w:ascii="Frutiger 55" w:hAnsi="Frutiger 55"/>
          <w:i/>
        </w:rPr>
        <w:t>Guide de procédures de passation des marchés et règles d’attribution des contrats de la BOAD</w:t>
      </w:r>
      <w:r w:rsidRPr="003A3A52">
        <w:rPr>
          <w:rFonts w:ascii="Frutiger 55" w:hAnsi="Frutiger 55"/>
        </w:rPr>
        <w:t>. Les différents documents de la DPT sont considérés comme des annexes audit Guide. La DPT est structurée comme suit :</w:t>
      </w:r>
    </w:p>
    <w:p w:rsidR="00154E4B" w:rsidRDefault="009B097B" w:rsidP="00154E4B">
      <w:pPr>
        <w:pStyle w:val="Paragraphedeliste"/>
        <w:numPr>
          <w:ilvl w:val="0"/>
          <w:numId w:val="1"/>
        </w:numPr>
        <w:jc w:val="both"/>
        <w:rPr>
          <w:rFonts w:ascii="Frutiger 55" w:hAnsi="Frutiger 55"/>
        </w:rPr>
      </w:pPr>
      <w:bookmarkStart w:id="0" w:name="_GoBack"/>
      <w:bookmarkEnd w:id="0"/>
      <w:r>
        <w:rPr>
          <w:rFonts w:ascii="Frutiger 55" w:hAnsi="Frutiger 55"/>
        </w:rPr>
        <w:t>Lettre aux</w:t>
      </w:r>
      <w:r w:rsidR="00154E4B">
        <w:rPr>
          <w:rFonts w:ascii="Frutiger 55" w:hAnsi="Frutiger 55"/>
        </w:rPr>
        <w:t xml:space="preserve"> </w:t>
      </w:r>
      <w:r>
        <w:rPr>
          <w:rFonts w:ascii="Frutiger 55" w:hAnsi="Frutiger 55"/>
        </w:rPr>
        <w:t>soumissionnaires</w:t>
      </w:r>
      <w:r w:rsidR="00154E4B">
        <w:rPr>
          <w:rFonts w:ascii="Frutiger 55" w:hAnsi="Frutiger 55"/>
        </w:rPr>
        <w:t xml:space="preserve"> non retenus (Annexe A.4)</w:t>
      </w:r>
    </w:p>
    <w:p w:rsidR="00154E4B" w:rsidRPr="003A3A52" w:rsidRDefault="00154E4B" w:rsidP="00154E4B">
      <w:pPr>
        <w:pStyle w:val="Paragraphedeliste"/>
        <w:numPr>
          <w:ilvl w:val="0"/>
          <w:numId w:val="1"/>
        </w:numPr>
        <w:jc w:val="both"/>
        <w:rPr>
          <w:rFonts w:ascii="Frutiger 55" w:hAnsi="Frutiger 55"/>
        </w:rPr>
      </w:pPr>
      <w:r>
        <w:rPr>
          <w:rFonts w:ascii="Frutiger 55" w:hAnsi="Frutiger 55"/>
        </w:rPr>
        <w:t>Accusé de réception (Annexe A.5.b)</w:t>
      </w:r>
    </w:p>
    <w:p w:rsidR="003A3A52" w:rsidRPr="003A3A52" w:rsidRDefault="002B755C" w:rsidP="003A3A52">
      <w:pPr>
        <w:pStyle w:val="Paragraphedeliste"/>
        <w:numPr>
          <w:ilvl w:val="0"/>
          <w:numId w:val="1"/>
        </w:numPr>
        <w:jc w:val="both"/>
        <w:rPr>
          <w:rFonts w:ascii="Frutiger 55" w:hAnsi="Frutiger 55"/>
        </w:rPr>
      </w:pPr>
      <w:r>
        <w:rPr>
          <w:rFonts w:ascii="Frutiger 55" w:hAnsi="Frutiger 55"/>
        </w:rPr>
        <w:t>Invitation à soumissionner</w:t>
      </w:r>
      <w:r w:rsidR="003A3A52" w:rsidRPr="003A3A52">
        <w:rPr>
          <w:rFonts w:ascii="Frutiger 55" w:hAnsi="Frutiger 55"/>
        </w:rPr>
        <w:t xml:space="preserve"> (A</w:t>
      </w:r>
      <w:r w:rsidR="00154E4B">
        <w:rPr>
          <w:rFonts w:ascii="Frutiger 55" w:hAnsi="Frutiger 55"/>
        </w:rPr>
        <w:t>nnexe A.</w:t>
      </w:r>
      <w:r w:rsidR="003A3A52" w:rsidRPr="003A3A52">
        <w:rPr>
          <w:rFonts w:ascii="Frutiger 55" w:hAnsi="Frutiger 55"/>
        </w:rPr>
        <w:t>6)</w:t>
      </w:r>
    </w:p>
    <w:p w:rsidR="003A3A52" w:rsidRPr="003A3A52" w:rsidRDefault="003A3A52" w:rsidP="003A3A52">
      <w:pPr>
        <w:pStyle w:val="Paragraphedeliste"/>
        <w:numPr>
          <w:ilvl w:val="0"/>
          <w:numId w:val="1"/>
        </w:numPr>
        <w:jc w:val="both"/>
        <w:rPr>
          <w:rFonts w:ascii="Frutiger 55" w:hAnsi="Frutiger 55"/>
        </w:rPr>
      </w:pPr>
      <w:r w:rsidRPr="003A3A52">
        <w:rPr>
          <w:rFonts w:ascii="Frutiger 55" w:hAnsi="Frutiger 55"/>
        </w:rPr>
        <w:t>Modèle de garantie de préfinancement (Annexe A.8.b)</w:t>
      </w:r>
    </w:p>
    <w:p w:rsidR="005E3FDD" w:rsidRPr="003A3A52" w:rsidRDefault="005E3FDD" w:rsidP="003A3A52">
      <w:pPr>
        <w:pStyle w:val="Paragraphedeliste"/>
        <w:numPr>
          <w:ilvl w:val="0"/>
          <w:numId w:val="1"/>
        </w:numPr>
        <w:jc w:val="both"/>
        <w:rPr>
          <w:rFonts w:ascii="Frutiger 55" w:hAnsi="Frutiger 55"/>
        </w:rPr>
      </w:pPr>
      <w:r w:rsidRPr="003A3A52">
        <w:rPr>
          <w:rFonts w:ascii="Frutiger 55" w:hAnsi="Frutiger 55"/>
        </w:rPr>
        <w:t>Avis de sollicitation de manifestation</w:t>
      </w:r>
      <w:r w:rsidR="002B755C">
        <w:rPr>
          <w:rFonts w:ascii="Frutiger 55" w:hAnsi="Frutiger 55"/>
        </w:rPr>
        <w:t>s</w:t>
      </w:r>
      <w:r w:rsidRPr="003A3A52">
        <w:rPr>
          <w:rFonts w:ascii="Frutiger 55" w:hAnsi="Frutiger 55"/>
        </w:rPr>
        <w:t xml:space="preserve"> d’intérêt (Annexe B.1.a)</w:t>
      </w:r>
    </w:p>
    <w:p w:rsidR="005E3FDD" w:rsidRPr="003A3A52" w:rsidRDefault="005E3FDD" w:rsidP="003A3A52">
      <w:pPr>
        <w:pStyle w:val="Paragraphedeliste"/>
        <w:numPr>
          <w:ilvl w:val="0"/>
          <w:numId w:val="1"/>
        </w:numPr>
        <w:jc w:val="both"/>
        <w:rPr>
          <w:rFonts w:ascii="Frutiger 55" w:hAnsi="Frutiger 55"/>
        </w:rPr>
      </w:pPr>
      <w:r w:rsidRPr="003A3A52">
        <w:rPr>
          <w:rFonts w:ascii="Frutiger 55" w:hAnsi="Frutiger 55"/>
        </w:rPr>
        <w:t>Canevas d’évaluation des manifestations d’intérêt (Annexe B.1.b)</w:t>
      </w:r>
    </w:p>
    <w:p w:rsidR="005E3FDD" w:rsidRPr="003A3A52" w:rsidRDefault="005E3FDD" w:rsidP="003A3A52">
      <w:pPr>
        <w:pStyle w:val="Paragraphedeliste"/>
        <w:numPr>
          <w:ilvl w:val="0"/>
          <w:numId w:val="1"/>
        </w:numPr>
        <w:jc w:val="both"/>
        <w:rPr>
          <w:rFonts w:ascii="Frutiger 55" w:hAnsi="Frutiger 55"/>
        </w:rPr>
      </w:pPr>
      <w:r w:rsidRPr="003A3A52">
        <w:rPr>
          <w:rFonts w:ascii="Frutiger 55" w:hAnsi="Frutiger 55"/>
        </w:rPr>
        <w:t>Instructions aux soumissionnaires (B.2.a)</w:t>
      </w:r>
    </w:p>
    <w:p w:rsidR="005E3FDD" w:rsidRPr="003A3A52" w:rsidRDefault="005E3FDD" w:rsidP="003A3A52">
      <w:pPr>
        <w:pStyle w:val="Paragraphedeliste"/>
        <w:numPr>
          <w:ilvl w:val="0"/>
          <w:numId w:val="1"/>
        </w:numPr>
        <w:jc w:val="both"/>
        <w:rPr>
          <w:rFonts w:ascii="Frutiger 55" w:hAnsi="Frutiger 55"/>
        </w:rPr>
      </w:pPr>
      <w:r w:rsidRPr="003A3A52">
        <w:rPr>
          <w:rFonts w:ascii="Frutiger 55" w:hAnsi="Frutiger 55"/>
        </w:rPr>
        <w:t>Canevas de TDR pour les marchés forfaitaires (Annexe B.2.b)</w:t>
      </w:r>
    </w:p>
    <w:p w:rsidR="005E3FDD" w:rsidRPr="003A3A52" w:rsidRDefault="005E3FDD" w:rsidP="003A3A52">
      <w:pPr>
        <w:pStyle w:val="Paragraphedeliste"/>
        <w:numPr>
          <w:ilvl w:val="0"/>
          <w:numId w:val="1"/>
        </w:numPr>
        <w:jc w:val="both"/>
        <w:rPr>
          <w:rFonts w:ascii="Frutiger 55" w:hAnsi="Frutiger 55"/>
        </w:rPr>
      </w:pPr>
      <w:r w:rsidRPr="003A3A52">
        <w:rPr>
          <w:rFonts w:ascii="Frutiger 55" w:hAnsi="Frutiger 55"/>
        </w:rPr>
        <w:t>Canevas de TDR pour les marchés forfaitaires (Annexe B.2.c)</w:t>
      </w:r>
    </w:p>
    <w:p w:rsidR="005E3FDD" w:rsidRPr="003A3A52" w:rsidRDefault="005E3FDD" w:rsidP="003A3A52">
      <w:pPr>
        <w:pStyle w:val="Paragraphedeliste"/>
        <w:numPr>
          <w:ilvl w:val="0"/>
          <w:numId w:val="1"/>
        </w:numPr>
        <w:jc w:val="both"/>
        <w:rPr>
          <w:rFonts w:ascii="Frutiger 55" w:hAnsi="Frutiger 55"/>
        </w:rPr>
      </w:pPr>
      <w:r w:rsidRPr="003A3A52">
        <w:rPr>
          <w:rFonts w:ascii="Frutiger 55" w:hAnsi="Frutiger 55"/>
        </w:rPr>
        <w:t>Formulaire de soumission (Annexe B.3.a)</w:t>
      </w:r>
    </w:p>
    <w:p w:rsidR="005E3FDD" w:rsidRPr="003A3A52" w:rsidRDefault="005E3FDD" w:rsidP="003A3A52">
      <w:pPr>
        <w:pStyle w:val="Paragraphedeliste"/>
        <w:numPr>
          <w:ilvl w:val="0"/>
          <w:numId w:val="1"/>
        </w:numPr>
        <w:jc w:val="both"/>
        <w:rPr>
          <w:rFonts w:ascii="Frutiger 55" w:hAnsi="Frutiger 55"/>
        </w:rPr>
      </w:pPr>
      <w:r w:rsidRPr="003A3A52">
        <w:rPr>
          <w:rFonts w:ascii="Frutiger 55" w:hAnsi="Frutiger 55"/>
        </w:rPr>
        <w:t>Modèle de CV (Annexe B.3.b)</w:t>
      </w:r>
    </w:p>
    <w:p w:rsidR="005E3FDD" w:rsidRPr="003A3A52" w:rsidRDefault="005E3FDD" w:rsidP="003A3A52">
      <w:pPr>
        <w:pStyle w:val="Paragraphedeliste"/>
        <w:numPr>
          <w:ilvl w:val="0"/>
          <w:numId w:val="1"/>
        </w:numPr>
        <w:jc w:val="both"/>
        <w:rPr>
          <w:rFonts w:ascii="Frutiger 55" w:hAnsi="Frutiger 55"/>
        </w:rPr>
      </w:pPr>
      <w:r w:rsidRPr="003A3A52">
        <w:rPr>
          <w:rFonts w:ascii="Frutiger 55" w:hAnsi="Frutiger 55"/>
        </w:rPr>
        <w:t>Organisation et méthodologie (Annexe B.3.c)</w:t>
      </w:r>
    </w:p>
    <w:p w:rsidR="003A3A52" w:rsidRPr="003A3A52" w:rsidRDefault="003A3A52" w:rsidP="003A3A52">
      <w:pPr>
        <w:pStyle w:val="Paragraphedeliste"/>
        <w:numPr>
          <w:ilvl w:val="0"/>
          <w:numId w:val="1"/>
        </w:numPr>
        <w:jc w:val="both"/>
        <w:rPr>
          <w:rFonts w:ascii="Frutiger 55" w:hAnsi="Frutiger 55"/>
        </w:rPr>
      </w:pPr>
      <w:r w:rsidRPr="003A3A52">
        <w:rPr>
          <w:rFonts w:ascii="Frutiger 55" w:hAnsi="Frutiger 55"/>
        </w:rPr>
        <w:t>Formulaire de soumission de l’offre financière pour les marchés à prix unitaires (Annexe B.3.d)</w:t>
      </w:r>
    </w:p>
    <w:p w:rsidR="003A3A52" w:rsidRPr="003A3A52" w:rsidRDefault="003A3A52" w:rsidP="003A3A52">
      <w:pPr>
        <w:pStyle w:val="Paragraphedeliste"/>
        <w:numPr>
          <w:ilvl w:val="0"/>
          <w:numId w:val="1"/>
        </w:numPr>
        <w:jc w:val="both"/>
        <w:rPr>
          <w:rFonts w:ascii="Frutiger 55" w:hAnsi="Frutiger 55"/>
        </w:rPr>
      </w:pPr>
      <w:r w:rsidRPr="003A3A52">
        <w:rPr>
          <w:rFonts w:ascii="Frutiger 55" w:hAnsi="Frutiger 55"/>
        </w:rPr>
        <w:t>Formulaire de soumission de l’offre financière pour les marchés à forfaitaires (Annexe B.3.e)</w:t>
      </w:r>
    </w:p>
    <w:p w:rsidR="003A3A52" w:rsidRPr="003A3A52" w:rsidRDefault="003A3A52" w:rsidP="003A3A52">
      <w:pPr>
        <w:pStyle w:val="Paragraphedeliste"/>
        <w:numPr>
          <w:ilvl w:val="0"/>
          <w:numId w:val="1"/>
        </w:numPr>
        <w:jc w:val="both"/>
        <w:rPr>
          <w:rFonts w:ascii="Frutiger 55" w:hAnsi="Frutiger 55"/>
        </w:rPr>
      </w:pPr>
      <w:r w:rsidRPr="003A3A52">
        <w:rPr>
          <w:rFonts w:ascii="Frutiger 55" w:hAnsi="Frutiger 55"/>
        </w:rPr>
        <w:t>Grille d’évaluation des offres (Annexe B.4)</w:t>
      </w:r>
    </w:p>
    <w:p w:rsidR="003A3A52" w:rsidRPr="003A3A52" w:rsidRDefault="003A3A52" w:rsidP="003A3A52">
      <w:pPr>
        <w:pStyle w:val="Paragraphedeliste"/>
        <w:numPr>
          <w:ilvl w:val="0"/>
          <w:numId w:val="1"/>
        </w:numPr>
        <w:jc w:val="both"/>
        <w:rPr>
          <w:rFonts w:ascii="Frutiger 55" w:hAnsi="Frutiger 55"/>
        </w:rPr>
      </w:pPr>
      <w:r w:rsidRPr="003A3A52">
        <w:rPr>
          <w:rFonts w:ascii="Frutiger 55" w:hAnsi="Frutiger 55"/>
        </w:rPr>
        <w:t>Contrat-type (Annexe B.5)</w:t>
      </w:r>
    </w:p>
    <w:p w:rsidR="003A3A52" w:rsidRDefault="003A3A52" w:rsidP="005E3FDD">
      <w:pPr>
        <w:jc w:val="both"/>
      </w:pPr>
    </w:p>
    <w:p w:rsidR="005E3FDD" w:rsidRDefault="005E3FDD" w:rsidP="005E3FDD">
      <w:pPr>
        <w:jc w:val="both"/>
      </w:pPr>
    </w:p>
    <w:sectPr w:rsidR="005E3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55">
    <w:altName w:val="Bahnschrift Light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16A17"/>
    <w:multiLevelType w:val="hybridMultilevel"/>
    <w:tmpl w:val="9F6A44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FDD"/>
    <w:rsid w:val="00154E4B"/>
    <w:rsid w:val="00233D30"/>
    <w:rsid w:val="002B755C"/>
    <w:rsid w:val="003A3A52"/>
    <w:rsid w:val="005E3FDD"/>
    <w:rsid w:val="009B097B"/>
    <w:rsid w:val="00FD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2CAA5"/>
  <w15:chartTrackingRefBased/>
  <w15:docId w15:val="{0BE88B2B-41D5-4C6E-8AA3-6685C0D7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3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KIEMA Alexis</dc:creator>
  <cp:keywords/>
  <dc:description/>
  <cp:lastModifiedBy>KIEMA Alexis</cp:lastModifiedBy>
  <cp:revision>2</cp:revision>
  <dcterms:created xsi:type="dcterms:W3CDTF">2021-06-11T09:31:00Z</dcterms:created>
  <dcterms:modified xsi:type="dcterms:W3CDTF">2021-06-14T11:19:00Z</dcterms:modified>
</cp:coreProperties>
</file>