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3FC49C" w14:textId="7211AB17" w:rsidR="005B5D5D" w:rsidRPr="00A145E2" w:rsidRDefault="0011705C" w:rsidP="001A02A2">
      <w:pPr>
        <w:rPr>
          <w:rFonts w:ascii="Arial" w:hAnsi="Arial" w:cs="Arial"/>
          <w:b/>
          <w:smallCaps/>
          <w:sz w:val="22"/>
          <w:szCs w:val="22"/>
        </w:rPr>
      </w:pPr>
      <w:r w:rsidRPr="00437FC3">
        <w:rPr>
          <w:rFonts w:asciiTheme="minorHAnsi" w:hAnsiTheme="minorHAnsi" w:cstheme="minorHAnsi"/>
          <w:color w:val="000000" w:themeColor="text1"/>
        </w:rPr>
        <w:fldChar w:fldCharType="begin"/>
      </w:r>
      <w:r w:rsidRPr="00437FC3">
        <w:rPr>
          <w:rFonts w:asciiTheme="minorHAnsi" w:hAnsiTheme="minorHAnsi" w:cstheme="minorHAnsi"/>
          <w:color w:val="000000" w:themeColor="text1"/>
        </w:rPr>
        <w:instrText xml:space="preserve"> INCLUDEPICTURE "https://www.african-markets.com/images/news/west/boad-1.jpg" \* MERGEFORMATINET </w:instrText>
      </w:r>
      <w:r w:rsidRPr="00437FC3">
        <w:rPr>
          <w:rFonts w:asciiTheme="minorHAnsi" w:hAnsiTheme="minorHAnsi" w:cstheme="minorHAnsi"/>
          <w:color w:val="000000" w:themeColor="text1"/>
        </w:rPr>
        <w:fldChar w:fldCharType="separate"/>
      </w:r>
      <w:r w:rsidRPr="00437FC3">
        <w:rPr>
          <w:rFonts w:asciiTheme="minorHAnsi" w:hAnsiTheme="minorHAnsi" w:cstheme="minorHAnsi"/>
          <w:noProof/>
          <w:color w:val="000000" w:themeColor="text1"/>
          <w:lang w:bidi="ar-SA"/>
        </w:rPr>
        <w:drawing>
          <wp:inline distT="0" distB="0" distL="0" distR="0" wp14:anchorId="2ADD8F03" wp14:editId="10C43119">
            <wp:extent cx="1154680" cy="1154680"/>
            <wp:effectExtent l="0" t="0" r="1270" b="127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219" cy="1159219"/>
                    </a:xfrm>
                    <a:prstGeom prst="rect">
                      <a:avLst/>
                    </a:prstGeom>
                    <a:noFill/>
                    <a:ln>
                      <a:noFill/>
                    </a:ln>
                  </pic:spPr>
                </pic:pic>
              </a:graphicData>
            </a:graphic>
          </wp:inline>
        </w:drawing>
      </w:r>
      <w:r w:rsidRPr="00437FC3">
        <w:rPr>
          <w:rFonts w:asciiTheme="minorHAnsi" w:hAnsiTheme="minorHAnsi" w:cstheme="minorHAnsi"/>
          <w:color w:val="000000" w:themeColor="text1"/>
        </w:rPr>
        <w:fldChar w:fldCharType="end"/>
      </w:r>
    </w:p>
    <w:p w14:paraId="047D01C2" w14:textId="69C84659" w:rsidR="003442CD" w:rsidRPr="00A145E2" w:rsidRDefault="003442CD" w:rsidP="005B5D5D">
      <w:pPr>
        <w:pBdr>
          <w:top w:val="single" w:sz="4" w:space="1" w:color="auto"/>
          <w:left w:val="single" w:sz="4" w:space="4" w:color="auto"/>
          <w:bottom w:val="single" w:sz="4" w:space="1" w:color="auto"/>
          <w:right w:val="single" w:sz="4" w:space="4" w:color="auto"/>
        </w:pBdr>
        <w:jc w:val="center"/>
        <w:rPr>
          <w:rFonts w:ascii="Arial" w:hAnsi="Arial" w:cs="Arial"/>
          <w:b/>
          <w:smallCaps/>
          <w:sz w:val="22"/>
          <w:szCs w:val="22"/>
        </w:rPr>
      </w:pPr>
      <w:bookmarkStart w:id="1" w:name="_Hlk40454194"/>
      <w:r w:rsidRPr="00A145E2">
        <w:rPr>
          <w:rFonts w:ascii="Arial" w:hAnsi="Arial" w:cs="Arial"/>
          <w:b/>
          <w:smallCaps/>
          <w:sz w:val="22"/>
          <w:szCs w:val="22"/>
        </w:rPr>
        <w:t>CONTRAT DE PRESTATION DE SERVICES</w:t>
      </w:r>
    </w:p>
    <w:p w14:paraId="20850AD6" w14:textId="77777777" w:rsidR="008E523D" w:rsidRPr="00AA020D" w:rsidRDefault="008E523D" w:rsidP="008E523D">
      <w:pPr>
        <w:spacing w:before="240"/>
        <w:ind w:right="11"/>
        <w:jc w:val="center"/>
        <w:outlineLvl w:val="0"/>
        <w:rPr>
          <w:rFonts w:ascii="Arial" w:hAnsi="Arial" w:cs="Arial"/>
          <w:b/>
        </w:rPr>
      </w:pPr>
      <w:r w:rsidRPr="00AA020D">
        <w:rPr>
          <w:rFonts w:ascii="Arial" w:hAnsi="Arial" w:cs="Arial"/>
          <w:b/>
        </w:rPr>
        <w:t>PROJET</w:t>
      </w:r>
      <w:r w:rsidRPr="00AA020D">
        <w:rPr>
          <w:rFonts w:ascii="Arial" w:hAnsi="Arial" w:cs="Arial"/>
        </w:rPr>
        <w:t xml:space="preserve"> [</w:t>
      </w:r>
      <w:r w:rsidRPr="00AA020D">
        <w:rPr>
          <w:rFonts w:ascii="Arial" w:hAnsi="Arial" w:cs="Arial"/>
          <w:highlight w:val="yellow"/>
        </w:rPr>
        <w:t>Intitulé et référence figurant dans la décision de financement/Emprunt</w:t>
      </w:r>
      <w:r w:rsidRPr="00AA020D">
        <w:rPr>
          <w:rFonts w:ascii="Arial" w:hAnsi="Arial" w:cs="Arial"/>
        </w:rPr>
        <w:t>]</w:t>
      </w:r>
    </w:p>
    <w:p w14:paraId="2AFD7994" w14:textId="77777777" w:rsidR="008E523D" w:rsidRPr="00AA020D" w:rsidRDefault="008E523D" w:rsidP="008E523D">
      <w:pPr>
        <w:spacing w:before="360"/>
        <w:ind w:right="11"/>
        <w:jc w:val="center"/>
        <w:outlineLvl w:val="0"/>
        <w:rPr>
          <w:rFonts w:ascii="Arial" w:hAnsi="Arial" w:cs="Arial"/>
          <w:b/>
        </w:rPr>
      </w:pPr>
      <w:r w:rsidRPr="00AA020D">
        <w:rPr>
          <w:rFonts w:ascii="Arial" w:hAnsi="Arial" w:cs="Arial"/>
          <w:b/>
        </w:rPr>
        <w:t xml:space="preserve">INTITULÉ DU MARCHÉ </w:t>
      </w:r>
      <w:r w:rsidRPr="00AA020D">
        <w:rPr>
          <w:rFonts w:ascii="Arial" w:hAnsi="Arial" w:cs="Arial"/>
        </w:rPr>
        <w:t>&lt;</w:t>
      </w:r>
      <w:r w:rsidRPr="00AA020D">
        <w:rPr>
          <w:rFonts w:ascii="Arial" w:hAnsi="Arial" w:cs="Arial"/>
          <w:highlight w:val="yellow"/>
        </w:rPr>
        <w:t>intitulé du marché</w:t>
      </w:r>
      <w:r w:rsidRPr="00AA020D">
        <w:rPr>
          <w:rFonts w:ascii="Arial" w:hAnsi="Arial" w:cs="Arial"/>
        </w:rPr>
        <w:t>&gt;</w:t>
      </w:r>
    </w:p>
    <w:p w14:paraId="592DE154" w14:textId="77777777" w:rsidR="008E523D" w:rsidRPr="00AA020D" w:rsidRDefault="008E523D" w:rsidP="008E523D">
      <w:pPr>
        <w:spacing w:before="240"/>
        <w:ind w:right="11"/>
        <w:jc w:val="center"/>
        <w:outlineLvl w:val="0"/>
        <w:rPr>
          <w:rFonts w:ascii="Arial" w:hAnsi="Arial" w:cs="Arial"/>
        </w:rPr>
      </w:pPr>
      <w:r w:rsidRPr="00AA020D">
        <w:rPr>
          <w:rFonts w:ascii="Arial" w:hAnsi="Arial" w:cs="Arial"/>
          <w:b/>
        </w:rPr>
        <w:t>Numéro d'identification</w:t>
      </w:r>
      <w:r w:rsidRPr="00AA020D">
        <w:rPr>
          <w:rFonts w:ascii="Arial" w:hAnsi="Arial" w:cs="Arial"/>
        </w:rPr>
        <w:t xml:space="preserve"> &lt;</w:t>
      </w:r>
      <w:r w:rsidRPr="00AA020D">
        <w:rPr>
          <w:rFonts w:ascii="Arial" w:hAnsi="Arial" w:cs="Arial"/>
          <w:highlight w:val="yellow"/>
        </w:rPr>
        <w:t>référence de publication</w:t>
      </w:r>
      <w:r w:rsidRPr="00AA020D">
        <w:rPr>
          <w:rFonts w:ascii="Arial" w:hAnsi="Arial" w:cs="Arial"/>
        </w:rPr>
        <w:t>&gt;</w:t>
      </w:r>
    </w:p>
    <w:p w14:paraId="502A470E" w14:textId="77777777" w:rsidR="008E523D" w:rsidRPr="00AA020D" w:rsidRDefault="008E523D" w:rsidP="008E523D">
      <w:pPr>
        <w:ind w:right="11"/>
        <w:rPr>
          <w:rFonts w:ascii="Arial" w:hAnsi="Arial" w:cs="Arial"/>
        </w:rPr>
      </w:pPr>
    </w:p>
    <w:p w14:paraId="00F4C160" w14:textId="4F9D3A52" w:rsidR="008E523D" w:rsidRPr="00FC3417" w:rsidRDefault="008E523D" w:rsidP="008E523D">
      <w:pPr>
        <w:ind w:right="11"/>
        <w:jc w:val="center"/>
        <w:outlineLvl w:val="0"/>
        <w:rPr>
          <w:rFonts w:ascii="Arial" w:hAnsi="Arial" w:cs="Arial"/>
        </w:rPr>
      </w:pPr>
      <w:r w:rsidRPr="00FC3417">
        <w:rPr>
          <w:rFonts w:ascii="Arial" w:hAnsi="Arial" w:cs="Arial"/>
        </w:rPr>
        <w:t xml:space="preserve">Cette action est financée par </w:t>
      </w:r>
      <w:r w:rsidR="00FC3417" w:rsidRPr="00FC3417">
        <w:rPr>
          <w:rFonts w:ascii="Arial" w:hAnsi="Arial" w:cs="Arial"/>
        </w:rPr>
        <w:t>la BOAD</w:t>
      </w:r>
      <w:r w:rsidRPr="00FC3417">
        <w:rPr>
          <w:rFonts w:ascii="Arial" w:hAnsi="Arial" w:cs="Arial"/>
        </w:rPr>
        <w:t xml:space="preserve"> en vertu de l'acte de base suivant et de ses annexes :</w:t>
      </w:r>
    </w:p>
    <w:p w14:paraId="48AB38D2" w14:textId="36F3D637" w:rsidR="008E523D" w:rsidRPr="00AA020D" w:rsidRDefault="008E523D" w:rsidP="008E523D">
      <w:pPr>
        <w:ind w:right="11"/>
        <w:jc w:val="center"/>
        <w:outlineLvl w:val="0"/>
        <w:rPr>
          <w:rFonts w:ascii="Arial" w:hAnsi="Arial" w:cs="Arial"/>
        </w:rPr>
      </w:pPr>
      <w:r w:rsidRPr="00FC3417">
        <w:rPr>
          <w:rFonts w:ascii="Arial" w:eastAsia="Lato" w:hAnsi="Arial" w:cs="Arial"/>
          <w:i/>
          <w:color w:val="000000"/>
        </w:rPr>
        <w:t xml:space="preserve">« GUIDE DE PROCÉDURES </w:t>
      </w:r>
      <w:r w:rsidRPr="00FC3417">
        <w:rPr>
          <w:rFonts w:ascii="Arial" w:hAnsi="Arial" w:cs="Arial"/>
          <w:i/>
          <w:color w:val="000000"/>
        </w:rPr>
        <w:t xml:space="preserve">DE PASSATION DE MARCHES ET REGLES D’ATTRIBUTION DES CONTRATS FINANCES PAR </w:t>
      </w:r>
      <w:r w:rsidR="00FC3417" w:rsidRPr="00FC3417">
        <w:rPr>
          <w:rFonts w:ascii="Arial" w:hAnsi="Arial" w:cs="Arial"/>
          <w:i/>
          <w:color w:val="000000"/>
        </w:rPr>
        <w:t>LA BOAD</w:t>
      </w:r>
      <w:r w:rsidRPr="00FC3417">
        <w:rPr>
          <w:rFonts w:ascii="Arial" w:hAnsi="Arial" w:cs="Arial"/>
          <w:i/>
          <w:color w:val="000000"/>
        </w:rPr>
        <w:t> »</w:t>
      </w:r>
    </w:p>
    <w:p w14:paraId="6BAFABED" w14:textId="77777777" w:rsidR="008E523D" w:rsidRPr="00AA020D" w:rsidRDefault="008E523D" w:rsidP="008E523D">
      <w:pPr>
        <w:ind w:right="11"/>
        <w:outlineLvl w:val="0"/>
        <w:rPr>
          <w:rFonts w:ascii="Arial" w:hAnsi="Arial" w:cs="Arial"/>
        </w:rPr>
      </w:pPr>
    </w:p>
    <w:p w14:paraId="4D638E05" w14:textId="77777777" w:rsidR="008E523D" w:rsidRPr="00383617" w:rsidRDefault="008E523D" w:rsidP="008E523D">
      <w:pPr>
        <w:rPr>
          <w:rFonts w:ascii="Arial" w:hAnsi="Arial" w:cs="Arial"/>
        </w:rPr>
      </w:pPr>
    </w:p>
    <w:p w14:paraId="7F4C3772" w14:textId="77777777" w:rsidR="008E523D" w:rsidRPr="00DF5E0B" w:rsidRDefault="008E523D" w:rsidP="008E523D">
      <w:pPr>
        <w:pStyle w:val="Premirepagecentr"/>
        <w:jc w:val="left"/>
        <w:rPr>
          <w:rFonts w:ascii="Arial" w:hAnsi="Arial" w:cs="Arial"/>
          <w:sz w:val="22"/>
          <w:szCs w:val="22"/>
        </w:rPr>
      </w:pPr>
      <w:r w:rsidRPr="00396CC2">
        <w:rPr>
          <w:rFonts w:ascii="Arial" w:hAnsi="Arial" w:cs="Arial"/>
          <w:sz w:val="22"/>
          <w:szCs w:val="22"/>
        </w:rPr>
        <w:t>E</w:t>
      </w:r>
      <w:r w:rsidRPr="00DF5E0B">
        <w:rPr>
          <w:rFonts w:ascii="Arial" w:hAnsi="Arial" w:cs="Arial"/>
          <w:sz w:val="22"/>
          <w:szCs w:val="22"/>
        </w:rPr>
        <w:t>ntre</w:t>
      </w:r>
    </w:p>
    <w:p w14:paraId="29F80441" w14:textId="77777777" w:rsidR="008E523D" w:rsidRPr="00AA020D" w:rsidRDefault="008E523D" w:rsidP="008E523D">
      <w:pPr>
        <w:pStyle w:val="Premirepagecentr"/>
        <w:jc w:val="left"/>
        <w:rPr>
          <w:rFonts w:ascii="Arial" w:hAnsi="Arial" w:cs="Arial"/>
          <w:sz w:val="22"/>
          <w:szCs w:val="22"/>
          <w:highlight w:val="red"/>
        </w:rPr>
      </w:pPr>
    </w:p>
    <w:p w14:paraId="2AC8048F" w14:textId="77777777" w:rsidR="008E523D" w:rsidRPr="00AA020D" w:rsidRDefault="008E523D" w:rsidP="008E523D">
      <w:pPr>
        <w:rPr>
          <w:rFonts w:ascii="Arial" w:hAnsi="Arial" w:cs="Arial"/>
        </w:rPr>
      </w:pPr>
      <w:r w:rsidRPr="00AA020D">
        <w:rPr>
          <w:rFonts w:ascii="Arial" w:hAnsi="Arial" w:cs="Arial"/>
        </w:rPr>
        <w:t>&lt;</w:t>
      </w:r>
      <w:r w:rsidRPr="00AA020D">
        <w:rPr>
          <w:rFonts w:ascii="Arial" w:hAnsi="Arial" w:cs="Arial"/>
          <w:highlight w:val="yellow"/>
        </w:rPr>
        <w:t>Nom et adresse de l’Autorité Contractante</w:t>
      </w:r>
      <w:r w:rsidRPr="00AA020D">
        <w:rPr>
          <w:rFonts w:ascii="Arial" w:hAnsi="Arial" w:cs="Arial"/>
        </w:rPr>
        <w:t>&gt;,</w:t>
      </w:r>
    </w:p>
    <w:p w14:paraId="5663BEB6" w14:textId="77777777" w:rsidR="008E523D" w:rsidRPr="00AA020D" w:rsidRDefault="008E523D" w:rsidP="008E523D">
      <w:pPr>
        <w:spacing w:after="120"/>
        <w:rPr>
          <w:rFonts w:ascii="Arial" w:hAnsi="Arial" w:cs="Arial"/>
        </w:rPr>
      </w:pPr>
    </w:p>
    <w:p w14:paraId="4B982103" w14:textId="77777777" w:rsidR="008E523D" w:rsidRPr="00AA020D" w:rsidRDefault="008E523D" w:rsidP="008E523D">
      <w:pPr>
        <w:spacing w:after="120"/>
        <w:rPr>
          <w:rFonts w:ascii="Arial" w:hAnsi="Arial" w:cs="Arial"/>
        </w:rPr>
      </w:pPr>
      <w:r w:rsidRPr="00AA020D">
        <w:rPr>
          <w:rFonts w:ascii="Arial" w:hAnsi="Arial" w:cs="Arial"/>
        </w:rPr>
        <w:t>(l’«Autorité Contractante»),</w:t>
      </w:r>
    </w:p>
    <w:p w14:paraId="61C0864F" w14:textId="77777777" w:rsidR="001A02A2" w:rsidRPr="00DF5E0B" w:rsidRDefault="001A02A2" w:rsidP="001A02A2">
      <w:pPr>
        <w:pStyle w:val="Premirepagecentr"/>
        <w:rPr>
          <w:rFonts w:ascii="Arial" w:hAnsi="Arial" w:cs="Arial"/>
          <w:bCs/>
          <w:color w:val="FF0000"/>
          <w:sz w:val="22"/>
          <w:szCs w:val="22"/>
        </w:rPr>
      </w:pPr>
    </w:p>
    <w:p w14:paraId="31ED7458" w14:textId="77777777" w:rsidR="001A02A2" w:rsidRPr="00DF5E0B" w:rsidRDefault="001A02A2" w:rsidP="001A02A2">
      <w:pPr>
        <w:pStyle w:val="Premirepagecentr"/>
        <w:jc w:val="right"/>
        <w:rPr>
          <w:rFonts w:ascii="Arial" w:hAnsi="Arial" w:cs="Arial"/>
          <w:bCs/>
          <w:sz w:val="22"/>
          <w:szCs w:val="22"/>
        </w:rPr>
      </w:pPr>
      <w:r w:rsidRPr="00DF5E0B">
        <w:rPr>
          <w:rFonts w:ascii="Arial" w:hAnsi="Arial" w:cs="Arial"/>
          <w:bCs/>
          <w:sz w:val="22"/>
          <w:szCs w:val="22"/>
        </w:rPr>
        <w:t>d’une part</w:t>
      </w:r>
    </w:p>
    <w:p w14:paraId="7D95202B" w14:textId="77777777" w:rsidR="001A02A2" w:rsidRPr="00DF5E0B" w:rsidRDefault="001A02A2" w:rsidP="001A02A2">
      <w:pPr>
        <w:pStyle w:val="Premirepagecentr"/>
        <w:rPr>
          <w:rFonts w:ascii="Arial" w:hAnsi="Arial" w:cs="Arial"/>
          <w:bCs/>
          <w:sz w:val="22"/>
          <w:szCs w:val="22"/>
        </w:rPr>
      </w:pPr>
    </w:p>
    <w:p w14:paraId="5D000768" w14:textId="77777777" w:rsidR="001A02A2" w:rsidRPr="00DF5E0B" w:rsidRDefault="001A02A2" w:rsidP="001A02A2">
      <w:pPr>
        <w:pStyle w:val="Premirepagecentr"/>
        <w:jc w:val="both"/>
        <w:rPr>
          <w:rFonts w:ascii="Arial" w:hAnsi="Arial" w:cs="Arial"/>
          <w:bCs/>
          <w:sz w:val="22"/>
          <w:szCs w:val="22"/>
        </w:rPr>
      </w:pPr>
      <w:r w:rsidRPr="00DF5E0B">
        <w:rPr>
          <w:rFonts w:ascii="Arial" w:hAnsi="Arial" w:cs="Arial"/>
          <w:bCs/>
          <w:sz w:val="22"/>
          <w:szCs w:val="22"/>
        </w:rPr>
        <w:t>et,</w:t>
      </w:r>
    </w:p>
    <w:p w14:paraId="65290F4C" w14:textId="77777777" w:rsidR="001A02A2" w:rsidRPr="00DF5E0B" w:rsidRDefault="001A02A2" w:rsidP="001A02A2">
      <w:pPr>
        <w:pStyle w:val="Premirepagecentr"/>
        <w:rPr>
          <w:rFonts w:ascii="Arial" w:hAnsi="Arial" w:cs="Arial"/>
          <w:bCs/>
          <w:sz w:val="22"/>
          <w:szCs w:val="22"/>
          <w:highlight w:val="red"/>
        </w:rPr>
      </w:pPr>
    </w:p>
    <w:p w14:paraId="733CD3BD" w14:textId="77777777" w:rsidR="001A02A2" w:rsidRPr="00DF5E0B" w:rsidRDefault="001A02A2" w:rsidP="001A02A2">
      <w:pPr>
        <w:tabs>
          <w:tab w:val="left" w:pos="-1701"/>
          <w:tab w:val="left" w:pos="-1560"/>
          <w:tab w:val="left" w:pos="-1440"/>
        </w:tabs>
        <w:jc w:val="left"/>
        <w:rPr>
          <w:rFonts w:ascii="Arial" w:hAnsi="Arial" w:cs="Arial"/>
          <w:bCs/>
        </w:rPr>
      </w:pPr>
      <w:r w:rsidRPr="00DF5E0B">
        <w:rPr>
          <w:rFonts w:ascii="Arial" w:hAnsi="Arial" w:cs="Arial"/>
          <w:bCs/>
        </w:rPr>
        <w:t>&lt;dénomination officielle complète du bénéficiaire&gt;</w:t>
      </w:r>
    </w:p>
    <w:p w14:paraId="7F93E088" w14:textId="77777777" w:rsidR="001A02A2" w:rsidRPr="00DF5E0B" w:rsidRDefault="001A02A2" w:rsidP="001A02A2">
      <w:pPr>
        <w:tabs>
          <w:tab w:val="left" w:pos="-1701"/>
          <w:tab w:val="left" w:pos="-1560"/>
          <w:tab w:val="left" w:pos="-1440"/>
        </w:tabs>
        <w:jc w:val="left"/>
        <w:rPr>
          <w:rFonts w:ascii="Arial" w:hAnsi="Arial" w:cs="Arial"/>
          <w:bCs/>
        </w:rPr>
      </w:pPr>
      <w:r w:rsidRPr="00DF5E0B">
        <w:rPr>
          <w:rFonts w:ascii="Arial" w:hAnsi="Arial" w:cs="Arial"/>
          <w:bCs/>
        </w:rPr>
        <w:t>&lt;[forme juridique (organisation)] / [titre (personne physique)]</w:t>
      </w:r>
      <w:r w:rsidRPr="00DF5E0B">
        <w:rPr>
          <w:rStyle w:val="Caractresdenotedebasdepage"/>
          <w:rFonts w:ascii="Arial" w:hAnsi="Arial" w:cs="Arial"/>
          <w:bCs/>
        </w:rPr>
        <w:t xml:space="preserve"> </w:t>
      </w:r>
      <w:r w:rsidRPr="00DF5E0B">
        <w:rPr>
          <w:rFonts w:ascii="Arial" w:hAnsi="Arial" w:cs="Arial"/>
          <w:bCs/>
        </w:rPr>
        <w:t>&gt;</w:t>
      </w:r>
    </w:p>
    <w:p w14:paraId="6719D0BE" w14:textId="77777777" w:rsidR="001A02A2" w:rsidRPr="00DF5E0B" w:rsidRDefault="001A02A2" w:rsidP="001A02A2">
      <w:pPr>
        <w:tabs>
          <w:tab w:val="left" w:pos="-1701"/>
          <w:tab w:val="left" w:pos="-1560"/>
          <w:tab w:val="left" w:pos="-1440"/>
        </w:tabs>
        <w:jc w:val="left"/>
        <w:rPr>
          <w:rFonts w:ascii="Arial" w:hAnsi="Arial" w:cs="Arial"/>
          <w:bCs/>
        </w:rPr>
      </w:pPr>
      <w:r w:rsidRPr="00DF5E0B">
        <w:rPr>
          <w:rFonts w:ascii="Arial" w:hAnsi="Arial" w:cs="Arial"/>
          <w:bCs/>
        </w:rPr>
        <w:t>&lt;[numéro d’enregistrement légal de l'organisation] / [numéro de passeport ou de carte d'identité] &gt;</w:t>
      </w:r>
    </w:p>
    <w:p w14:paraId="6469F54B" w14:textId="77777777" w:rsidR="001A02A2" w:rsidRPr="00DF5E0B" w:rsidRDefault="001A02A2" w:rsidP="001A02A2">
      <w:pPr>
        <w:tabs>
          <w:tab w:val="left" w:pos="-1701"/>
          <w:tab w:val="left" w:pos="-1560"/>
          <w:tab w:val="left" w:pos="-1440"/>
        </w:tabs>
        <w:jc w:val="left"/>
        <w:rPr>
          <w:rFonts w:ascii="Arial" w:hAnsi="Arial" w:cs="Arial"/>
          <w:bCs/>
        </w:rPr>
      </w:pPr>
      <w:r w:rsidRPr="00DF5E0B">
        <w:rPr>
          <w:rFonts w:ascii="Arial" w:hAnsi="Arial" w:cs="Arial"/>
          <w:bCs/>
        </w:rPr>
        <w:t>&lt;adresse officielle complète&gt;</w:t>
      </w:r>
    </w:p>
    <w:p w14:paraId="4FF42A24" w14:textId="77777777" w:rsidR="001A02A2" w:rsidRPr="00DF5E0B" w:rsidRDefault="001A02A2" w:rsidP="001A02A2">
      <w:pPr>
        <w:tabs>
          <w:tab w:val="left" w:pos="-1701"/>
          <w:tab w:val="left" w:pos="-1560"/>
          <w:tab w:val="left" w:pos="-1440"/>
        </w:tabs>
        <w:jc w:val="left"/>
        <w:rPr>
          <w:rFonts w:ascii="Arial" w:hAnsi="Arial" w:cs="Arial"/>
          <w:bCs/>
        </w:rPr>
      </w:pPr>
      <w:r w:rsidRPr="00DF5E0B">
        <w:rPr>
          <w:rFonts w:ascii="Arial" w:hAnsi="Arial" w:cs="Arial"/>
          <w:bCs/>
        </w:rPr>
        <w:t>[n° de TVA, pour les bénéficiaires soumis à la TVA]</w:t>
      </w:r>
    </w:p>
    <w:p w14:paraId="6501967F" w14:textId="77777777" w:rsidR="001A02A2" w:rsidRPr="00DF5E0B" w:rsidRDefault="001A02A2" w:rsidP="001A02A2">
      <w:pPr>
        <w:pStyle w:val="NoteHead"/>
        <w:tabs>
          <w:tab w:val="left" w:pos="-1701"/>
          <w:tab w:val="left" w:pos="-1560"/>
          <w:tab w:val="left" w:pos="-1440"/>
        </w:tabs>
        <w:spacing w:before="0" w:after="0"/>
        <w:jc w:val="left"/>
        <w:rPr>
          <w:rFonts w:ascii="Arial" w:hAnsi="Arial" w:cs="Arial"/>
          <w:b w:val="0"/>
          <w:bCs/>
          <w:smallCaps w:val="0"/>
        </w:rPr>
      </w:pPr>
    </w:p>
    <w:p w14:paraId="08F763CD" w14:textId="2C1F305B" w:rsidR="001A02A2" w:rsidRPr="00086D2E" w:rsidRDefault="001A02A2" w:rsidP="001A02A2">
      <w:pPr>
        <w:rPr>
          <w:rFonts w:ascii="Arial" w:hAnsi="Arial" w:cs="Arial"/>
          <w:bCs/>
        </w:rPr>
      </w:pPr>
      <w:bookmarkStart w:id="2" w:name="_Hlk42070580"/>
      <w:r w:rsidRPr="004033B5">
        <w:rPr>
          <w:rFonts w:ascii="Arial" w:hAnsi="Arial" w:cs="Arial"/>
          <w:bCs/>
        </w:rPr>
        <w:lastRenderedPageBreak/>
        <w:t xml:space="preserve">Ci-après </w:t>
      </w:r>
      <w:r w:rsidRPr="00396CC2">
        <w:rPr>
          <w:rFonts w:ascii="Arial" w:hAnsi="Arial" w:cs="Arial"/>
          <w:bCs/>
        </w:rPr>
        <w:t xml:space="preserve">« le </w:t>
      </w:r>
      <w:r w:rsidR="006F2EF9">
        <w:rPr>
          <w:rFonts w:ascii="Arial" w:hAnsi="Arial" w:cs="Arial"/>
          <w:bCs/>
        </w:rPr>
        <w:t>Consultant</w:t>
      </w:r>
      <w:r w:rsidRPr="00DF5E0B">
        <w:rPr>
          <w:rFonts w:ascii="Arial" w:hAnsi="Arial" w:cs="Arial"/>
          <w:bCs/>
        </w:rPr>
        <w:t> »,</w:t>
      </w:r>
    </w:p>
    <w:bookmarkEnd w:id="2"/>
    <w:p w14:paraId="15BC64E6" w14:textId="77777777" w:rsidR="001A02A2" w:rsidRPr="00383617" w:rsidRDefault="001A02A2" w:rsidP="001A02A2">
      <w:pPr>
        <w:pStyle w:val="Premirepagecentr"/>
        <w:rPr>
          <w:rFonts w:ascii="Arial" w:hAnsi="Arial" w:cs="Arial"/>
          <w:sz w:val="22"/>
          <w:szCs w:val="22"/>
        </w:rPr>
      </w:pPr>
    </w:p>
    <w:p w14:paraId="4011BDAD" w14:textId="77779295" w:rsidR="00F52838" w:rsidRPr="00A145E2" w:rsidRDefault="001A02A2" w:rsidP="001A02A2">
      <w:pPr>
        <w:pStyle w:val="Rvision"/>
        <w:rPr>
          <w:rFonts w:ascii="Arial" w:hAnsi="Arial" w:cs="Arial"/>
          <w:sz w:val="22"/>
          <w:szCs w:val="22"/>
        </w:rPr>
      </w:pPr>
      <w:r w:rsidRPr="00383617">
        <w:rPr>
          <w:rFonts w:ascii="Arial" w:hAnsi="Arial" w:cs="Arial"/>
          <w:bCs/>
          <w:sz w:val="22"/>
          <w:szCs w:val="22"/>
        </w:rPr>
        <w:t>d’autre part</w:t>
      </w:r>
    </w:p>
    <w:p w14:paraId="2395FEEC" w14:textId="2852CA73" w:rsidR="00F52838" w:rsidRPr="00A145E2" w:rsidRDefault="00F52838" w:rsidP="00E27E99">
      <w:pPr>
        <w:pStyle w:val="Rvision"/>
        <w:rPr>
          <w:rFonts w:ascii="Arial" w:hAnsi="Arial" w:cs="Arial"/>
          <w:sz w:val="22"/>
          <w:szCs w:val="22"/>
        </w:rPr>
      </w:pPr>
      <w:r w:rsidRPr="00A145E2">
        <w:rPr>
          <w:rFonts w:ascii="Arial" w:hAnsi="Arial" w:cs="Arial"/>
          <w:sz w:val="22"/>
          <w:szCs w:val="22"/>
        </w:rPr>
        <w:t>Ci-après désignés ensemble les « </w:t>
      </w:r>
      <w:r w:rsidR="009A417D">
        <w:rPr>
          <w:rFonts w:ascii="Arial" w:hAnsi="Arial" w:cs="Arial"/>
          <w:sz w:val="22"/>
          <w:szCs w:val="22"/>
        </w:rPr>
        <w:t>P</w:t>
      </w:r>
      <w:r w:rsidRPr="00A145E2">
        <w:rPr>
          <w:rFonts w:ascii="Arial" w:hAnsi="Arial" w:cs="Arial"/>
          <w:sz w:val="22"/>
          <w:szCs w:val="22"/>
        </w:rPr>
        <w:t>arties »,</w:t>
      </w:r>
    </w:p>
    <w:p w14:paraId="61B20AB0" w14:textId="77777777" w:rsidR="00F52838" w:rsidRPr="00A145E2" w:rsidRDefault="00F52838" w:rsidP="00E27E99">
      <w:pPr>
        <w:pStyle w:val="Rvision"/>
        <w:rPr>
          <w:rFonts w:ascii="Arial" w:hAnsi="Arial" w:cs="Arial"/>
          <w:sz w:val="22"/>
          <w:szCs w:val="22"/>
        </w:rPr>
      </w:pPr>
    </w:p>
    <w:p w14:paraId="5D266F55" w14:textId="13274BBA" w:rsidR="003442CD" w:rsidRPr="00A145E2" w:rsidRDefault="003442CD" w:rsidP="00E27E99">
      <w:pPr>
        <w:pStyle w:val="Rvision"/>
        <w:rPr>
          <w:rFonts w:ascii="Arial" w:hAnsi="Arial" w:cs="Arial"/>
          <w:sz w:val="22"/>
          <w:szCs w:val="22"/>
        </w:rPr>
      </w:pPr>
      <w:r w:rsidRPr="00A145E2">
        <w:rPr>
          <w:rFonts w:ascii="Arial" w:hAnsi="Arial" w:cs="Arial"/>
          <w:sz w:val="22"/>
          <w:szCs w:val="22"/>
        </w:rPr>
        <w:t>il a été convenu ce qui suit</w:t>
      </w:r>
      <w:r w:rsidR="00F52838" w:rsidRPr="00A145E2">
        <w:rPr>
          <w:rFonts w:ascii="Arial" w:hAnsi="Arial" w:cs="Arial"/>
          <w:sz w:val="22"/>
          <w:szCs w:val="22"/>
        </w:rPr>
        <w:t xml:space="preserve"> </w:t>
      </w:r>
      <w:r w:rsidRPr="00A145E2">
        <w:rPr>
          <w:rFonts w:ascii="Arial" w:hAnsi="Arial" w:cs="Arial"/>
          <w:sz w:val="22"/>
          <w:szCs w:val="22"/>
        </w:rPr>
        <w:t>:</w:t>
      </w:r>
    </w:p>
    <w:bookmarkEnd w:id="1"/>
    <w:p w14:paraId="2E40BC1B" w14:textId="77777777" w:rsidR="009642E7" w:rsidRPr="00A145E2" w:rsidRDefault="00BE49C2" w:rsidP="00E27E99">
      <w:pPr>
        <w:pStyle w:val="StyleListNumber11ptBold"/>
        <w:rPr>
          <w:rFonts w:ascii="Arial" w:hAnsi="Arial" w:cs="Arial"/>
          <w:sz w:val="22"/>
          <w:szCs w:val="22"/>
        </w:rPr>
      </w:pPr>
      <w:r w:rsidRPr="00A145E2">
        <w:rPr>
          <w:rFonts w:ascii="Arial" w:hAnsi="Arial" w:cs="Arial"/>
          <w:sz w:val="22"/>
          <w:szCs w:val="22"/>
        </w:rPr>
        <w:t>(1)</w:t>
      </w:r>
      <w:r w:rsidRPr="00A145E2">
        <w:rPr>
          <w:rFonts w:ascii="Arial" w:hAnsi="Arial" w:cs="Arial"/>
          <w:sz w:val="22"/>
          <w:szCs w:val="22"/>
        </w:rPr>
        <w:tab/>
        <w:t>Objet</w:t>
      </w:r>
    </w:p>
    <w:p w14:paraId="047D1C86" w14:textId="0104BA75" w:rsidR="00C908C5" w:rsidRPr="00A145E2" w:rsidRDefault="006457F0" w:rsidP="00E27E99">
      <w:pPr>
        <w:spacing w:after="120"/>
        <w:rPr>
          <w:rFonts w:ascii="Arial" w:hAnsi="Arial" w:cs="Arial"/>
          <w:sz w:val="22"/>
          <w:szCs w:val="22"/>
        </w:rPr>
      </w:pPr>
      <w:r w:rsidRPr="00A145E2">
        <w:rPr>
          <w:rFonts w:ascii="Arial" w:hAnsi="Arial" w:cs="Arial"/>
          <w:sz w:val="22"/>
          <w:szCs w:val="22"/>
        </w:rPr>
        <w:t>1.1</w:t>
      </w:r>
      <w:r w:rsidRPr="00A145E2">
        <w:rPr>
          <w:rFonts w:ascii="Arial" w:hAnsi="Arial" w:cs="Arial"/>
          <w:sz w:val="22"/>
          <w:szCs w:val="22"/>
        </w:rPr>
        <w:tab/>
        <w:t>Le présent marché a pour objet &lt;</w:t>
      </w:r>
      <w:r w:rsidRPr="00A145E2">
        <w:rPr>
          <w:rFonts w:ascii="Arial" w:hAnsi="Arial" w:cs="Arial"/>
          <w:sz w:val="22"/>
          <w:szCs w:val="22"/>
          <w:highlight w:val="yellow"/>
        </w:rPr>
        <w:t>intitulé du marché</w:t>
      </w:r>
      <w:r w:rsidRPr="00A145E2">
        <w:rPr>
          <w:rFonts w:ascii="Arial" w:hAnsi="Arial" w:cs="Arial"/>
          <w:sz w:val="22"/>
          <w:szCs w:val="22"/>
        </w:rPr>
        <w:t>&gt; fait à &lt;</w:t>
      </w:r>
      <w:r w:rsidRPr="00A145E2">
        <w:rPr>
          <w:rFonts w:ascii="Arial" w:hAnsi="Arial" w:cs="Arial"/>
          <w:sz w:val="22"/>
          <w:szCs w:val="22"/>
          <w:highlight w:val="lightGray"/>
        </w:rPr>
        <w:t>lieu</w:t>
      </w:r>
      <w:r w:rsidRPr="00A145E2">
        <w:rPr>
          <w:rFonts w:ascii="Arial" w:hAnsi="Arial" w:cs="Arial"/>
          <w:sz w:val="22"/>
          <w:szCs w:val="22"/>
        </w:rPr>
        <w:t>&gt; portant le numéro d'identification &lt;</w:t>
      </w:r>
      <w:r w:rsidRPr="00A145E2">
        <w:rPr>
          <w:rFonts w:ascii="Arial" w:hAnsi="Arial" w:cs="Arial"/>
          <w:sz w:val="22"/>
          <w:szCs w:val="22"/>
          <w:highlight w:val="yellow"/>
        </w:rPr>
        <w:t>référence de publication</w:t>
      </w:r>
      <w:r w:rsidRPr="00A145E2">
        <w:rPr>
          <w:rFonts w:ascii="Arial" w:hAnsi="Arial" w:cs="Arial"/>
          <w:sz w:val="22"/>
          <w:szCs w:val="22"/>
        </w:rPr>
        <w:t>&gt; (les «</w:t>
      </w:r>
      <w:r w:rsidR="00F52838" w:rsidRPr="00A145E2">
        <w:rPr>
          <w:rFonts w:ascii="Arial" w:hAnsi="Arial" w:cs="Arial"/>
          <w:sz w:val="22"/>
          <w:szCs w:val="22"/>
        </w:rPr>
        <w:t xml:space="preserve"> </w:t>
      </w:r>
      <w:r w:rsidRPr="00A145E2">
        <w:rPr>
          <w:rFonts w:ascii="Arial" w:hAnsi="Arial" w:cs="Arial"/>
          <w:sz w:val="22"/>
          <w:szCs w:val="22"/>
        </w:rPr>
        <w:t>services</w:t>
      </w:r>
      <w:r w:rsidR="00F52838" w:rsidRPr="00A145E2">
        <w:rPr>
          <w:rFonts w:ascii="Arial" w:hAnsi="Arial" w:cs="Arial"/>
          <w:sz w:val="22"/>
          <w:szCs w:val="22"/>
        </w:rPr>
        <w:t xml:space="preserve"> </w:t>
      </w:r>
      <w:r w:rsidRPr="00A145E2">
        <w:rPr>
          <w:rFonts w:ascii="Arial" w:hAnsi="Arial" w:cs="Arial"/>
          <w:sz w:val="22"/>
          <w:szCs w:val="22"/>
        </w:rPr>
        <w:t>»).</w:t>
      </w:r>
    </w:p>
    <w:p w14:paraId="4EBBE372" w14:textId="5D7F0116" w:rsidR="004B0905" w:rsidRPr="00A145E2" w:rsidRDefault="006457F0" w:rsidP="00E27E99">
      <w:pPr>
        <w:spacing w:after="120"/>
        <w:rPr>
          <w:rFonts w:ascii="Arial" w:hAnsi="Arial" w:cs="Arial"/>
          <w:sz w:val="22"/>
          <w:szCs w:val="22"/>
        </w:rPr>
      </w:pPr>
      <w:r w:rsidRPr="00A145E2">
        <w:rPr>
          <w:rFonts w:ascii="Arial" w:hAnsi="Arial" w:cs="Arial"/>
          <w:sz w:val="22"/>
          <w:szCs w:val="22"/>
        </w:rPr>
        <w:t>1.2</w:t>
      </w:r>
      <w:r w:rsidRPr="00A145E2">
        <w:rPr>
          <w:rFonts w:ascii="Arial" w:hAnsi="Arial" w:cs="Arial"/>
          <w:sz w:val="22"/>
          <w:szCs w:val="22"/>
        </w:rPr>
        <w:tab/>
        <w:t xml:space="preserve">Le </w:t>
      </w:r>
      <w:r w:rsidR="006F2EF9">
        <w:rPr>
          <w:rFonts w:ascii="Arial" w:hAnsi="Arial" w:cs="Arial"/>
          <w:sz w:val="22"/>
          <w:szCs w:val="22"/>
        </w:rPr>
        <w:t>Consultant</w:t>
      </w:r>
      <w:r w:rsidRPr="00A145E2">
        <w:rPr>
          <w:rFonts w:ascii="Arial" w:hAnsi="Arial" w:cs="Arial"/>
          <w:sz w:val="22"/>
          <w:szCs w:val="22"/>
        </w:rPr>
        <w:t xml:space="preserve"> exécute ses obligations conformément aux termes de référence de ce marché (voir Annexe II).</w:t>
      </w:r>
    </w:p>
    <w:p w14:paraId="1911710C" w14:textId="77777777" w:rsidR="004B0905" w:rsidRPr="00A145E2" w:rsidRDefault="002506DE" w:rsidP="00E27E99">
      <w:pPr>
        <w:pStyle w:val="StyleListNumber11ptBold"/>
        <w:rPr>
          <w:rFonts w:ascii="Arial" w:hAnsi="Arial" w:cs="Arial"/>
          <w:sz w:val="22"/>
          <w:szCs w:val="22"/>
        </w:rPr>
      </w:pPr>
      <w:r w:rsidRPr="00A145E2">
        <w:rPr>
          <w:rFonts w:ascii="Arial" w:hAnsi="Arial" w:cs="Arial"/>
          <w:sz w:val="22"/>
          <w:szCs w:val="22"/>
        </w:rPr>
        <w:t>(2)</w:t>
      </w:r>
      <w:r w:rsidRPr="00A145E2">
        <w:rPr>
          <w:rFonts w:ascii="Arial" w:hAnsi="Arial" w:cs="Arial"/>
          <w:sz w:val="22"/>
          <w:szCs w:val="22"/>
        </w:rPr>
        <w:tab/>
        <w:t>Valeur du marché</w:t>
      </w:r>
    </w:p>
    <w:p w14:paraId="4D2A8AA9" w14:textId="18DDD56D" w:rsidR="004B0905" w:rsidRPr="00A145E2" w:rsidRDefault="000751CA" w:rsidP="00E27E99">
      <w:pPr>
        <w:spacing w:after="120"/>
        <w:rPr>
          <w:rFonts w:ascii="Arial" w:hAnsi="Arial" w:cs="Arial"/>
          <w:sz w:val="22"/>
          <w:szCs w:val="22"/>
        </w:rPr>
      </w:pPr>
      <w:r w:rsidRPr="00A145E2">
        <w:rPr>
          <w:rFonts w:ascii="Arial" w:hAnsi="Arial" w:cs="Arial"/>
          <w:sz w:val="22"/>
          <w:szCs w:val="22"/>
          <w:highlight w:val="yellow"/>
        </w:rPr>
        <w:t>Option 1</w:t>
      </w:r>
      <w:r w:rsidR="005B5D5D" w:rsidRPr="00A145E2">
        <w:rPr>
          <w:rFonts w:ascii="Arial" w:hAnsi="Arial" w:cs="Arial"/>
          <w:sz w:val="22"/>
          <w:szCs w:val="22"/>
          <w:highlight w:val="yellow"/>
        </w:rPr>
        <w:t xml:space="preserve"> </w:t>
      </w:r>
      <w:r w:rsidRPr="00A145E2">
        <w:rPr>
          <w:rFonts w:ascii="Arial" w:hAnsi="Arial" w:cs="Arial"/>
          <w:sz w:val="22"/>
          <w:szCs w:val="22"/>
          <w:highlight w:val="yellow"/>
        </w:rPr>
        <w:t>: marchés à prix unitaires (marchés d'assistance technique)</w:t>
      </w:r>
    </w:p>
    <w:p w14:paraId="74166329" w14:textId="77CDCE2A" w:rsidR="004B0905" w:rsidRPr="00A145E2" w:rsidRDefault="004B0905" w:rsidP="00E27E99">
      <w:pPr>
        <w:spacing w:after="120"/>
        <w:rPr>
          <w:rFonts w:ascii="Arial" w:hAnsi="Arial" w:cs="Arial"/>
          <w:sz w:val="22"/>
          <w:szCs w:val="22"/>
        </w:rPr>
      </w:pPr>
      <w:r w:rsidRPr="00A145E2">
        <w:rPr>
          <w:rFonts w:ascii="Arial" w:hAnsi="Arial" w:cs="Arial"/>
          <w:sz w:val="22"/>
          <w:szCs w:val="22"/>
          <w:highlight w:val="lightGray"/>
        </w:rPr>
        <w:t>Ce marché, établi en [</w:t>
      </w:r>
      <w:r w:rsidR="001F7D41">
        <w:rPr>
          <w:rFonts w:ascii="Arial" w:hAnsi="Arial" w:cs="Arial"/>
          <w:sz w:val="22"/>
          <w:szCs w:val="22"/>
          <w:highlight w:val="lightGray"/>
        </w:rPr>
        <w:t>FCFA</w:t>
      </w:r>
      <w:r w:rsidRPr="00A145E2">
        <w:rPr>
          <w:rFonts w:ascii="Arial" w:hAnsi="Arial" w:cs="Arial"/>
          <w:sz w:val="22"/>
          <w:szCs w:val="22"/>
          <w:highlight w:val="lightGray"/>
        </w:rPr>
        <w:t xml:space="preserve">], est un marché à prix unitaires. Sur la base des honoraires maximum, [d'un montant forfaitaire], de la provision pour les dépenses accessoires et de la provision pour la vérification des dépenses définis à l'annexe V, la valeur maximale du marché est de </w:t>
      </w:r>
      <w:r w:rsidRPr="00A145E2">
        <w:rPr>
          <w:rFonts w:ascii="Arial" w:hAnsi="Arial" w:cs="Arial"/>
          <w:sz w:val="22"/>
          <w:szCs w:val="22"/>
        </w:rPr>
        <w:t>&lt;</w:t>
      </w:r>
      <w:r w:rsidRPr="00A145E2">
        <w:rPr>
          <w:rFonts w:ascii="Arial" w:hAnsi="Arial" w:cs="Arial"/>
          <w:sz w:val="22"/>
          <w:szCs w:val="22"/>
          <w:highlight w:val="yellow"/>
        </w:rPr>
        <w:t>montant</w:t>
      </w:r>
      <w:r w:rsidRPr="00A145E2">
        <w:rPr>
          <w:rFonts w:ascii="Arial" w:hAnsi="Arial" w:cs="Arial"/>
          <w:sz w:val="22"/>
          <w:szCs w:val="22"/>
        </w:rPr>
        <w:t xml:space="preserve">&gt; </w:t>
      </w:r>
      <w:r w:rsidRPr="00A145E2">
        <w:rPr>
          <w:rFonts w:ascii="Arial" w:hAnsi="Arial" w:cs="Arial"/>
          <w:sz w:val="22"/>
          <w:szCs w:val="22"/>
          <w:highlight w:val="lightGray"/>
        </w:rPr>
        <w:t>[</w:t>
      </w:r>
      <w:r w:rsidR="001F7D41">
        <w:rPr>
          <w:rFonts w:ascii="Arial" w:hAnsi="Arial" w:cs="Arial"/>
          <w:sz w:val="22"/>
          <w:szCs w:val="22"/>
          <w:highlight w:val="lightGray"/>
        </w:rPr>
        <w:t>FCFA</w:t>
      </w:r>
      <w:r w:rsidRPr="00A145E2">
        <w:rPr>
          <w:rFonts w:ascii="Arial" w:hAnsi="Arial" w:cs="Arial"/>
          <w:sz w:val="22"/>
          <w:szCs w:val="22"/>
          <w:highlight w:val="lightGray"/>
        </w:rPr>
        <w:t>]</w:t>
      </w:r>
      <w:r w:rsidRPr="00A145E2">
        <w:rPr>
          <w:rFonts w:ascii="Arial" w:hAnsi="Arial" w:cs="Arial"/>
          <w:sz w:val="22"/>
          <w:szCs w:val="22"/>
        </w:rPr>
        <w:t>.</w:t>
      </w:r>
    </w:p>
    <w:p w14:paraId="19E72012" w14:textId="77777777" w:rsidR="000751CA" w:rsidRPr="00A145E2" w:rsidRDefault="000751CA" w:rsidP="00E27E99">
      <w:pPr>
        <w:spacing w:after="120"/>
        <w:rPr>
          <w:rFonts w:ascii="Arial" w:hAnsi="Arial" w:cs="Arial"/>
          <w:sz w:val="22"/>
          <w:szCs w:val="22"/>
          <w:highlight w:val="yellow"/>
        </w:rPr>
      </w:pPr>
    </w:p>
    <w:p w14:paraId="52C615E6" w14:textId="1151771D" w:rsidR="004B0905" w:rsidRPr="00A145E2" w:rsidRDefault="000751CA" w:rsidP="00E27E99">
      <w:pPr>
        <w:spacing w:after="120"/>
        <w:rPr>
          <w:rFonts w:ascii="Arial" w:hAnsi="Arial" w:cs="Arial"/>
          <w:sz w:val="22"/>
          <w:szCs w:val="22"/>
        </w:rPr>
      </w:pPr>
      <w:r w:rsidRPr="00A145E2">
        <w:rPr>
          <w:rFonts w:ascii="Arial" w:hAnsi="Arial" w:cs="Arial"/>
          <w:sz w:val="22"/>
          <w:szCs w:val="22"/>
          <w:highlight w:val="yellow"/>
        </w:rPr>
        <w:t>Option 2</w:t>
      </w:r>
      <w:r w:rsidR="005B5D5D" w:rsidRPr="00A145E2">
        <w:rPr>
          <w:rFonts w:ascii="Arial" w:hAnsi="Arial" w:cs="Arial"/>
          <w:sz w:val="22"/>
          <w:szCs w:val="22"/>
          <w:highlight w:val="yellow"/>
        </w:rPr>
        <w:t xml:space="preserve"> </w:t>
      </w:r>
      <w:r w:rsidRPr="00A145E2">
        <w:rPr>
          <w:rFonts w:ascii="Arial" w:hAnsi="Arial" w:cs="Arial"/>
          <w:sz w:val="22"/>
          <w:szCs w:val="22"/>
          <w:highlight w:val="yellow"/>
        </w:rPr>
        <w:t>: marchés à prix forfaitaire (études et autres marchés axés sur les résultats)</w:t>
      </w:r>
    </w:p>
    <w:p w14:paraId="1442FDB6" w14:textId="58DED817" w:rsidR="004B0905" w:rsidRPr="00A145E2" w:rsidRDefault="004B0905" w:rsidP="00E27E99">
      <w:pPr>
        <w:spacing w:after="120"/>
        <w:rPr>
          <w:rFonts w:ascii="Arial" w:hAnsi="Arial" w:cs="Arial"/>
          <w:sz w:val="22"/>
          <w:szCs w:val="22"/>
        </w:rPr>
      </w:pPr>
      <w:r w:rsidRPr="00A145E2">
        <w:rPr>
          <w:rFonts w:ascii="Arial" w:hAnsi="Arial" w:cs="Arial"/>
          <w:sz w:val="22"/>
          <w:szCs w:val="22"/>
          <w:highlight w:val="lightGray"/>
        </w:rPr>
        <w:t>Ce marché, établi en [</w:t>
      </w:r>
      <w:r w:rsidR="001F7D41">
        <w:rPr>
          <w:rFonts w:ascii="Arial" w:hAnsi="Arial" w:cs="Arial"/>
          <w:sz w:val="22"/>
          <w:szCs w:val="22"/>
          <w:highlight w:val="lightGray"/>
        </w:rPr>
        <w:t>FCFA</w:t>
      </w:r>
      <w:r w:rsidRPr="00A145E2">
        <w:rPr>
          <w:rFonts w:ascii="Arial" w:hAnsi="Arial" w:cs="Arial"/>
          <w:sz w:val="22"/>
          <w:szCs w:val="22"/>
          <w:highlight w:val="lightGray"/>
        </w:rPr>
        <w:t>], est un marché à prix forfaitaire. La valeur du marché est de &lt;</w:t>
      </w:r>
      <w:r w:rsidRPr="00A145E2">
        <w:rPr>
          <w:rFonts w:ascii="Arial" w:hAnsi="Arial" w:cs="Arial"/>
          <w:sz w:val="22"/>
          <w:szCs w:val="22"/>
          <w:highlight w:val="yellow"/>
        </w:rPr>
        <w:t>montant</w:t>
      </w:r>
      <w:r w:rsidRPr="00A145E2">
        <w:rPr>
          <w:rFonts w:ascii="Arial" w:hAnsi="Arial" w:cs="Arial"/>
          <w:sz w:val="22"/>
          <w:szCs w:val="22"/>
          <w:highlight w:val="lightGray"/>
        </w:rPr>
        <w:t>&gt; [</w:t>
      </w:r>
      <w:r w:rsidR="001F7D41">
        <w:rPr>
          <w:rFonts w:ascii="Arial" w:hAnsi="Arial" w:cs="Arial"/>
          <w:sz w:val="22"/>
          <w:szCs w:val="22"/>
          <w:highlight w:val="lightGray"/>
        </w:rPr>
        <w:t>FCFA</w:t>
      </w:r>
      <w:r w:rsidRPr="00A145E2">
        <w:rPr>
          <w:rFonts w:ascii="Arial" w:hAnsi="Arial" w:cs="Arial"/>
          <w:sz w:val="22"/>
          <w:szCs w:val="22"/>
          <w:highlight w:val="lightGray"/>
        </w:rPr>
        <w:t>]</w:t>
      </w:r>
      <w:r w:rsidRPr="00A145E2">
        <w:rPr>
          <w:rFonts w:ascii="Arial" w:hAnsi="Arial" w:cs="Arial"/>
          <w:sz w:val="22"/>
          <w:szCs w:val="22"/>
        </w:rPr>
        <w:t>.</w:t>
      </w:r>
    </w:p>
    <w:p w14:paraId="690BEAD5" w14:textId="77777777" w:rsidR="009642E7" w:rsidRPr="00A145E2" w:rsidRDefault="00BE49C2" w:rsidP="00E27E99">
      <w:pPr>
        <w:pStyle w:val="StyleListNumber11ptBold"/>
        <w:rPr>
          <w:rFonts w:ascii="Arial" w:hAnsi="Arial" w:cs="Arial"/>
          <w:sz w:val="22"/>
          <w:szCs w:val="22"/>
        </w:rPr>
      </w:pPr>
      <w:r w:rsidRPr="00A145E2">
        <w:rPr>
          <w:rFonts w:ascii="Arial" w:hAnsi="Arial" w:cs="Arial"/>
          <w:sz w:val="22"/>
          <w:szCs w:val="22"/>
        </w:rPr>
        <w:t>(3)</w:t>
      </w:r>
      <w:r w:rsidRPr="00A145E2">
        <w:rPr>
          <w:rFonts w:ascii="Arial" w:hAnsi="Arial" w:cs="Arial"/>
          <w:sz w:val="22"/>
          <w:szCs w:val="22"/>
        </w:rPr>
        <w:tab/>
        <w:t>Ordre hiérarchique des documents contractuels</w:t>
      </w:r>
    </w:p>
    <w:p w14:paraId="093CE4AB" w14:textId="7D535611" w:rsidR="00A73B34" w:rsidRPr="00A145E2" w:rsidRDefault="00A73B34" w:rsidP="00E27E99">
      <w:pPr>
        <w:spacing w:after="120"/>
        <w:rPr>
          <w:rFonts w:ascii="Arial" w:hAnsi="Arial" w:cs="Arial"/>
          <w:sz w:val="22"/>
          <w:szCs w:val="22"/>
        </w:rPr>
      </w:pPr>
      <w:r w:rsidRPr="00A145E2">
        <w:rPr>
          <w:rFonts w:ascii="Arial" w:hAnsi="Arial" w:cs="Arial"/>
          <w:sz w:val="22"/>
          <w:szCs w:val="22"/>
        </w:rPr>
        <w:t>Les documents suivants seront considérés, lus et interprétés comme faisant partie intégrante du présent marché dans l’ordre hiérarchique suivant</w:t>
      </w:r>
      <w:r w:rsidR="005B5D5D" w:rsidRPr="00A145E2">
        <w:rPr>
          <w:rFonts w:ascii="Arial" w:hAnsi="Arial" w:cs="Arial"/>
          <w:sz w:val="22"/>
          <w:szCs w:val="22"/>
        </w:rPr>
        <w:t xml:space="preserve"> </w:t>
      </w:r>
      <w:r w:rsidRPr="00A145E2">
        <w:rPr>
          <w:rFonts w:ascii="Arial" w:hAnsi="Arial" w:cs="Arial"/>
          <w:sz w:val="22"/>
          <w:szCs w:val="22"/>
        </w:rPr>
        <w:t>:</w:t>
      </w:r>
    </w:p>
    <w:p w14:paraId="001D2E32" w14:textId="0119D5C5"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 contrat</w:t>
      </w:r>
      <w:r w:rsidR="005B5D5D" w:rsidRPr="00A145E2">
        <w:rPr>
          <w:rFonts w:ascii="Arial" w:hAnsi="Arial" w:cs="Arial"/>
          <w:sz w:val="22"/>
          <w:szCs w:val="22"/>
        </w:rPr>
        <w:t xml:space="preserve"> </w:t>
      </w:r>
      <w:r w:rsidRPr="00A145E2">
        <w:rPr>
          <w:rFonts w:ascii="Arial" w:hAnsi="Arial" w:cs="Arial"/>
          <w:sz w:val="22"/>
          <w:szCs w:val="22"/>
        </w:rPr>
        <w:t>;</w:t>
      </w:r>
    </w:p>
    <w:p w14:paraId="7A81DEDF" w14:textId="45A5F353"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les conditions particulières</w:t>
      </w:r>
      <w:r w:rsidR="00D92324" w:rsidRPr="00A145E2">
        <w:rPr>
          <w:rFonts w:ascii="Arial" w:hAnsi="Arial" w:cs="Arial"/>
          <w:sz w:val="22"/>
          <w:szCs w:val="22"/>
        </w:rPr>
        <w:t xml:space="preserve"> (Annexe I) </w:t>
      </w:r>
      <w:r w:rsidRPr="00A145E2">
        <w:rPr>
          <w:rFonts w:ascii="Arial" w:hAnsi="Arial" w:cs="Arial"/>
          <w:sz w:val="22"/>
          <w:szCs w:val="22"/>
        </w:rPr>
        <w:t>;</w:t>
      </w:r>
    </w:p>
    <w:p w14:paraId="634FFF61" w14:textId="7D1037AC"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les conditions générales (Annexe </w:t>
      </w:r>
      <w:r w:rsidR="00D92324" w:rsidRPr="00A145E2">
        <w:rPr>
          <w:rFonts w:ascii="Arial" w:hAnsi="Arial" w:cs="Arial"/>
          <w:sz w:val="22"/>
          <w:szCs w:val="22"/>
        </w:rPr>
        <w:t>II</w:t>
      </w:r>
      <w:r w:rsidRPr="00A145E2">
        <w:rPr>
          <w:rFonts w:ascii="Arial" w:hAnsi="Arial" w:cs="Arial"/>
          <w:sz w:val="22"/>
          <w:szCs w:val="22"/>
        </w:rPr>
        <w:t>)</w:t>
      </w:r>
      <w:r w:rsidR="00D92324" w:rsidRPr="00A145E2">
        <w:rPr>
          <w:rFonts w:ascii="Arial" w:hAnsi="Arial" w:cs="Arial"/>
          <w:sz w:val="22"/>
          <w:szCs w:val="22"/>
        </w:rPr>
        <w:t xml:space="preserve"> </w:t>
      </w:r>
      <w:r w:rsidRPr="00A145E2">
        <w:rPr>
          <w:rFonts w:ascii="Arial" w:hAnsi="Arial" w:cs="Arial"/>
          <w:sz w:val="22"/>
          <w:szCs w:val="22"/>
        </w:rPr>
        <w:t>;</w:t>
      </w:r>
    </w:p>
    <w:p w14:paraId="0F0529E5" w14:textId="572AA954"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les termes de référence [y compris les clarifications avant la date limite de soumission des offres et le procès-verbal de la réunion d'information / de la visite sur place] (Annexe II</w:t>
      </w:r>
      <w:r w:rsidR="00D92324" w:rsidRPr="00A145E2">
        <w:rPr>
          <w:rFonts w:ascii="Arial" w:hAnsi="Arial" w:cs="Arial"/>
          <w:sz w:val="22"/>
          <w:szCs w:val="22"/>
        </w:rPr>
        <w:t>I</w:t>
      </w:r>
      <w:r w:rsidRPr="00A145E2">
        <w:rPr>
          <w:rFonts w:ascii="Arial" w:hAnsi="Arial" w:cs="Arial"/>
          <w:sz w:val="22"/>
          <w:szCs w:val="22"/>
        </w:rPr>
        <w:t>)</w:t>
      </w:r>
      <w:r w:rsidR="005B5D5D" w:rsidRPr="00A145E2">
        <w:rPr>
          <w:rFonts w:ascii="Arial" w:hAnsi="Arial" w:cs="Arial"/>
          <w:sz w:val="22"/>
          <w:szCs w:val="22"/>
        </w:rPr>
        <w:t xml:space="preserve"> </w:t>
      </w:r>
      <w:r w:rsidRPr="00A145E2">
        <w:rPr>
          <w:rFonts w:ascii="Arial" w:hAnsi="Arial" w:cs="Arial"/>
          <w:sz w:val="22"/>
          <w:szCs w:val="22"/>
        </w:rPr>
        <w:t xml:space="preserve">; </w:t>
      </w:r>
    </w:p>
    <w:p w14:paraId="5425011E" w14:textId="1AAECF4A"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l’organisation et la méthodologie [</w:t>
      </w:r>
      <w:r w:rsidRPr="00A145E2">
        <w:rPr>
          <w:rFonts w:ascii="Arial" w:hAnsi="Arial" w:cs="Arial"/>
          <w:sz w:val="22"/>
          <w:szCs w:val="22"/>
          <w:highlight w:val="lightGray"/>
        </w:rPr>
        <w:t>y compris les clarifications du soumissionnaire fournies pendant l'évaluation des offres</w:t>
      </w:r>
      <w:r w:rsidRPr="00A145E2">
        <w:rPr>
          <w:rFonts w:ascii="Arial" w:hAnsi="Arial" w:cs="Arial"/>
          <w:sz w:val="22"/>
          <w:szCs w:val="22"/>
        </w:rPr>
        <w:t>] (Annexe I</w:t>
      </w:r>
      <w:r w:rsidR="00D92324" w:rsidRPr="00A145E2">
        <w:rPr>
          <w:rFonts w:ascii="Arial" w:hAnsi="Arial" w:cs="Arial"/>
          <w:sz w:val="22"/>
          <w:szCs w:val="22"/>
        </w:rPr>
        <w:t>V</w:t>
      </w:r>
      <w:r w:rsidRPr="00A145E2">
        <w:rPr>
          <w:rFonts w:ascii="Arial" w:hAnsi="Arial" w:cs="Arial"/>
          <w:sz w:val="22"/>
          <w:szCs w:val="22"/>
        </w:rPr>
        <w:t>)</w:t>
      </w:r>
      <w:r w:rsidR="005B5D5D" w:rsidRPr="00A145E2">
        <w:rPr>
          <w:rFonts w:ascii="Arial" w:hAnsi="Arial" w:cs="Arial"/>
          <w:sz w:val="22"/>
          <w:szCs w:val="22"/>
        </w:rPr>
        <w:t xml:space="preserve"> </w:t>
      </w:r>
      <w:r w:rsidRPr="00A145E2">
        <w:rPr>
          <w:rFonts w:ascii="Arial" w:hAnsi="Arial" w:cs="Arial"/>
          <w:sz w:val="22"/>
          <w:szCs w:val="22"/>
        </w:rPr>
        <w:t>;</w:t>
      </w:r>
    </w:p>
    <w:p w14:paraId="2AA8CE51" w14:textId="3F530BAC" w:rsidR="00A73B34" w:rsidRPr="00A145E2" w:rsidRDefault="002B4BA8"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highlight w:val="lightGray"/>
        </w:rPr>
        <w:t>les experts principaux (Annexe V)</w:t>
      </w:r>
      <w:r w:rsidRPr="00A145E2">
        <w:rPr>
          <w:rFonts w:ascii="Arial" w:hAnsi="Arial" w:cs="Arial"/>
          <w:sz w:val="22"/>
          <w:szCs w:val="22"/>
        </w:rPr>
        <w:t xml:space="preserve"> </w:t>
      </w:r>
      <w:r w:rsidRPr="00A145E2">
        <w:rPr>
          <w:rFonts w:ascii="Arial" w:hAnsi="Arial" w:cs="Arial"/>
          <w:sz w:val="22"/>
          <w:szCs w:val="22"/>
          <w:highlight w:val="yellow"/>
        </w:rPr>
        <w:t>pour les marchés qui requièrent des experts principaux</w:t>
      </w:r>
      <w:r w:rsidRPr="00A145E2">
        <w:rPr>
          <w:rFonts w:ascii="Arial" w:hAnsi="Arial" w:cs="Arial"/>
          <w:sz w:val="22"/>
          <w:szCs w:val="22"/>
        </w:rPr>
        <w:t>]</w:t>
      </w:r>
      <w:r w:rsidR="005B5D5D" w:rsidRPr="00A145E2">
        <w:rPr>
          <w:rFonts w:ascii="Arial" w:hAnsi="Arial" w:cs="Arial"/>
          <w:sz w:val="22"/>
          <w:szCs w:val="22"/>
        </w:rPr>
        <w:t xml:space="preserve"> </w:t>
      </w:r>
      <w:r w:rsidRPr="00A145E2">
        <w:rPr>
          <w:rFonts w:ascii="Arial" w:hAnsi="Arial" w:cs="Arial"/>
          <w:sz w:val="22"/>
          <w:szCs w:val="22"/>
        </w:rPr>
        <w:t>;</w:t>
      </w:r>
    </w:p>
    <w:p w14:paraId="28FFBAEA" w14:textId="7E082B02"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 budget [</w:t>
      </w:r>
      <w:r w:rsidRPr="00A145E2">
        <w:rPr>
          <w:rFonts w:ascii="Arial" w:hAnsi="Arial" w:cs="Arial"/>
          <w:sz w:val="22"/>
          <w:szCs w:val="22"/>
          <w:highlight w:val="yellow"/>
        </w:rPr>
        <w:t>pour les marchés à prix unitaires uniquement</w:t>
      </w:r>
      <w:r w:rsidR="00F52838" w:rsidRPr="00A145E2">
        <w:rPr>
          <w:rFonts w:ascii="Arial" w:hAnsi="Arial" w:cs="Arial"/>
          <w:sz w:val="22"/>
          <w:szCs w:val="22"/>
          <w:highlight w:val="yellow"/>
        </w:rPr>
        <w:t xml:space="preserve"> </w:t>
      </w:r>
      <w:r w:rsidRPr="00A145E2">
        <w:rPr>
          <w:rFonts w:ascii="Arial" w:hAnsi="Arial" w:cs="Arial"/>
          <w:sz w:val="22"/>
          <w:szCs w:val="22"/>
          <w:highlight w:val="yellow"/>
        </w:rPr>
        <w:t>:</w:t>
      </w:r>
      <w:r w:rsidRPr="00A145E2">
        <w:rPr>
          <w:rFonts w:ascii="Arial" w:hAnsi="Arial" w:cs="Arial"/>
          <w:sz w:val="22"/>
          <w:szCs w:val="22"/>
        </w:rPr>
        <w:t xml:space="preserve"> </w:t>
      </w:r>
      <w:r w:rsidRPr="00A145E2">
        <w:rPr>
          <w:rFonts w:ascii="Arial" w:hAnsi="Arial" w:cs="Arial"/>
          <w:sz w:val="22"/>
          <w:szCs w:val="22"/>
          <w:highlight w:val="lightGray"/>
        </w:rPr>
        <w:t>ventilation</w:t>
      </w:r>
      <w:r w:rsidRPr="00A145E2">
        <w:rPr>
          <w:rFonts w:ascii="Arial" w:hAnsi="Arial" w:cs="Arial"/>
          <w:sz w:val="22"/>
          <w:szCs w:val="22"/>
        </w:rPr>
        <w:t>] (Annexe V</w:t>
      </w:r>
      <w:r w:rsidR="00D92324" w:rsidRPr="00A145E2">
        <w:rPr>
          <w:rFonts w:ascii="Arial" w:hAnsi="Arial" w:cs="Arial"/>
          <w:sz w:val="22"/>
          <w:szCs w:val="22"/>
        </w:rPr>
        <w:t>I</w:t>
      </w:r>
      <w:r w:rsidRPr="00A145E2">
        <w:rPr>
          <w:rFonts w:ascii="Arial" w:hAnsi="Arial" w:cs="Arial"/>
          <w:sz w:val="22"/>
          <w:szCs w:val="22"/>
        </w:rPr>
        <w:t>)</w:t>
      </w:r>
      <w:r w:rsidR="005B5D5D" w:rsidRPr="00A145E2">
        <w:rPr>
          <w:rFonts w:ascii="Arial" w:hAnsi="Arial" w:cs="Arial"/>
          <w:sz w:val="22"/>
          <w:szCs w:val="22"/>
        </w:rPr>
        <w:t xml:space="preserve"> </w:t>
      </w:r>
      <w:r w:rsidRPr="00A145E2">
        <w:rPr>
          <w:rFonts w:ascii="Arial" w:hAnsi="Arial" w:cs="Arial"/>
          <w:sz w:val="22"/>
          <w:szCs w:val="22"/>
        </w:rPr>
        <w:t>;</w:t>
      </w:r>
    </w:p>
    <w:p w14:paraId="75B27367" w14:textId="0CB5A2F1" w:rsidR="00A73B34" w:rsidRPr="00A145E2" w:rsidRDefault="00A73B34" w:rsidP="00E27E99">
      <w:pPr>
        <w:numPr>
          <w:ilvl w:val="0"/>
          <w:numId w:val="4"/>
        </w:numPr>
        <w:tabs>
          <w:tab w:val="left" w:pos="567"/>
        </w:tabs>
        <w:spacing w:after="60"/>
        <w:ind w:left="0" w:firstLine="0"/>
        <w:rPr>
          <w:rFonts w:ascii="Arial" w:hAnsi="Arial" w:cs="Arial"/>
          <w:sz w:val="22"/>
          <w:szCs w:val="22"/>
        </w:rPr>
      </w:pPr>
      <w:r w:rsidRPr="00A145E2">
        <w:rPr>
          <w:rFonts w:ascii="Arial" w:hAnsi="Arial" w:cs="Arial"/>
          <w:sz w:val="22"/>
          <w:szCs w:val="22"/>
        </w:rPr>
        <w:t>les autres formulaires et documents pertinents (Annexe VI</w:t>
      </w:r>
      <w:r w:rsidR="00D92324" w:rsidRPr="00A145E2">
        <w:rPr>
          <w:rFonts w:ascii="Arial" w:hAnsi="Arial" w:cs="Arial"/>
          <w:sz w:val="22"/>
          <w:szCs w:val="22"/>
        </w:rPr>
        <w:t>I</w:t>
      </w:r>
      <w:r w:rsidRPr="00A145E2">
        <w:rPr>
          <w:rFonts w:ascii="Arial" w:hAnsi="Arial" w:cs="Arial"/>
          <w:sz w:val="22"/>
          <w:szCs w:val="22"/>
        </w:rPr>
        <w:t>)</w:t>
      </w:r>
      <w:r w:rsidR="00D92324" w:rsidRPr="00A145E2">
        <w:rPr>
          <w:rFonts w:ascii="Arial" w:hAnsi="Arial" w:cs="Arial"/>
          <w:sz w:val="22"/>
          <w:szCs w:val="22"/>
        </w:rPr>
        <w:t xml:space="preserve"> </w:t>
      </w:r>
      <w:r w:rsidRPr="00A145E2">
        <w:rPr>
          <w:rFonts w:ascii="Arial" w:hAnsi="Arial" w:cs="Arial"/>
          <w:sz w:val="22"/>
          <w:szCs w:val="22"/>
        </w:rPr>
        <w:t>;</w:t>
      </w:r>
    </w:p>
    <w:p w14:paraId="5A0232CC" w14:textId="1A66E483" w:rsidR="00A73B34" w:rsidRPr="00A145E2" w:rsidRDefault="00A73B34" w:rsidP="00E27E99">
      <w:pPr>
        <w:tabs>
          <w:tab w:val="left" w:pos="567"/>
        </w:tabs>
        <w:spacing w:before="120" w:after="0"/>
        <w:rPr>
          <w:rFonts w:ascii="Arial" w:hAnsi="Arial" w:cs="Arial"/>
          <w:sz w:val="22"/>
          <w:szCs w:val="22"/>
        </w:rPr>
      </w:pPr>
      <w:r w:rsidRPr="00A145E2">
        <w:rPr>
          <w:rFonts w:ascii="Arial" w:hAnsi="Arial" w:cs="Arial"/>
          <w:sz w:val="22"/>
          <w:szCs w:val="22"/>
        </w:rPr>
        <w:t>[</w:t>
      </w:r>
      <w:r w:rsidRPr="00A145E2">
        <w:rPr>
          <w:rFonts w:ascii="Arial" w:hAnsi="Arial" w:cs="Arial"/>
          <w:sz w:val="22"/>
          <w:szCs w:val="22"/>
          <w:highlight w:val="yellow"/>
        </w:rPr>
        <w:t>Pour les marchés à prix unitaires uniquement</w:t>
      </w:r>
      <w:r w:rsidR="00F52838" w:rsidRPr="00A145E2">
        <w:rPr>
          <w:rFonts w:ascii="Arial" w:hAnsi="Arial" w:cs="Arial"/>
          <w:sz w:val="22"/>
          <w:szCs w:val="22"/>
          <w:highlight w:val="yellow"/>
        </w:rPr>
        <w:t xml:space="preserve"> </w:t>
      </w:r>
      <w:r w:rsidRPr="00A145E2">
        <w:rPr>
          <w:rFonts w:ascii="Arial" w:hAnsi="Arial" w:cs="Arial"/>
          <w:sz w:val="22"/>
          <w:szCs w:val="22"/>
          <w:highlight w:val="yellow"/>
        </w:rPr>
        <w:t>:</w:t>
      </w:r>
    </w:p>
    <w:p w14:paraId="2163AA08" w14:textId="2F38ADF3" w:rsidR="00A73B34" w:rsidRPr="00A145E2" w:rsidRDefault="00A73B34" w:rsidP="00E27E99">
      <w:pPr>
        <w:numPr>
          <w:ilvl w:val="0"/>
          <w:numId w:val="5"/>
        </w:numPr>
        <w:tabs>
          <w:tab w:val="left" w:pos="567"/>
        </w:tabs>
        <w:spacing w:after="120"/>
        <w:ind w:left="0" w:firstLine="0"/>
        <w:rPr>
          <w:rFonts w:ascii="Arial" w:hAnsi="Arial" w:cs="Arial"/>
          <w:sz w:val="22"/>
          <w:szCs w:val="22"/>
        </w:rPr>
      </w:pPr>
      <w:r w:rsidRPr="00A145E2">
        <w:rPr>
          <w:rFonts w:ascii="Arial" w:hAnsi="Arial" w:cs="Arial"/>
          <w:sz w:val="22"/>
          <w:szCs w:val="22"/>
          <w:highlight w:val="lightGray"/>
        </w:rPr>
        <w:t>les rapports d'observations factuelles et les termes de référence relatifs à la vérification des dépenses (Annexe VI</w:t>
      </w:r>
      <w:r w:rsidR="00D92324" w:rsidRPr="00A145E2">
        <w:rPr>
          <w:rFonts w:ascii="Arial" w:hAnsi="Arial" w:cs="Arial"/>
          <w:sz w:val="22"/>
          <w:szCs w:val="22"/>
          <w:highlight w:val="lightGray"/>
        </w:rPr>
        <w:t>I</w:t>
      </w:r>
      <w:r w:rsidRPr="00A145E2">
        <w:rPr>
          <w:rFonts w:ascii="Arial" w:hAnsi="Arial" w:cs="Arial"/>
          <w:sz w:val="22"/>
          <w:szCs w:val="22"/>
          <w:highlight w:val="lightGray"/>
        </w:rPr>
        <w:t>I)].</w:t>
      </w:r>
    </w:p>
    <w:p w14:paraId="077EBA4B" w14:textId="2C76182C" w:rsidR="0036136C" w:rsidRPr="00A145E2" w:rsidRDefault="00A73B34" w:rsidP="00E27E99">
      <w:pPr>
        <w:spacing w:after="120"/>
        <w:rPr>
          <w:rFonts w:ascii="Arial" w:hAnsi="Arial" w:cs="Arial"/>
          <w:b/>
          <w:sz w:val="22"/>
          <w:szCs w:val="22"/>
        </w:rPr>
      </w:pPr>
      <w:r w:rsidRPr="00A145E2">
        <w:rPr>
          <w:rFonts w:ascii="Arial" w:hAnsi="Arial" w:cs="Arial"/>
          <w:b/>
          <w:sz w:val="22"/>
          <w:szCs w:val="22"/>
        </w:rPr>
        <w:t>Les différents documents constituant le marché doivent être considérés comme mutuellement explicites</w:t>
      </w:r>
      <w:r w:rsidR="00D92324" w:rsidRPr="00A145E2">
        <w:rPr>
          <w:rFonts w:ascii="Arial" w:hAnsi="Arial" w:cs="Arial"/>
          <w:b/>
          <w:sz w:val="22"/>
          <w:szCs w:val="22"/>
        </w:rPr>
        <w:t xml:space="preserve"> </w:t>
      </w:r>
      <w:r w:rsidRPr="00A145E2">
        <w:rPr>
          <w:rFonts w:ascii="Arial" w:hAnsi="Arial" w:cs="Arial"/>
          <w:b/>
          <w:sz w:val="22"/>
          <w:szCs w:val="22"/>
        </w:rPr>
        <w:t xml:space="preserve">; en cas d'ambiguïtés ou de divergences, ces documents seront appliqués selon l'ordre hiérarchique ci-dessus. Les avenants suivent l’ordre hiérarchique du document qu’ils modifient. </w:t>
      </w:r>
    </w:p>
    <w:p w14:paraId="23BD8A5E" w14:textId="77777777" w:rsidR="00CB06F5" w:rsidRPr="00A145E2" w:rsidRDefault="00BE49C2" w:rsidP="00E27E99">
      <w:pPr>
        <w:pStyle w:val="StyleListNumber11ptBold"/>
        <w:rPr>
          <w:rFonts w:ascii="Arial" w:hAnsi="Arial" w:cs="Arial"/>
          <w:sz w:val="22"/>
          <w:szCs w:val="22"/>
        </w:rPr>
      </w:pPr>
      <w:r w:rsidRPr="00A145E2">
        <w:rPr>
          <w:rFonts w:ascii="Arial" w:hAnsi="Arial" w:cs="Arial"/>
          <w:sz w:val="22"/>
          <w:szCs w:val="22"/>
        </w:rPr>
        <w:t>(4)</w:t>
      </w:r>
      <w:r w:rsidRPr="00A145E2">
        <w:rPr>
          <w:rFonts w:ascii="Arial" w:hAnsi="Arial" w:cs="Arial"/>
          <w:sz w:val="22"/>
          <w:szCs w:val="22"/>
        </w:rPr>
        <w:tab/>
        <w:t>Langue du marché</w:t>
      </w:r>
    </w:p>
    <w:p w14:paraId="3971F7B0" w14:textId="138AF9CB" w:rsidR="00CB06F5" w:rsidRPr="00A145E2" w:rsidRDefault="00CB06F5" w:rsidP="00E27E99">
      <w:pPr>
        <w:spacing w:after="120"/>
        <w:rPr>
          <w:rFonts w:ascii="Arial" w:hAnsi="Arial" w:cs="Arial"/>
          <w:sz w:val="22"/>
          <w:szCs w:val="22"/>
        </w:rPr>
      </w:pPr>
      <w:r w:rsidRPr="00A145E2">
        <w:rPr>
          <w:rFonts w:ascii="Arial" w:hAnsi="Arial" w:cs="Arial"/>
          <w:sz w:val="22"/>
          <w:szCs w:val="22"/>
        </w:rPr>
        <w:t xml:space="preserve">La langue du marché et de toutes les communications écrites entre le </w:t>
      </w:r>
      <w:r w:rsidR="006F2EF9">
        <w:rPr>
          <w:rFonts w:ascii="Arial" w:hAnsi="Arial" w:cs="Arial"/>
          <w:sz w:val="22"/>
          <w:szCs w:val="22"/>
        </w:rPr>
        <w:t>Consultant</w:t>
      </w:r>
      <w:r w:rsidRPr="00A145E2">
        <w:rPr>
          <w:rFonts w:ascii="Arial" w:hAnsi="Arial" w:cs="Arial"/>
          <w:sz w:val="22"/>
          <w:szCs w:val="22"/>
        </w:rPr>
        <w:t xml:space="preserve"> et </w:t>
      </w:r>
      <w:r w:rsidR="00FC3417">
        <w:rPr>
          <w:rFonts w:ascii="Arial" w:hAnsi="Arial" w:cs="Arial"/>
          <w:sz w:val="22"/>
          <w:szCs w:val="22"/>
        </w:rPr>
        <w:t>l’Autorité Contractante</w:t>
      </w:r>
      <w:r w:rsidRPr="00A145E2">
        <w:rPr>
          <w:rFonts w:ascii="Arial" w:hAnsi="Arial" w:cs="Arial"/>
          <w:sz w:val="22"/>
          <w:szCs w:val="22"/>
        </w:rPr>
        <w:t xml:space="preserve"> sera le français.</w:t>
      </w:r>
    </w:p>
    <w:p w14:paraId="6437F5F9" w14:textId="77777777" w:rsidR="00E75AAC" w:rsidRPr="009A417D" w:rsidRDefault="00BE49C2" w:rsidP="00E27E99">
      <w:pPr>
        <w:pStyle w:val="StyleListNumber11ptBold"/>
        <w:rPr>
          <w:rFonts w:ascii="Arial" w:hAnsi="Arial" w:cs="Arial"/>
          <w:sz w:val="22"/>
          <w:szCs w:val="22"/>
        </w:rPr>
      </w:pPr>
      <w:bookmarkStart w:id="3" w:name="_Hlk40454539"/>
      <w:bookmarkStart w:id="4" w:name="_Ref500218714"/>
      <w:r w:rsidRPr="009A417D">
        <w:rPr>
          <w:rFonts w:ascii="Arial" w:hAnsi="Arial" w:cs="Arial"/>
          <w:sz w:val="22"/>
          <w:szCs w:val="22"/>
        </w:rPr>
        <w:lastRenderedPageBreak/>
        <w:t>(5)</w:t>
      </w:r>
      <w:r w:rsidRPr="009A417D">
        <w:rPr>
          <w:rFonts w:ascii="Arial" w:hAnsi="Arial" w:cs="Arial"/>
          <w:sz w:val="22"/>
          <w:szCs w:val="22"/>
        </w:rPr>
        <w:tab/>
        <w:t>Autres conditions particulières applicables au marché</w:t>
      </w:r>
    </w:p>
    <w:p w14:paraId="3D5A465F" w14:textId="229CD7B1" w:rsidR="00F53B85" w:rsidRPr="009A417D" w:rsidRDefault="00F53B85" w:rsidP="00E27E99">
      <w:pPr>
        <w:tabs>
          <w:tab w:val="left" w:pos="0"/>
        </w:tabs>
        <w:spacing w:after="0"/>
        <w:rPr>
          <w:rFonts w:ascii="Arial" w:hAnsi="Arial" w:cs="Arial"/>
          <w:sz w:val="22"/>
          <w:szCs w:val="22"/>
          <w:lang w:val="fr-BE" w:eastAsia="en-US" w:bidi="ar-SA"/>
        </w:rPr>
      </w:pPr>
      <w:r w:rsidRPr="009A417D">
        <w:rPr>
          <w:rFonts w:ascii="Arial" w:eastAsia="Calibri" w:hAnsi="Arial" w:cs="Arial"/>
          <w:sz w:val="22"/>
          <w:szCs w:val="22"/>
          <w:lang w:val="fr-BE" w:eastAsia="en-US" w:bidi="ar-SA"/>
        </w:rPr>
        <w:t xml:space="preserve">[Aux fins de </w:t>
      </w:r>
      <w:r w:rsidRPr="009A417D">
        <w:rPr>
          <w:rFonts w:ascii="Arial" w:hAnsi="Arial" w:cs="Arial"/>
          <w:sz w:val="22"/>
          <w:szCs w:val="22"/>
          <w:lang w:val="fr-BE" w:eastAsia="en-US" w:bidi="ar-SA"/>
        </w:rPr>
        <w:t xml:space="preserve">l’article </w:t>
      </w:r>
      <w:r w:rsidR="008C33A4">
        <w:rPr>
          <w:rFonts w:ascii="Arial" w:hAnsi="Arial" w:cs="Arial"/>
          <w:sz w:val="22"/>
          <w:szCs w:val="22"/>
          <w:lang w:val="fr-BE" w:eastAsia="en-US" w:bidi="ar-SA"/>
        </w:rPr>
        <w:t>42</w:t>
      </w:r>
      <w:r w:rsidRPr="009A417D">
        <w:rPr>
          <w:rFonts w:ascii="Arial" w:hAnsi="Arial" w:cs="Arial"/>
          <w:sz w:val="22"/>
          <w:szCs w:val="22"/>
          <w:lang w:val="fr-BE" w:eastAsia="en-US" w:bidi="ar-SA"/>
        </w:rPr>
        <w:t xml:space="preserve"> des conditions générales</w:t>
      </w:r>
      <w:r w:rsidRPr="009A417D">
        <w:rPr>
          <w:rFonts w:ascii="Arial" w:eastAsia="Calibri" w:hAnsi="Arial" w:cs="Arial"/>
          <w:sz w:val="22"/>
          <w:szCs w:val="22"/>
          <w:lang w:val="fr-BE" w:eastAsia="en-US" w:bidi="ar-SA"/>
        </w:rPr>
        <w:t>,</w:t>
      </w:r>
    </w:p>
    <w:p w14:paraId="4B4A7EBB" w14:textId="1BA2057B" w:rsidR="00F53B85" w:rsidRPr="001A02A2" w:rsidRDefault="00F53B85" w:rsidP="00E27E99">
      <w:pPr>
        <w:numPr>
          <w:ilvl w:val="0"/>
          <w:numId w:val="21"/>
        </w:numPr>
        <w:tabs>
          <w:tab w:val="left" w:pos="0"/>
        </w:tabs>
        <w:spacing w:before="100" w:beforeAutospacing="1" w:after="100" w:afterAutospacing="1"/>
        <w:ind w:left="0" w:firstLine="0"/>
        <w:contextualSpacing/>
        <w:jc w:val="left"/>
        <w:rPr>
          <w:rFonts w:ascii="Arial" w:hAnsi="Arial" w:cs="Arial"/>
          <w:sz w:val="22"/>
          <w:szCs w:val="22"/>
          <w:lang w:val="fr-BE" w:eastAsia="en-US" w:bidi="ar-SA"/>
        </w:rPr>
      </w:pPr>
      <w:r w:rsidRPr="001A02A2">
        <w:rPr>
          <w:rFonts w:ascii="Arial" w:eastAsia="Calibri" w:hAnsi="Arial" w:cs="Arial"/>
          <w:sz w:val="22"/>
          <w:szCs w:val="22"/>
          <w:lang w:val="fr-BE" w:eastAsia="en-US" w:bidi="ar-SA"/>
        </w:rPr>
        <w:t xml:space="preserve">le responsable du traitement des données est </w:t>
      </w:r>
      <w:r w:rsidR="00F52838" w:rsidRPr="001A02A2">
        <w:rPr>
          <w:rFonts w:ascii="Arial" w:eastAsia="Calibri" w:hAnsi="Arial" w:cs="Arial"/>
          <w:sz w:val="22"/>
          <w:szCs w:val="22"/>
          <w:lang w:val="fr-BE" w:eastAsia="en-US" w:bidi="ar-SA"/>
        </w:rPr>
        <w:t xml:space="preserve">le </w:t>
      </w:r>
      <w:r w:rsidR="00EE66A8" w:rsidRPr="001A02A2">
        <w:rPr>
          <w:rFonts w:ascii="Arial" w:eastAsia="Calibri" w:hAnsi="Arial" w:cs="Arial"/>
          <w:sz w:val="22"/>
          <w:szCs w:val="22"/>
          <w:lang w:val="fr-BE" w:eastAsia="en-US" w:bidi="ar-SA"/>
        </w:rPr>
        <w:t xml:space="preserve">……de </w:t>
      </w:r>
      <w:r w:rsidR="00FC3417">
        <w:rPr>
          <w:rFonts w:ascii="Arial" w:eastAsia="Calibri" w:hAnsi="Arial" w:cs="Arial"/>
          <w:sz w:val="22"/>
          <w:szCs w:val="22"/>
          <w:lang w:val="fr-BE" w:eastAsia="en-US" w:bidi="ar-SA"/>
        </w:rPr>
        <w:t>l’Autorité Contractante</w:t>
      </w:r>
      <w:r w:rsidR="00EE66A8" w:rsidRPr="001A02A2">
        <w:rPr>
          <w:rFonts w:ascii="Arial" w:eastAsia="Calibri" w:hAnsi="Arial" w:cs="Arial"/>
          <w:sz w:val="22"/>
          <w:szCs w:val="22"/>
          <w:lang w:val="fr-BE" w:eastAsia="en-US" w:bidi="ar-SA"/>
        </w:rPr>
        <w:t>.</w:t>
      </w:r>
    </w:p>
    <w:bookmarkEnd w:id="3"/>
    <w:p w14:paraId="63C0FA57" w14:textId="5A19D02A" w:rsidR="00F53B85" w:rsidRPr="009A417D" w:rsidRDefault="00F53B85" w:rsidP="00E27E99">
      <w:pPr>
        <w:tabs>
          <w:tab w:val="left" w:pos="0"/>
        </w:tabs>
        <w:spacing w:before="100" w:beforeAutospacing="1" w:after="100" w:afterAutospacing="1"/>
        <w:contextualSpacing/>
        <w:jc w:val="left"/>
        <w:rPr>
          <w:rFonts w:ascii="Arial" w:eastAsia="Calibri" w:hAnsi="Arial" w:cs="Arial"/>
          <w:color w:val="0563C1"/>
          <w:sz w:val="22"/>
          <w:szCs w:val="22"/>
          <w:highlight w:val="red"/>
          <w:u w:val="single"/>
          <w:lang w:val="fr-BE" w:eastAsia="en-US" w:bidi="ar-SA"/>
        </w:rPr>
      </w:pPr>
    </w:p>
    <w:p w14:paraId="2C051595" w14:textId="77777777" w:rsidR="00EE66A8" w:rsidRPr="00A145E2" w:rsidRDefault="00EE66A8" w:rsidP="00E27E99">
      <w:pPr>
        <w:tabs>
          <w:tab w:val="left" w:pos="0"/>
        </w:tabs>
        <w:spacing w:before="100" w:beforeAutospacing="1" w:after="100" w:afterAutospacing="1"/>
        <w:contextualSpacing/>
        <w:jc w:val="left"/>
        <w:rPr>
          <w:rFonts w:ascii="Arial" w:eastAsia="Calibri" w:hAnsi="Arial" w:cs="Arial"/>
          <w:color w:val="0563C1"/>
          <w:sz w:val="22"/>
          <w:szCs w:val="22"/>
          <w:u w:val="single"/>
          <w:lang w:eastAsia="en-US" w:bidi="ar-SA"/>
        </w:rPr>
      </w:pPr>
    </w:p>
    <w:p w14:paraId="7DA0A0FC" w14:textId="77777777" w:rsidR="00F53B85" w:rsidRPr="00A145E2" w:rsidRDefault="00F53B85" w:rsidP="00E27E99">
      <w:pPr>
        <w:tabs>
          <w:tab w:val="left" w:pos="0"/>
        </w:tabs>
        <w:spacing w:before="120" w:after="0"/>
        <w:contextualSpacing/>
        <w:rPr>
          <w:rFonts w:ascii="Arial" w:eastAsia="Calibri" w:hAnsi="Arial" w:cs="Arial"/>
          <w:sz w:val="22"/>
          <w:szCs w:val="22"/>
          <w:lang w:val="fr-BE" w:eastAsia="en-US" w:bidi="ar-SA"/>
        </w:rPr>
      </w:pPr>
    </w:p>
    <w:p w14:paraId="05266121" w14:textId="21193EDD" w:rsidR="00E75AAC" w:rsidRPr="00A145E2" w:rsidRDefault="00E75AAC" w:rsidP="00E27E99">
      <w:pPr>
        <w:pStyle w:val="Listenumros"/>
        <w:numPr>
          <w:ilvl w:val="0"/>
          <w:numId w:val="0"/>
        </w:numPr>
        <w:spacing w:after="120"/>
        <w:rPr>
          <w:rFonts w:ascii="Arial" w:hAnsi="Arial" w:cs="Arial"/>
          <w:sz w:val="22"/>
          <w:szCs w:val="22"/>
          <w:highlight w:val="lightGray"/>
        </w:rPr>
      </w:pPr>
      <w:r w:rsidRPr="00A145E2">
        <w:rPr>
          <w:rFonts w:ascii="Arial" w:hAnsi="Arial" w:cs="Arial"/>
          <w:sz w:val="22"/>
          <w:szCs w:val="22"/>
          <w:highlight w:val="lightGray"/>
        </w:rPr>
        <w:t>Les dispositions contractuelles suivantes s’appliquent</w:t>
      </w:r>
      <w:r w:rsidR="009A417D">
        <w:rPr>
          <w:rFonts w:ascii="Arial" w:hAnsi="Arial" w:cs="Arial"/>
          <w:sz w:val="22"/>
          <w:szCs w:val="22"/>
          <w:highlight w:val="lightGray"/>
        </w:rPr>
        <w:t xml:space="preserve"> </w:t>
      </w:r>
      <w:r w:rsidRPr="00A145E2">
        <w:rPr>
          <w:rFonts w:ascii="Arial" w:hAnsi="Arial" w:cs="Arial"/>
          <w:sz w:val="22"/>
          <w:szCs w:val="22"/>
          <w:highlight w:val="lightGray"/>
        </w:rPr>
        <w:t>:</w:t>
      </w:r>
    </w:p>
    <w:p w14:paraId="2C68E696" w14:textId="77777777" w:rsidR="00E75AAC" w:rsidRPr="00A145E2" w:rsidRDefault="00E75AAC" w:rsidP="00E27E99">
      <w:pPr>
        <w:pStyle w:val="Listenumros"/>
        <w:numPr>
          <w:ilvl w:val="0"/>
          <w:numId w:val="0"/>
        </w:numPr>
        <w:spacing w:after="120"/>
        <w:rPr>
          <w:rFonts w:ascii="Arial" w:hAnsi="Arial" w:cs="Arial"/>
          <w:sz w:val="22"/>
          <w:szCs w:val="22"/>
        </w:rPr>
      </w:pPr>
      <w:r w:rsidRPr="00A145E2">
        <w:rPr>
          <w:rFonts w:ascii="Arial" w:hAnsi="Arial" w:cs="Arial"/>
          <w:sz w:val="22"/>
          <w:szCs w:val="22"/>
          <w:highlight w:val="lightGray"/>
        </w:rPr>
        <w:t>En dérogation à l'article ….</w:t>
      </w:r>
      <w:r w:rsidRPr="00A145E2">
        <w:rPr>
          <w:rFonts w:ascii="Arial" w:hAnsi="Arial" w:cs="Arial"/>
          <w:sz w:val="22"/>
          <w:szCs w:val="22"/>
        </w:rPr>
        <w:t xml:space="preserve"> ]</w:t>
      </w:r>
    </w:p>
    <w:p w14:paraId="4F62D9CA" w14:textId="77777777" w:rsidR="00B27B3C" w:rsidRPr="00A145E2" w:rsidRDefault="00B27B3C" w:rsidP="00E27E99">
      <w:pPr>
        <w:pStyle w:val="Listenumros"/>
        <w:numPr>
          <w:ilvl w:val="0"/>
          <w:numId w:val="0"/>
        </w:numPr>
        <w:spacing w:after="120"/>
        <w:rPr>
          <w:rFonts w:ascii="Arial" w:hAnsi="Arial" w:cs="Arial"/>
          <w:sz w:val="22"/>
          <w:szCs w:val="22"/>
        </w:rPr>
      </w:pPr>
    </w:p>
    <w:p w14:paraId="1277922A" w14:textId="2309D2E4" w:rsidR="005B5D5D" w:rsidRPr="00A145E2" w:rsidRDefault="005B5D5D" w:rsidP="00E27E99">
      <w:pPr>
        <w:pStyle w:val="SectionAPara"/>
        <w:tabs>
          <w:tab w:val="left" w:pos="5040"/>
        </w:tabs>
        <w:rPr>
          <w:rFonts w:ascii="Arial" w:hAnsi="Arial" w:cs="Arial"/>
        </w:rPr>
      </w:pPr>
      <w:bookmarkStart w:id="5" w:name="_Hlk40454619"/>
      <w:r w:rsidRPr="00A145E2">
        <w:rPr>
          <w:rFonts w:ascii="Arial" w:hAnsi="Arial" w:cs="Arial"/>
        </w:rPr>
        <w:t>Établi en français en deux exemplaires originaux</w:t>
      </w:r>
      <w:r w:rsidR="00F52838" w:rsidRPr="00A145E2">
        <w:rPr>
          <w:rFonts w:ascii="Arial" w:hAnsi="Arial" w:cs="Arial"/>
        </w:rPr>
        <w:t xml:space="preserve"> </w:t>
      </w:r>
      <w:r w:rsidRPr="00A145E2">
        <w:rPr>
          <w:rFonts w:ascii="Arial" w:hAnsi="Arial" w:cs="Arial"/>
        </w:rPr>
        <w:t>:</w:t>
      </w:r>
      <w:r w:rsidR="00F52838" w:rsidRPr="00A145E2">
        <w:rPr>
          <w:rFonts w:ascii="Arial" w:hAnsi="Arial" w:cs="Arial"/>
        </w:rPr>
        <w:t xml:space="preserve"> </w:t>
      </w:r>
      <w:r w:rsidRPr="00A145E2">
        <w:rPr>
          <w:rFonts w:ascii="Arial" w:hAnsi="Arial" w:cs="Arial"/>
        </w:rPr>
        <w:t xml:space="preserve">un original remis à </w:t>
      </w:r>
      <w:r w:rsidR="00FC3417">
        <w:rPr>
          <w:rFonts w:ascii="Arial" w:hAnsi="Arial" w:cs="Arial"/>
        </w:rPr>
        <w:t>l’Autorité Contractante</w:t>
      </w:r>
      <w:r w:rsidRPr="00A145E2">
        <w:rPr>
          <w:rFonts w:ascii="Arial" w:hAnsi="Arial" w:cs="Arial"/>
        </w:rPr>
        <w:t xml:space="preserve"> et un original au </w:t>
      </w:r>
      <w:r w:rsidR="006F2EF9">
        <w:rPr>
          <w:rFonts w:ascii="Arial" w:hAnsi="Arial" w:cs="Arial"/>
        </w:rPr>
        <w:t>Consultant</w:t>
      </w:r>
      <w:r w:rsidRPr="00A145E2">
        <w:rPr>
          <w:rFonts w:ascii="Arial" w:hAnsi="Arial" w:cs="Arial"/>
        </w:rPr>
        <w:t>.</w:t>
      </w:r>
    </w:p>
    <w:p w14:paraId="16A0DB14" w14:textId="77777777" w:rsidR="00CE5F01" w:rsidRPr="00A145E2" w:rsidRDefault="00CE5F01" w:rsidP="00E27E99">
      <w:pPr>
        <w:pStyle w:val="Listenumros"/>
        <w:numPr>
          <w:ilvl w:val="0"/>
          <w:numId w:val="0"/>
        </w:numPr>
        <w:spacing w:after="120"/>
        <w:rPr>
          <w:rFonts w:ascii="Arial" w:hAnsi="Arial" w:cs="Arial"/>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A145E2" w14:paraId="275A1E5D" w14:textId="77777777" w:rsidTr="00E27E99">
        <w:tc>
          <w:tcPr>
            <w:tcW w:w="4858" w:type="dxa"/>
            <w:gridSpan w:val="2"/>
          </w:tcPr>
          <w:p w14:paraId="34015825" w14:textId="2ABA33D0" w:rsidR="00E75AAC" w:rsidRPr="00A145E2" w:rsidRDefault="00E75AAC" w:rsidP="00E27E99">
            <w:pPr>
              <w:pStyle w:val="Corpsdetexte"/>
              <w:keepNext/>
              <w:keepLines/>
              <w:rPr>
                <w:rFonts w:ascii="Arial" w:hAnsi="Arial" w:cs="Arial"/>
                <w:b/>
                <w:sz w:val="22"/>
                <w:szCs w:val="22"/>
              </w:rPr>
            </w:pPr>
            <w:r w:rsidRPr="00A145E2">
              <w:rPr>
                <w:rFonts w:ascii="Arial" w:hAnsi="Arial" w:cs="Arial"/>
                <w:b/>
                <w:sz w:val="22"/>
                <w:szCs w:val="22"/>
              </w:rPr>
              <w:t xml:space="preserve">Pour le </w:t>
            </w:r>
            <w:r w:rsidR="006F2EF9">
              <w:rPr>
                <w:rFonts w:ascii="Arial" w:hAnsi="Arial" w:cs="Arial"/>
                <w:b/>
                <w:sz w:val="22"/>
                <w:szCs w:val="22"/>
              </w:rPr>
              <w:t>Consultant</w:t>
            </w:r>
          </w:p>
        </w:tc>
        <w:tc>
          <w:tcPr>
            <w:tcW w:w="4643" w:type="dxa"/>
            <w:gridSpan w:val="2"/>
          </w:tcPr>
          <w:p w14:paraId="329F6107" w14:textId="63EC6650" w:rsidR="00E75AAC" w:rsidRPr="00A145E2" w:rsidRDefault="00E75AAC" w:rsidP="00E27E99">
            <w:pPr>
              <w:pStyle w:val="Corpsdetexte"/>
              <w:keepNext/>
              <w:keepLines/>
              <w:rPr>
                <w:rFonts w:ascii="Arial" w:hAnsi="Arial" w:cs="Arial"/>
                <w:b/>
                <w:sz w:val="22"/>
                <w:szCs w:val="22"/>
              </w:rPr>
            </w:pPr>
            <w:r w:rsidRPr="00A145E2">
              <w:rPr>
                <w:rFonts w:ascii="Arial" w:hAnsi="Arial" w:cs="Arial"/>
                <w:b/>
                <w:sz w:val="22"/>
                <w:szCs w:val="22"/>
              </w:rPr>
              <w:t xml:space="preserve">Pour </w:t>
            </w:r>
            <w:r w:rsidR="00FC3417">
              <w:rPr>
                <w:rFonts w:ascii="Arial" w:hAnsi="Arial" w:cs="Arial"/>
                <w:b/>
                <w:sz w:val="22"/>
                <w:szCs w:val="22"/>
              </w:rPr>
              <w:t>l’Autorité Contractante</w:t>
            </w:r>
          </w:p>
        </w:tc>
      </w:tr>
      <w:tr w:rsidR="00E75AAC" w:rsidRPr="00A145E2" w14:paraId="79A32BFF" w14:textId="77777777" w:rsidTr="00E27E99">
        <w:trPr>
          <w:cantSplit/>
        </w:trPr>
        <w:tc>
          <w:tcPr>
            <w:tcW w:w="1599" w:type="dxa"/>
          </w:tcPr>
          <w:p w14:paraId="474BA0F0"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Nom:</w:t>
            </w:r>
          </w:p>
        </w:tc>
        <w:tc>
          <w:tcPr>
            <w:tcW w:w="3259" w:type="dxa"/>
          </w:tcPr>
          <w:p w14:paraId="3B69F825" w14:textId="77777777" w:rsidR="00E75AAC" w:rsidRPr="00A145E2" w:rsidRDefault="00E75AAC" w:rsidP="00E27E99">
            <w:pPr>
              <w:pStyle w:val="Corpsdetexte"/>
              <w:keepNext/>
              <w:keepLines/>
              <w:spacing w:before="160" w:after="160"/>
              <w:rPr>
                <w:rFonts w:ascii="Arial" w:hAnsi="Arial" w:cs="Arial"/>
                <w:sz w:val="22"/>
                <w:szCs w:val="22"/>
              </w:rPr>
            </w:pPr>
          </w:p>
        </w:tc>
        <w:tc>
          <w:tcPr>
            <w:tcW w:w="2321" w:type="dxa"/>
          </w:tcPr>
          <w:p w14:paraId="6B617EED"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Nom:</w:t>
            </w:r>
          </w:p>
        </w:tc>
        <w:tc>
          <w:tcPr>
            <w:tcW w:w="2322" w:type="dxa"/>
          </w:tcPr>
          <w:p w14:paraId="164F41FC" w14:textId="77777777" w:rsidR="00E75AAC" w:rsidRPr="00A145E2" w:rsidRDefault="00E75AAC" w:rsidP="00E27E99">
            <w:pPr>
              <w:pStyle w:val="Corpsdetexte"/>
              <w:keepNext/>
              <w:keepLines/>
              <w:spacing w:before="160" w:after="160"/>
              <w:rPr>
                <w:rFonts w:ascii="Arial" w:hAnsi="Arial" w:cs="Arial"/>
                <w:sz w:val="22"/>
                <w:szCs w:val="22"/>
              </w:rPr>
            </w:pPr>
          </w:p>
        </w:tc>
      </w:tr>
      <w:tr w:rsidR="00E75AAC" w:rsidRPr="00A145E2" w14:paraId="648A2906" w14:textId="77777777" w:rsidTr="00E27E99">
        <w:trPr>
          <w:cantSplit/>
        </w:trPr>
        <w:tc>
          <w:tcPr>
            <w:tcW w:w="1599" w:type="dxa"/>
          </w:tcPr>
          <w:p w14:paraId="03DBD279"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Titre:</w:t>
            </w:r>
          </w:p>
        </w:tc>
        <w:tc>
          <w:tcPr>
            <w:tcW w:w="3259" w:type="dxa"/>
          </w:tcPr>
          <w:p w14:paraId="232610C0" w14:textId="77777777" w:rsidR="00E75AAC" w:rsidRPr="00A145E2" w:rsidRDefault="00E75AAC" w:rsidP="00E27E99">
            <w:pPr>
              <w:pStyle w:val="Corpsdetexte"/>
              <w:keepNext/>
              <w:keepLines/>
              <w:spacing w:before="160" w:after="160"/>
              <w:rPr>
                <w:rFonts w:ascii="Arial" w:hAnsi="Arial" w:cs="Arial"/>
                <w:sz w:val="22"/>
                <w:szCs w:val="22"/>
              </w:rPr>
            </w:pPr>
          </w:p>
        </w:tc>
        <w:tc>
          <w:tcPr>
            <w:tcW w:w="2321" w:type="dxa"/>
          </w:tcPr>
          <w:p w14:paraId="065D5059"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Titre:</w:t>
            </w:r>
          </w:p>
        </w:tc>
        <w:tc>
          <w:tcPr>
            <w:tcW w:w="2322" w:type="dxa"/>
          </w:tcPr>
          <w:p w14:paraId="44E01B75" w14:textId="77777777" w:rsidR="00E75AAC" w:rsidRPr="00A145E2" w:rsidRDefault="00E75AAC" w:rsidP="00E27E99">
            <w:pPr>
              <w:pStyle w:val="Corpsdetexte"/>
              <w:keepNext/>
              <w:keepLines/>
              <w:spacing w:before="160" w:after="160"/>
              <w:rPr>
                <w:rFonts w:ascii="Arial" w:hAnsi="Arial" w:cs="Arial"/>
                <w:sz w:val="22"/>
                <w:szCs w:val="22"/>
              </w:rPr>
            </w:pPr>
          </w:p>
        </w:tc>
      </w:tr>
      <w:tr w:rsidR="00E75AAC" w:rsidRPr="00A145E2" w14:paraId="6B0140DB" w14:textId="77777777" w:rsidTr="00E27E99">
        <w:trPr>
          <w:cantSplit/>
        </w:trPr>
        <w:tc>
          <w:tcPr>
            <w:tcW w:w="1599" w:type="dxa"/>
          </w:tcPr>
          <w:p w14:paraId="2354BCFF"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Signature:</w:t>
            </w:r>
          </w:p>
        </w:tc>
        <w:tc>
          <w:tcPr>
            <w:tcW w:w="3259" w:type="dxa"/>
          </w:tcPr>
          <w:p w14:paraId="04E3591C" w14:textId="77777777" w:rsidR="00E75AAC" w:rsidRPr="00A145E2" w:rsidRDefault="00E75AAC" w:rsidP="00E27E99">
            <w:pPr>
              <w:pStyle w:val="Corpsdetexte"/>
              <w:keepNext/>
              <w:keepLines/>
              <w:spacing w:before="160" w:after="160"/>
              <w:rPr>
                <w:rFonts w:ascii="Arial" w:hAnsi="Arial" w:cs="Arial"/>
                <w:sz w:val="22"/>
                <w:szCs w:val="22"/>
              </w:rPr>
            </w:pPr>
          </w:p>
        </w:tc>
        <w:tc>
          <w:tcPr>
            <w:tcW w:w="2321" w:type="dxa"/>
          </w:tcPr>
          <w:p w14:paraId="20DE2BD0"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Signature:</w:t>
            </w:r>
          </w:p>
        </w:tc>
        <w:tc>
          <w:tcPr>
            <w:tcW w:w="2322" w:type="dxa"/>
          </w:tcPr>
          <w:p w14:paraId="06439D96" w14:textId="77777777" w:rsidR="00E75AAC" w:rsidRPr="00A145E2" w:rsidRDefault="00E75AAC" w:rsidP="00E27E99">
            <w:pPr>
              <w:pStyle w:val="Corpsdetexte"/>
              <w:keepNext/>
              <w:keepLines/>
              <w:spacing w:before="160" w:after="160"/>
              <w:rPr>
                <w:rFonts w:ascii="Arial" w:hAnsi="Arial" w:cs="Arial"/>
                <w:sz w:val="22"/>
                <w:szCs w:val="22"/>
              </w:rPr>
            </w:pPr>
          </w:p>
        </w:tc>
      </w:tr>
      <w:tr w:rsidR="00E75AAC" w:rsidRPr="00A145E2" w14:paraId="01C2D867" w14:textId="77777777" w:rsidTr="00E27E99">
        <w:trPr>
          <w:cantSplit/>
        </w:trPr>
        <w:tc>
          <w:tcPr>
            <w:tcW w:w="1599" w:type="dxa"/>
          </w:tcPr>
          <w:p w14:paraId="2A2208B2"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Date:</w:t>
            </w:r>
          </w:p>
        </w:tc>
        <w:tc>
          <w:tcPr>
            <w:tcW w:w="3259" w:type="dxa"/>
          </w:tcPr>
          <w:p w14:paraId="76B4674F" w14:textId="77777777" w:rsidR="00E75AAC" w:rsidRPr="00A145E2" w:rsidRDefault="00E75AAC" w:rsidP="00E27E99">
            <w:pPr>
              <w:pStyle w:val="Corpsdetexte"/>
              <w:keepNext/>
              <w:keepLines/>
              <w:spacing w:before="160" w:after="160"/>
              <w:rPr>
                <w:rFonts w:ascii="Arial" w:hAnsi="Arial" w:cs="Arial"/>
                <w:sz w:val="22"/>
                <w:szCs w:val="22"/>
              </w:rPr>
            </w:pPr>
          </w:p>
        </w:tc>
        <w:tc>
          <w:tcPr>
            <w:tcW w:w="2321" w:type="dxa"/>
          </w:tcPr>
          <w:p w14:paraId="01EC28F4" w14:textId="77777777" w:rsidR="00E75AAC" w:rsidRPr="00A145E2" w:rsidRDefault="00E75AAC" w:rsidP="00E27E99">
            <w:pPr>
              <w:pStyle w:val="Corpsdetexte"/>
              <w:keepNext/>
              <w:keepLines/>
              <w:spacing w:before="160" w:after="160"/>
              <w:rPr>
                <w:rFonts w:ascii="Arial" w:hAnsi="Arial" w:cs="Arial"/>
                <w:sz w:val="22"/>
                <w:szCs w:val="22"/>
              </w:rPr>
            </w:pPr>
            <w:r w:rsidRPr="00A145E2">
              <w:rPr>
                <w:rFonts w:ascii="Arial" w:hAnsi="Arial" w:cs="Arial"/>
                <w:sz w:val="22"/>
                <w:szCs w:val="22"/>
              </w:rPr>
              <w:t>Date:</w:t>
            </w:r>
          </w:p>
        </w:tc>
        <w:tc>
          <w:tcPr>
            <w:tcW w:w="2322" w:type="dxa"/>
          </w:tcPr>
          <w:p w14:paraId="5BEBD7CE" w14:textId="77777777" w:rsidR="00E75AAC" w:rsidRPr="00A145E2" w:rsidRDefault="00E75AAC" w:rsidP="00E27E99">
            <w:pPr>
              <w:pStyle w:val="Corpsdetexte"/>
              <w:keepNext/>
              <w:keepLines/>
              <w:spacing w:before="160" w:after="160"/>
              <w:rPr>
                <w:rFonts w:ascii="Arial" w:hAnsi="Arial" w:cs="Arial"/>
                <w:sz w:val="22"/>
                <w:szCs w:val="22"/>
              </w:rPr>
            </w:pPr>
          </w:p>
        </w:tc>
      </w:tr>
      <w:bookmarkEnd w:id="5"/>
    </w:tbl>
    <w:p w14:paraId="3AC7D4A2" w14:textId="6DCF5323" w:rsidR="00E75AAC" w:rsidRPr="00A145E2" w:rsidRDefault="004B0905" w:rsidP="00E27E99">
      <w:pPr>
        <w:jc w:val="center"/>
        <w:rPr>
          <w:rFonts w:ascii="Arial" w:hAnsi="Arial" w:cs="Arial"/>
          <w:b/>
          <w:sz w:val="22"/>
          <w:szCs w:val="22"/>
        </w:rPr>
      </w:pPr>
      <w:r w:rsidRPr="00A145E2">
        <w:rPr>
          <w:rFonts w:ascii="Arial" w:hAnsi="Arial" w:cs="Arial"/>
          <w:sz w:val="22"/>
          <w:szCs w:val="22"/>
        </w:rPr>
        <w:br w:type="page"/>
      </w:r>
      <w:r w:rsidR="00EE66A8" w:rsidRPr="00A145E2">
        <w:rPr>
          <w:rFonts w:ascii="Arial" w:hAnsi="Arial" w:cs="Arial"/>
          <w:b/>
          <w:sz w:val="22"/>
          <w:szCs w:val="22"/>
        </w:rPr>
        <w:lastRenderedPageBreak/>
        <w:t xml:space="preserve">ANNEXE I : </w:t>
      </w:r>
      <w:r w:rsidRPr="00A145E2">
        <w:rPr>
          <w:rFonts w:ascii="Arial" w:hAnsi="Arial" w:cs="Arial"/>
          <w:b/>
          <w:sz w:val="22"/>
          <w:szCs w:val="22"/>
        </w:rPr>
        <w:t>CONDITIONS PARTICULIÈRES</w:t>
      </w:r>
    </w:p>
    <w:p w14:paraId="1F351303" w14:textId="621EA1AD" w:rsidR="00CB06F5" w:rsidRPr="00A145E2" w:rsidRDefault="00EF3B57" w:rsidP="00E27E99">
      <w:pPr>
        <w:rPr>
          <w:rFonts w:ascii="Arial" w:hAnsi="Arial" w:cs="Arial"/>
          <w:sz w:val="22"/>
          <w:szCs w:val="22"/>
        </w:rPr>
      </w:pPr>
      <w:r w:rsidRPr="00A145E2">
        <w:rPr>
          <w:rFonts w:ascii="Arial" w:hAnsi="Arial" w:cs="Arial"/>
          <w:sz w:val="22"/>
          <w:szCs w:val="22"/>
        </w:rPr>
        <w:t xml:space="preserve">Les présentes conditions particulières précisent et complètent, au besoin, les dispositions des conditions générales applicables au marché. Sauf dispositions contraires des conditions particulières, les dispositions des conditions générales demeurent pleinement applicables. La numérotation des articles des conditions particulières n'est pas consécutive mais suit la numérotation des articles des conditions générales. </w:t>
      </w:r>
    </w:p>
    <w:p w14:paraId="6B893B05" w14:textId="77777777" w:rsidR="00CB06F5" w:rsidRPr="00A145E2" w:rsidRDefault="00CB06F5" w:rsidP="00EF3FF2">
      <w:pPr>
        <w:spacing w:before="240" w:after="120"/>
        <w:rPr>
          <w:rFonts w:ascii="Arial" w:hAnsi="Arial" w:cs="Arial"/>
          <w:b/>
          <w:sz w:val="22"/>
          <w:szCs w:val="22"/>
        </w:rPr>
      </w:pPr>
      <w:r w:rsidRPr="00A145E2">
        <w:rPr>
          <w:rFonts w:ascii="Arial" w:hAnsi="Arial" w:cs="Arial"/>
          <w:b/>
          <w:sz w:val="22"/>
          <w:szCs w:val="22"/>
        </w:rPr>
        <w:t>Article 2</w:t>
      </w:r>
      <w:r w:rsidRPr="00A145E2">
        <w:rPr>
          <w:rFonts w:ascii="Arial" w:hAnsi="Arial" w:cs="Arial"/>
          <w:sz w:val="22"/>
          <w:szCs w:val="22"/>
        </w:rPr>
        <w:tab/>
      </w:r>
      <w:r w:rsidRPr="00A145E2">
        <w:rPr>
          <w:rFonts w:ascii="Arial" w:hAnsi="Arial" w:cs="Arial"/>
          <w:b/>
          <w:sz w:val="22"/>
          <w:szCs w:val="22"/>
        </w:rPr>
        <w:t>Communications</w:t>
      </w:r>
    </w:p>
    <w:p w14:paraId="0BE83DA3" w14:textId="136C2032" w:rsidR="00A32FAF" w:rsidRPr="00A145E2" w:rsidRDefault="00EF3B57" w:rsidP="00EF3FF2">
      <w:pPr>
        <w:rPr>
          <w:rFonts w:ascii="Arial" w:hAnsi="Arial" w:cs="Arial"/>
          <w:sz w:val="22"/>
          <w:szCs w:val="22"/>
          <w:highlight w:val="yellow"/>
        </w:rPr>
      </w:pPr>
      <w:bookmarkStart w:id="6" w:name="_Hlk40455390"/>
      <w:r w:rsidRPr="00A145E2">
        <w:rPr>
          <w:rFonts w:ascii="Arial" w:hAnsi="Arial" w:cs="Arial"/>
          <w:sz w:val="22"/>
          <w:szCs w:val="22"/>
        </w:rPr>
        <w:t>2.1</w:t>
      </w:r>
      <w:r w:rsidRPr="00A145E2">
        <w:rPr>
          <w:rFonts w:ascii="Arial" w:hAnsi="Arial" w:cs="Arial"/>
          <w:sz w:val="22"/>
          <w:szCs w:val="22"/>
        </w:rPr>
        <w:tab/>
      </w:r>
      <w:r w:rsidR="00A32FAF" w:rsidRPr="00A145E2">
        <w:rPr>
          <w:rFonts w:ascii="Arial" w:hAnsi="Arial" w:cs="Arial"/>
          <w:sz w:val="22"/>
          <w:szCs w:val="22"/>
          <w:highlight w:val="yellow"/>
        </w:rPr>
        <w:t xml:space="preserve">M./Mme. XXXX, [indiquer sa fonction] assure le suivi de l’exécution du présent projet au nom du </w:t>
      </w:r>
      <w:r w:rsidR="006F2EF9">
        <w:rPr>
          <w:rFonts w:ascii="Arial" w:hAnsi="Arial" w:cs="Arial"/>
          <w:sz w:val="22"/>
          <w:szCs w:val="22"/>
          <w:highlight w:val="yellow"/>
        </w:rPr>
        <w:t>Consultant</w:t>
      </w:r>
      <w:r w:rsidR="00A32FAF" w:rsidRPr="00A145E2">
        <w:rPr>
          <w:rFonts w:ascii="Arial" w:hAnsi="Arial" w:cs="Arial"/>
          <w:sz w:val="22"/>
          <w:szCs w:val="22"/>
          <w:highlight w:val="yellow"/>
        </w:rPr>
        <w:t xml:space="preserve">. </w:t>
      </w:r>
    </w:p>
    <w:p w14:paraId="0AAA28F4" w14:textId="3AD76D16" w:rsidR="00CB06F5" w:rsidRDefault="00A32FAF" w:rsidP="00E42FA6">
      <w:pPr>
        <w:rPr>
          <w:rFonts w:ascii="Arial" w:hAnsi="Arial" w:cs="Arial"/>
          <w:sz w:val="22"/>
          <w:szCs w:val="22"/>
          <w:highlight w:val="yellow"/>
        </w:rPr>
      </w:pPr>
      <w:r w:rsidRPr="00A145E2">
        <w:rPr>
          <w:rFonts w:ascii="Arial" w:hAnsi="Arial" w:cs="Arial"/>
          <w:sz w:val="22"/>
          <w:szCs w:val="22"/>
          <w:highlight w:val="yellow"/>
        </w:rPr>
        <w:t xml:space="preserve">M./Mme [indiquer nom], [indiquer la fonction] est responsable de la gestion du projet au nom de </w:t>
      </w:r>
      <w:r w:rsidR="00FC3417">
        <w:rPr>
          <w:rFonts w:ascii="Arial" w:hAnsi="Arial" w:cs="Arial"/>
          <w:sz w:val="22"/>
          <w:szCs w:val="22"/>
          <w:highlight w:val="yellow"/>
        </w:rPr>
        <w:t>l’Autorité Contractante</w:t>
      </w:r>
      <w:r w:rsidRPr="00A145E2">
        <w:rPr>
          <w:rFonts w:ascii="Arial" w:hAnsi="Arial" w:cs="Arial"/>
          <w:sz w:val="22"/>
          <w:szCs w:val="22"/>
          <w:highlight w:val="yellow"/>
        </w:rPr>
        <w:t>.</w:t>
      </w:r>
      <w:bookmarkEnd w:id="6"/>
    </w:p>
    <w:p w14:paraId="7861DB1B" w14:textId="7B6DC3AC" w:rsidR="005211DE" w:rsidRDefault="005211DE" w:rsidP="00E42FA6">
      <w:pPr>
        <w:rPr>
          <w:rFonts w:ascii="Arial" w:hAnsi="Arial" w:cs="Arial"/>
          <w:sz w:val="22"/>
          <w:szCs w:val="22"/>
        </w:rPr>
      </w:pPr>
      <w:r>
        <w:rPr>
          <w:rFonts w:ascii="Arial" w:hAnsi="Arial" w:cs="Arial"/>
          <w:sz w:val="22"/>
          <w:szCs w:val="22"/>
        </w:rPr>
        <w:t>2.2 Les parties élisent domicile et peuvent recevoir toutes notifications aux adresses suivantes :</w:t>
      </w:r>
    </w:p>
    <w:p w14:paraId="3AD13578" w14:textId="68DAAF64" w:rsidR="005211DE" w:rsidRDefault="005211DE" w:rsidP="005211DE">
      <w:pPr>
        <w:pStyle w:val="Premirepagecentr"/>
        <w:ind w:left="851"/>
        <w:jc w:val="both"/>
        <w:rPr>
          <w:rFonts w:ascii="Arial" w:hAnsi="Arial" w:cs="Arial"/>
          <w:sz w:val="22"/>
          <w:szCs w:val="22"/>
        </w:rPr>
      </w:pPr>
      <w:r>
        <w:rPr>
          <w:rFonts w:ascii="Arial" w:hAnsi="Arial" w:cs="Arial"/>
          <w:sz w:val="22"/>
          <w:szCs w:val="22"/>
        </w:rPr>
        <w:t xml:space="preserve">Pour </w:t>
      </w:r>
      <w:r w:rsidR="00FC3417">
        <w:rPr>
          <w:rFonts w:ascii="Arial" w:hAnsi="Arial" w:cs="Arial"/>
          <w:sz w:val="22"/>
          <w:szCs w:val="22"/>
        </w:rPr>
        <w:t>l’Autorité Contractante</w:t>
      </w:r>
      <w:r>
        <w:rPr>
          <w:rFonts w:ascii="Arial" w:hAnsi="Arial" w:cs="Arial"/>
          <w:sz w:val="22"/>
          <w:szCs w:val="22"/>
        </w:rPr>
        <w:t> :</w:t>
      </w:r>
    </w:p>
    <w:p w14:paraId="6B1DB8EA" w14:textId="49775E2E" w:rsidR="005211DE" w:rsidRDefault="005211DE" w:rsidP="005211DE">
      <w:pPr>
        <w:pStyle w:val="Premirepagecentr"/>
        <w:ind w:left="851"/>
        <w:jc w:val="both"/>
        <w:rPr>
          <w:rFonts w:ascii="Arial" w:hAnsi="Arial" w:cs="Arial"/>
          <w:sz w:val="22"/>
          <w:szCs w:val="22"/>
        </w:rPr>
      </w:pPr>
      <w:r>
        <w:rPr>
          <w:rFonts w:ascii="Arial" w:hAnsi="Arial" w:cs="Arial"/>
          <w:sz w:val="22"/>
          <w:szCs w:val="22"/>
        </w:rPr>
        <w:t xml:space="preserve">E-mail : </w:t>
      </w:r>
    </w:p>
    <w:p w14:paraId="6E0E3317" w14:textId="77777777" w:rsidR="005211DE" w:rsidRDefault="005211DE" w:rsidP="005211DE">
      <w:pPr>
        <w:pStyle w:val="Premirepagecentr"/>
        <w:ind w:left="851"/>
        <w:jc w:val="both"/>
        <w:rPr>
          <w:rFonts w:ascii="Arial" w:hAnsi="Arial" w:cs="Arial"/>
          <w:sz w:val="22"/>
          <w:szCs w:val="22"/>
        </w:rPr>
      </w:pPr>
    </w:p>
    <w:p w14:paraId="50B2A077" w14:textId="6787ECBE" w:rsidR="005211DE" w:rsidRDefault="005211DE" w:rsidP="005211DE">
      <w:pPr>
        <w:pStyle w:val="Premirepagecentr"/>
        <w:ind w:left="851"/>
        <w:jc w:val="both"/>
        <w:rPr>
          <w:rFonts w:ascii="Arial" w:hAnsi="Arial" w:cs="Arial"/>
          <w:sz w:val="22"/>
          <w:szCs w:val="22"/>
        </w:rPr>
      </w:pPr>
      <w:r>
        <w:rPr>
          <w:rFonts w:ascii="Arial" w:hAnsi="Arial" w:cs="Arial"/>
          <w:sz w:val="22"/>
          <w:szCs w:val="22"/>
        </w:rPr>
        <w:t xml:space="preserve">Pour le </w:t>
      </w:r>
      <w:r w:rsidR="006F2EF9">
        <w:rPr>
          <w:rFonts w:ascii="Arial" w:hAnsi="Arial" w:cs="Arial"/>
          <w:sz w:val="22"/>
          <w:szCs w:val="22"/>
        </w:rPr>
        <w:t>Consultant</w:t>
      </w:r>
      <w:r>
        <w:rPr>
          <w:rFonts w:ascii="Arial" w:hAnsi="Arial" w:cs="Arial"/>
          <w:sz w:val="22"/>
          <w:szCs w:val="22"/>
        </w:rPr>
        <w:t> :</w:t>
      </w:r>
    </w:p>
    <w:p w14:paraId="2299B42A" w14:textId="77777777" w:rsidR="005211DE" w:rsidRDefault="005211DE" w:rsidP="005211DE">
      <w:pPr>
        <w:pStyle w:val="Premirepagecentr"/>
        <w:ind w:left="851"/>
        <w:jc w:val="both"/>
        <w:rPr>
          <w:rFonts w:ascii="Arial" w:hAnsi="Arial" w:cs="Arial"/>
          <w:sz w:val="22"/>
          <w:szCs w:val="22"/>
        </w:rPr>
      </w:pPr>
    </w:p>
    <w:p w14:paraId="5418DEA1" w14:textId="77777777" w:rsidR="005211DE" w:rsidRDefault="005211DE" w:rsidP="005211DE">
      <w:pPr>
        <w:pStyle w:val="Premirepagecentr"/>
        <w:ind w:left="851"/>
        <w:jc w:val="both"/>
        <w:rPr>
          <w:rFonts w:ascii="Arial" w:hAnsi="Arial" w:cs="Arial"/>
          <w:sz w:val="22"/>
          <w:szCs w:val="22"/>
        </w:rPr>
      </w:pPr>
      <w:r>
        <w:rPr>
          <w:rFonts w:ascii="Arial" w:hAnsi="Arial" w:cs="Arial"/>
          <w:sz w:val="22"/>
          <w:szCs w:val="22"/>
        </w:rPr>
        <w:t>Nom et adresse</w:t>
      </w:r>
    </w:p>
    <w:p w14:paraId="507E4872" w14:textId="77777777" w:rsidR="005211DE" w:rsidRDefault="005211DE" w:rsidP="005211DE">
      <w:pPr>
        <w:pStyle w:val="Premirepagecentr"/>
        <w:ind w:left="851"/>
        <w:jc w:val="both"/>
        <w:rPr>
          <w:rFonts w:ascii="Arial" w:hAnsi="Arial" w:cs="Arial"/>
          <w:sz w:val="22"/>
          <w:szCs w:val="22"/>
        </w:rPr>
      </w:pPr>
      <w:r>
        <w:rPr>
          <w:rFonts w:ascii="Arial" w:hAnsi="Arial" w:cs="Arial"/>
          <w:sz w:val="22"/>
          <w:szCs w:val="22"/>
        </w:rPr>
        <w:t xml:space="preserve">E-mail : </w:t>
      </w:r>
    </w:p>
    <w:p w14:paraId="7C58F2F6" w14:textId="77777777" w:rsidR="005211DE" w:rsidRPr="00A145E2" w:rsidRDefault="005211DE" w:rsidP="00E42FA6">
      <w:pPr>
        <w:rPr>
          <w:rFonts w:ascii="Arial" w:hAnsi="Arial" w:cs="Arial"/>
          <w:sz w:val="22"/>
          <w:szCs w:val="22"/>
        </w:rPr>
      </w:pPr>
    </w:p>
    <w:p w14:paraId="057A690A" w14:textId="591D4767" w:rsidR="00186098" w:rsidRPr="009A417D" w:rsidRDefault="00186098" w:rsidP="00EF3FF2">
      <w:pPr>
        <w:pStyle w:val="Listenumros"/>
        <w:numPr>
          <w:ilvl w:val="0"/>
          <w:numId w:val="0"/>
        </w:numPr>
        <w:tabs>
          <w:tab w:val="left" w:pos="1134"/>
        </w:tabs>
        <w:rPr>
          <w:rFonts w:ascii="Arial" w:hAnsi="Arial" w:cs="Arial"/>
          <w:b/>
          <w:sz w:val="22"/>
          <w:szCs w:val="22"/>
        </w:rPr>
      </w:pPr>
      <w:r w:rsidRPr="009A417D">
        <w:rPr>
          <w:rFonts w:ascii="Arial" w:hAnsi="Arial" w:cs="Arial"/>
          <w:b/>
          <w:sz w:val="22"/>
          <w:szCs w:val="22"/>
        </w:rPr>
        <w:t>Article 7</w:t>
      </w:r>
      <w:r w:rsidRPr="009A417D">
        <w:rPr>
          <w:rFonts w:ascii="Arial" w:hAnsi="Arial" w:cs="Arial"/>
          <w:sz w:val="22"/>
          <w:szCs w:val="22"/>
        </w:rPr>
        <w:tab/>
      </w:r>
      <w:r w:rsidRPr="009A417D">
        <w:rPr>
          <w:rFonts w:ascii="Arial" w:hAnsi="Arial" w:cs="Arial"/>
          <w:b/>
          <w:sz w:val="22"/>
          <w:szCs w:val="22"/>
        </w:rPr>
        <w:t>Obligations générales</w:t>
      </w:r>
    </w:p>
    <w:p w14:paraId="441C5D5B" w14:textId="586FEB61" w:rsidR="00186098" w:rsidRPr="00A145E2" w:rsidRDefault="00186098" w:rsidP="00EF3FF2">
      <w:pPr>
        <w:pStyle w:val="Listenumros"/>
        <w:numPr>
          <w:ilvl w:val="0"/>
          <w:numId w:val="0"/>
        </w:numPr>
        <w:rPr>
          <w:rFonts w:ascii="Arial" w:hAnsi="Arial" w:cs="Arial"/>
          <w:strike/>
          <w:sz w:val="22"/>
          <w:szCs w:val="22"/>
        </w:rPr>
      </w:pPr>
      <w:r w:rsidRPr="009A417D">
        <w:rPr>
          <w:rFonts w:ascii="Arial" w:hAnsi="Arial" w:cs="Arial"/>
          <w:sz w:val="22"/>
          <w:szCs w:val="22"/>
        </w:rPr>
        <w:t>7.8</w:t>
      </w:r>
      <w:r w:rsidRPr="009A417D">
        <w:rPr>
          <w:rFonts w:ascii="Arial" w:hAnsi="Arial" w:cs="Arial"/>
          <w:sz w:val="22"/>
          <w:szCs w:val="22"/>
        </w:rPr>
        <w:tab/>
        <w:t xml:space="preserve">&lt;Indiquer les activités spécifiques que le </w:t>
      </w:r>
      <w:r w:rsidR="006F2EF9">
        <w:rPr>
          <w:rFonts w:ascii="Arial" w:hAnsi="Arial" w:cs="Arial"/>
          <w:sz w:val="22"/>
          <w:szCs w:val="22"/>
        </w:rPr>
        <w:t>Consultant</w:t>
      </w:r>
      <w:r w:rsidRPr="009A417D">
        <w:rPr>
          <w:rFonts w:ascii="Arial" w:hAnsi="Arial" w:cs="Arial"/>
          <w:sz w:val="22"/>
          <w:szCs w:val="22"/>
        </w:rPr>
        <w:t xml:space="preserve"> doit mettre en place pour se conformer aux obligations minimales en matière de visibilité. </w:t>
      </w:r>
    </w:p>
    <w:p w14:paraId="7E9BD5D1" w14:textId="33251789" w:rsidR="00EE66A8" w:rsidRPr="001A02A2" w:rsidRDefault="00EE66A8" w:rsidP="00EF3FF2">
      <w:pPr>
        <w:pStyle w:val="Listenumros"/>
        <w:numPr>
          <w:ilvl w:val="0"/>
          <w:numId w:val="0"/>
        </w:numPr>
        <w:rPr>
          <w:rFonts w:ascii="Arial" w:hAnsi="Arial" w:cs="Arial"/>
          <w:sz w:val="22"/>
          <w:szCs w:val="22"/>
        </w:rPr>
      </w:pPr>
      <w:r w:rsidRPr="001A02A2">
        <w:rPr>
          <w:rFonts w:ascii="Arial" w:hAnsi="Arial" w:cs="Arial"/>
          <w:sz w:val="22"/>
          <w:szCs w:val="22"/>
        </w:rPr>
        <w:t xml:space="preserve">Ces activités doivent être conformes au Guide de visibilité à l’attention des </w:t>
      </w:r>
      <w:r w:rsidR="006F2EF9">
        <w:rPr>
          <w:rFonts w:ascii="Arial" w:hAnsi="Arial" w:cs="Arial"/>
          <w:sz w:val="22"/>
          <w:szCs w:val="22"/>
        </w:rPr>
        <w:t>Consultant</w:t>
      </w:r>
      <w:r w:rsidRPr="001A02A2">
        <w:rPr>
          <w:rFonts w:ascii="Arial" w:hAnsi="Arial" w:cs="Arial"/>
          <w:sz w:val="22"/>
          <w:szCs w:val="22"/>
        </w:rPr>
        <w:t xml:space="preserve">s de </w:t>
      </w:r>
      <w:r w:rsidR="00446AA4">
        <w:rPr>
          <w:rFonts w:ascii="Arial" w:hAnsi="Arial" w:cs="Arial"/>
          <w:sz w:val="22"/>
          <w:szCs w:val="22"/>
        </w:rPr>
        <w:t>la BOAD</w:t>
      </w:r>
      <w:r w:rsidRPr="001A02A2">
        <w:rPr>
          <w:rFonts w:ascii="Arial" w:hAnsi="Arial" w:cs="Arial"/>
          <w:sz w:val="22"/>
          <w:szCs w:val="22"/>
        </w:rPr>
        <w:t>.&gt;</w:t>
      </w:r>
    </w:p>
    <w:p w14:paraId="3B66A771" w14:textId="054F4E60" w:rsidR="00EE66A8" w:rsidRDefault="00EE66A8" w:rsidP="00EF3FF2">
      <w:pPr>
        <w:pStyle w:val="Listenumros"/>
        <w:numPr>
          <w:ilvl w:val="0"/>
          <w:numId w:val="0"/>
        </w:numPr>
        <w:rPr>
          <w:rFonts w:ascii="Arial" w:hAnsi="Arial" w:cs="Arial"/>
          <w:sz w:val="22"/>
          <w:szCs w:val="22"/>
        </w:rPr>
      </w:pPr>
      <w:r w:rsidRPr="001A02A2">
        <w:rPr>
          <w:rFonts w:ascii="Arial" w:hAnsi="Arial" w:cs="Arial"/>
          <w:sz w:val="22"/>
          <w:szCs w:val="22"/>
        </w:rPr>
        <w:t xml:space="preserve">A l’adresse suivante : </w:t>
      </w:r>
      <w:hyperlink r:id="rId9" w:history="1">
        <w:r w:rsidR="00700F94" w:rsidRPr="007B2F44">
          <w:rPr>
            <w:rStyle w:val="Lienhypertexte"/>
            <w:rFonts w:ascii="Arial" w:hAnsi="Arial" w:cs="Arial"/>
            <w:sz w:val="22"/>
            <w:szCs w:val="22"/>
          </w:rPr>
          <w:t>https://www.boad.org/</w:t>
        </w:r>
      </w:hyperlink>
    </w:p>
    <w:p w14:paraId="4E7E7BA3" w14:textId="27DF5567" w:rsidR="00700F94" w:rsidRPr="00A145E2" w:rsidRDefault="00700F94" w:rsidP="00700F94">
      <w:pPr>
        <w:tabs>
          <w:tab w:val="left" w:pos="1134"/>
        </w:tabs>
        <w:spacing w:before="240" w:after="120"/>
        <w:rPr>
          <w:rFonts w:ascii="Arial" w:hAnsi="Arial" w:cs="Arial"/>
          <w:b/>
          <w:sz w:val="22"/>
          <w:szCs w:val="22"/>
        </w:rPr>
      </w:pPr>
      <w:r w:rsidRPr="00A145E2">
        <w:rPr>
          <w:rFonts w:ascii="Arial" w:hAnsi="Arial" w:cs="Arial"/>
          <w:b/>
          <w:sz w:val="22"/>
          <w:szCs w:val="22"/>
        </w:rPr>
        <w:t>Article 1</w:t>
      </w:r>
      <w:r>
        <w:rPr>
          <w:rFonts w:ascii="Arial" w:hAnsi="Arial" w:cs="Arial"/>
          <w:b/>
          <w:sz w:val="22"/>
          <w:szCs w:val="22"/>
        </w:rPr>
        <w:t>6</w:t>
      </w:r>
      <w:r w:rsidRPr="00A145E2">
        <w:rPr>
          <w:rFonts w:ascii="Arial" w:hAnsi="Arial" w:cs="Arial"/>
          <w:sz w:val="22"/>
          <w:szCs w:val="22"/>
        </w:rPr>
        <w:tab/>
      </w:r>
      <w:r w:rsidRPr="00A145E2">
        <w:rPr>
          <w:rFonts w:ascii="Arial" w:hAnsi="Arial" w:cs="Arial"/>
          <w:b/>
          <w:sz w:val="22"/>
          <w:szCs w:val="22"/>
        </w:rPr>
        <w:t>P</w:t>
      </w:r>
      <w:r>
        <w:rPr>
          <w:rFonts w:ascii="Arial" w:hAnsi="Arial" w:cs="Arial"/>
          <w:b/>
          <w:sz w:val="22"/>
          <w:szCs w:val="22"/>
        </w:rPr>
        <w:t>e</w:t>
      </w:r>
      <w:r w:rsidRPr="00A145E2">
        <w:rPr>
          <w:rFonts w:ascii="Arial" w:hAnsi="Arial" w:cs="Arial"/>
          <w:b/>
          <w:sz w:val="22"/>
          <w:szCs w:val="22"/>
        </w:rPr>
        <w:t>r</w:t>
      </w:r>
      <w:r>
        <w:rPr>
          <w:rFonts w:ascii="Arial" w:hAnsi="Arial" w:cs="Arial"/>
          <w:b/>
          <w:sz w:val="22"/>
          <w:szCs w:val="22"/>
        </w:rPr>
        <w:t>s</w:t>
      </w:r>
      <w:r w:rsidRPr="00A145E2">
        <w:rPr>
          <w:rFonts w:ascii="Arial" w:hAnsi="Arial" w:cs="Arial"/>
          <w:b/>
          <w:sz w:val="22"/>
          <w:szCs w:val="22"/>
        </w:rPr>
        <w:t>o</w:t>
      </w:r>
      <w:r>
        <w:rPr>
          <w:rFonts w:ascii="Arial" w:hAnsi="Arial" w:cs="Arial"/>
          <w:b/>
          <w:sz w:val="22"/>
          <w:szCs w:val="22"/>
        </w:rPr>
        <w:t xml:space="preserve">nnel </w:t>
      </w:r>
    </w:p>
    <w:p w14:paraId="2BDE4F8D" w14:textId="54536B10" w:rsidR="00700F94" w:rsidRDefault="00552D40" w:rsidP="00EF3FF2">
      <w:pPr>
        <w:pStyle w:val="Listenumros"/>
        <w:numPr>
          <w:ilvl w:val="0"/>
          <w:numId w:val="0"/>
        </w:numPr>
        <w:rPr>
          <w:rFonts w:ascii="Arial" w:hAnsi="Arial" w:cs="Arial"/>
          <w:sz w:val="22"/>
          <w:szCs w:val="22"/>
        </w:rPr>
      </w:pPr>
      <w:r>
        <w:rPr>
          <w:rFonts w:ascii="Arial" w:hAnsi="Arial" w:cs="Arial"/>
          <w:sz w:val="22"/>
          <w:szCs w:val="22"/>
        </w:rPr>
        <w:t>16.1</w:t>
      </w:r>
      <w:r>
        <w:rPr>
          <w:rFonts w:ascii="Arial" w:hAnsi="Arial" w:cs="Arial"/>
          <w:sz w:val="22"/>
          <w:szCs w:val="22"/>
        </w:rPr>
        <w:tab/>
        <w:t xml:space="preserve">Pour mener à bien les prestations, le </w:t>
      </w:r>
      <w:r w:rsidR="006F2EF9">
        <w:rPr>
          <w:rFonts w:ascii="Arial" w:hAnsi="Arial" w:cs="Arial"/>
          <w:sz w:val="22"/>
          <w:szCs w:val="22"/>
        </w:rPr>
        <w:t>Consultant</w:t>
      </w:r>
      <w:r>
        <w:rPr>
          <w:rFonts w:ascii="Arial" w:hAnsi="Arial" w:cs="Arial"/>
          <w:sz w:val="22"/>
          <w:szCs w:val="22"/>
        </w:rPr>
        <w:t xml:space="preserve"> s’engage à affecter à la réalisation de la mission l’équipe composée comme suit : </w:t>
      </w:r>
    </w:p>
    <w:tbl>
      <w:tblPr>
        <w:tblStyle w:val="Grilledutableau"/>
        <w:tblW w:w="0" w:type="auto"/>
        <w:tblLook w:val="04A0" w:firstRow="1" w:lastRow="0" w:firstColumn="1" w:lastColumn="0" w:noHBand="0" w:noVBand="1"/>
      </w:tblPr>
      <w:tblGrid>
        <w:gridCol w:w="3398"/>
        <w:gridCol w:w="3399"/>
        <w:gridCol w:w="3399"/>
      </w:tblGrid>
      <w:tr w:rsidR="00552D40" w14:paraId="667F6D68" w14:textId="77777777" w:rsidTr="00552D40">
        <w:tc>
          <w:tcPr>
            <w:tcW w:w="3398" w:type="dxa"/>
            <w:shd w:val="clear" w:color="auto" w:fill="BFBFBF" w:themeFill="background1" w:themeFillShade="BF"/>
          </w:tcPr>
          <w:p w14:paraId="62D7E1E6" w14:textId="3E48ADF8" w:rsidR="00552D40" w:rsidRDefault="00552D40" w:rsidP="00EF3FF2">
            <w:pPr>
              <w:pStyle w:val="Listenumros"/>
              <w:numPr>
                <w:ilvl w:val="0"/>
                <w:numId w:val="0"/>
              </w:numPr>
              <w:rPr>
                <w:rFonts w:ascii="Arial" w:hAnsi="Arial" w:cs="Arial"/>
                <w:sz w:val="22"/>
                <w:szCs w:val="22"/>
              </w:rPr>
            </w:pPr>
            <w:r>
              <w:rPr>
                <w:rFonts w:ascii="Arial" w:hAnsi="Arial" w:cs="Arial"/>
                <w:sz w:val="22"/>
                <w:szCs w:val="22"/>
              </w:rPr>
              <w:t>Prénom, Nom de famille</w:t>
            </w:r>
          </w:p>
        </w:tc>
        <w:tc>
          <w:tcPr>
            <w:tcW w:w="3399" w:type="dxa"/>
            <w:shd w:val="clear" w:color="auto" w:fill="BFBFBF" w:themeFill="background1" w:themeFillShade="BF"/>
          </w:tcPr>
          <w:p w14:paraId="0F022B05" w14:textId="198337F0" w:rsidR="00552D40" w:rsidRDefault="00552D40" w:rsidP="00EF3FF2">
            <w:pPr>
              <w:pStyle w:val="Listenumros"/>
              <w:numPr>
                <w:ilvl w:val="0"/>
                <w:numId w:val="0"/>
              </w:numPr>
              <w:rPr>
                <w:rFonts w:ascii="Arial" w:hAnsi="Arial" w:cs="Arial"/>
                <w:sz w:val="22"/>
                <w:szCs w:val="22"/>
              </w:rPr>
            </w:pPr>
            <w:r>
              <w:rPr>
                <w:rFonts w:ascii="Arial" w:hAnsi="Arial" w:cs="Arial"/>
                <w:sz w:val="22"/>
                <w:szCs w:val="22"/>
              </w:rPr>
              <w:t>Fonction</w:t>
            </w:r>
          </w:p>
        </w:tc>
        <w:tc>
          <w:tcPr>
            <w:tcW w:w="3399" w:type="dxa"/>
            <w:shd w:val="clear" w:color="auto" w:fill="BFBFBF" w:themeFill="background1" w:themeFillShade="BF"/>
          </w:tcPr>
          <w:p w14:paraId="613918F6" w14:textId="64DACD3F" w:rsidR="00552D40" w:rsidRDefault="00552D40" w:rsidP="00EF3FF2">
            <w:pPr>
              <w:pStyle w:val="Listenumros"/>
              <w:numPr>
                <w:ilvl w:val="0"/>
                <w:numId w:val="0"/>
              </w:numPr>
              <w:rPr>
                <w:rFonts w:ascii="Arial" w:hAnsi="Arial" w:cs="Arial"/>
                <w:sz w:val="22"/>
                <w:szCs w:val="22"/>
              </w:rPr>
            </w:pPr>
            <w:r>
              <w:rPr>
                <w:rFonts w:ascii="Arial" w:hAnsi="Arial" w:cs="Arial"/>
                <w:sz w:val="22"/>
                <w:szCs w:val="22"/>
              </w:rPr>
              <w:t>Profil</w:t>
            </w:r>
          </w:p>
        </w:tc>
      </w:tr>
      <w:tr w:rsidR="00552D40" w14:paraId="6E283B1C" w14:textId="77777777" w:rsidTr="00552D40">
        <w:tc>
          <w:tcPr>
            <w:tcW w:w="3398" w:type="dxa"/>
          </w:tcPr>
          <w:p w14:paraId="41951908" w14:textId="77777777" w:rsidR="00552D40" w:rsidRDefault="00552D40" w:rsidP="00EF3FF2">
            <w:pPr>
              <w:pStyle w:val="Listenumros"/>
              <w:numPr>
                <w:ilvl w:val="0"/>
                <w:numId w:val="0"/>
              </w:numPr>
              <w:rPr>
                <w:rFonts w:ascii="Arial" w:hAnsi="Arial" w:cs="Arial"/>
                <w:sz w:val="22"/>
                <w:szCs w:val="22"/>
              </w:rPr>
            </w:pPr>
          </w:p>
        </w:tc>
        <w:tc>
          <w:tcPr>
            <w:tcW w:w="3399" w:type="dxa"/>
          </w:tcPr>
          <w:p w14:paraId="0FEE111D" w14:textId="77777777" w:rsidR="00552D40" w:rsidRDefault="00552D40" w:rsidP="00EF3FF2">
            <w:pPr>
              <w:pStyle w:val="Listenumros"/>
              <w:numPr>
                <w:ilvl w:val="0"/>
                <w:numId w:val="0"/>
              </w:numPr>
              <w:rPr>
                <w:rFonts w:ascii="Arial" w:hAnsi="Arial" w:cs="Arial"/>
                <w:sz w:val="22"/>
                <w:szCs w:val="22"/>
              </w:rPr>
            </w:pPr>
          </w:p>
        </w:tc>
        <w:tc>
          <w:tcPr>
            <w:tcW w:w="3399" w:type="dxa"/>
          </w:tcPr>
          <w:p w14:paraId="3B134AC5" w14:textId="77777777" w:rsidR="00552D40" w:rsidRDefault="00552D40" w:rsidP="00EF3FF2">
            <w:pPr>
              <w:pStyle w:val="Listenumros"/>
              <w:numPr>
                <w:ilvl w:val="0"/>
                <w:numId w:val="0"/>
              </w:numPr>
              <w:rPr>
                <w:rFonts w:ascii="Arial" w:hAnsi="Arial" w:cs="Arial"/>
                <w:sz w:val="22"/>
                <w:szCs w:val="22"/>
              </w:rPr>
            </w:pPr>
          </w:p>
        </w:tc>
      </w:tr>
      <w:tr w:rsidR="00552D40" w14:paraId="1248B565" w14:textId="77777777" w:rsidTr="00552D40">
        <w:tc>
          <w:tcPr>
            <w:tcW w:w="3398" w:type="dxa"/>
          </w:tcPr>
          <w:p w14:paraId="18708F52" w14:textId="77777777" w:rsidR="00552D40" w:rsidRDefault="00552D40" w:rsidP="00EF3FF2">
            <w:pPr>
              <w:pStyle w:val="Listenumros"/>
              <w:numPr>
                <w:ilvl w:val="0"/>
                <w:numId w:val="0"/>
              </w:numPr>
              <w:rPr>
                <w:rFonts w:ascii="Arial" w:hAnsi="Arial" w:cs="Arial"/>
                <w:sz w:val="22"/>
                <w:szCs w:val="22"/>
              </w:rPr>
            </w:pPr>
          </w:p>
        </w:tc>
        <w:tc>
          <w:tcPr>
            <w:tcW w:w="3399" w:type="dxa"/>
          </w:tcPr>
          <w:p w14:paraId="3136F0DE" w14:textId="77777777" w:rsidR="00552D40" w:rsidRDefault="00552D40" w:rsidP="00EF3FF2">
            <w:pPr>
              <w:pStyle w:val="Listenumros"/>
              <w:numPr>
                <w:ilvl w:val="0"/>
                <w:numId w:val="0"/>
              </w:numPr>
              <w:rPr>
                <w:rFonts w:ascii="Arial" w:hAnsi="Arial" w:cs="Arial"/>
                <w:sz w:val="22"/>
                <w:szCs w:val="22"/>
              </w:rPr>
            </w:pPr>
          </w:p>
        </w:tc>
        <w:tc>
          <w:tcPr>
            <w:tcW w:w="3399" w:type="dxa"/>
          </w:tcPr>
          <w:p w14:paraId="23C33158" w14:textId="77777777" w:rsidR="00552D40" w:rsidRDefault="00552D40" w:rsidP="00EF3FF2">
            <w:pPr>
              <w:pStyle w:val="Listenumros"/>
              <w:numPr>
                <w:ilvl w:val="0"/>
                <w:numId w:val="0"/>
              </w:numPr>
              <w:rPr>
                <w:rFonts w:ascii="Arial" w:hAnsi="Arial" w:cs="Arial"/>
                <w:sz w:val="22"/>
                <w:szCs w:val="22"/>
              </w:rPr>
            </w:pPr>
          </w:p>
        </w:tc>
      </w:tr>
      <w:tr w:rsidR="00552D40" w14:paraId="7961C01E" w14:textId="77777777" w:rsidTr="00552D40">
        <w:tc>
          <w:tcPr>
            <w:tcW w:w="3398" w:type="dxa"/>
          </w:tcPr>
          <w:p w14:paraId="0A638E8E" w14:textId="77777777" w:rsidR="00552D40" w:rsidRDefault="00552D40" w:rsidP="00EF3FF2">
            <w:pPr>
              <w:pStyle w:val="Listenumros"/>
              <w:numPr>
                <w:ilvl w:val="0"/>
                <w:numId w:val="0"/>
              </w:numPr>
              <w:rPr>
                <w:rFonts w:ascii="Arial" w:hAnsi="Arial" w:cs="Arial"/>
                <w:sz w:val="22"/>
                <w:szCs w:val="22"/>
              </w:rPr>
            </w:pPr>
          </w:p>
        </w:tc>
        <w:tc>
          <w:tcPr>
            <w:tcW w:w="3399" w:type="dxa"/>
          </w:tcPr>
          <w:p w14:paraId="28608D2B" w14:textId="77777777" w:rsidR="00552D40" w:rsidRDefault="00552D40" w:rsidP="00EF3FF2">
            <w:pPr>
              <w:pStyle w:val="Listenumros"/>
              <w:numPr>
                <w:ilvl w:val="0"/>
                <w:numId w:val="0"/>
              </w:numPr>
              <w:rPr>
                <w:rFonts w:ascii="Arial" w:hAnsi="Arial" w:cs="Arial"/>
                <w:sz w:val="22"/>
                <w:szCs w:val="22"/>
              </w:rPr>
            </w:pPr>
          </w:p>
        </w:tc>
        <w:tc>
          <w:tcPr>
            <w:tcW w:w="3399" w:type="dxa"/>
          </w:tcPr>
          <w:p w14:paraId="1B146B36" w14:textId="77777777" w:rsidR="00552D40" w:rsidRDefault="00552D40" w:rsidP="00EF3FF2">
            <w:pPr>
              <w:pStyle w:val="Listenumros"/>
              <w:numPr>
                <w:ilvl w:val="0"/>
                <w:numId w:val="0"/>
              </w:numPr>
              <w:rPr>
                <w:rFonts w:ascii="Arial" w:hAnsi="Arial" w:cs="Arial"/>
                <w:sz w:val="22"/>
                <w:szCs w:val="22"/>
              </w:rPr>
            </w:pPr>
          </w:p>
        </w:tc>
      </w:tr>
    </w:tbl>
    <w:p w14:paraId="31370632" w14:textId="77777777" w:rsidR="00552D40" w:rsidRPr="00A145E2" w:rsidRDefault="00552D40" w:rsidP="00EF3FF2">
      <w:pPr>
        <w:pStyle w:val="Listenumros"/>
        <w:numPr>
          <w:ilvl w:val="0"/>
          <w:numId w:val="0"/>
        </w:numPr>
        <w:rPr>
          <w:rFonts w:ascii="Arial" w:hAnsi="Arial" w:cs="Arial"/>
          <w:sz w:val="22"/>
          <w:szCs w:val="22"/>
        </w:rPr>
      </w:pPr>
    </w:p>
    <w:p w14:paraId="7CA99F9A" w14:textId="77777777" w:rsidR="007563C0" w:rsidRPr="00A145E2" w:rsidRDefault="007563C0" w:rsidP="00EF3FF2">
      <w:pPr>
        <w:tabs>
          <w:tab w:val="left" w:pos="1134"/>
        </w:tabs>
        <w:spacing w:before="240" w:after="120"/>
        <w:rPr>
          <w:rFonts w:ascii="Arial" w:hAnsi="Arial" w:cs="Arial"/>
          <w:b/>
          <w:sz w:val="22"/>
          <w:szCs w:val="22"/>
        </w:rPr>
      </w:pPr>
      <w:r w:rsidRPr="00A145E2">
        <w:rPr>
          <w:rFonts w:ascii="Arial" w:hAnsi="Arial" w:cs="Arial"/>
          <w:b/>
          <w:sz w:val="22"/>
          <w:szCs w:val="22"/>
        </w:rPr>
        <w:t>Article 19</w:t>
      </w:r>
      <w:r w:rsidRPr="00A145E2">
        <w:rPr>
          <w:rFonts w:ascii="Arial" w:hAnsi="Arial" w:cs="Arial"/>
          <w:sz w:val="22"/>
          <w:szCs w:val="22"/>
        </w:rPr>
        <w:tab/>
      </w:r>
      <w:r w:rsidRPr="00A145E2">
        <w:rPr>
          <w:rFonts w:ascii="Arial" w:hAnsi="Arial" w:cs="Arial"/>
          <w:b/>
          <w:sz w:val="22"/>
          <w:szCs w:val="22"/>
        </w:rPr>
        <w:t>Période de mise en œuvre et retards</w:t>
      </w:r>
    </w:p>
    <w:p w14:paraId="125CDFB1" w14:textId="77777777" w:rsidR="007563C0" w:rsidRPr="00A145E2" w:rsidRDefault="007563C0" w:rsidP="00EF3FF2">
      <w:pPr>
        <w:spacing w:after="0"/>
        <w:rPr>
          <w:rFonts w:ascii="Arial" w:hAnsi="Arial" w:cs="Arial"/>
          <w:sz w:val="22"/>
          <w:szCs w:val="22"/>
        </w:rPr>
      </w:pPr>
      <w:r w:rsidRPr="00A145E2">
        <w:rPr>
          <w:rFonts w:ascii="Arial" w:hAnsi="Arial" w:cs="Arial"/>
          <w:sz w:val="22"/>
          <w:szCs w:val="22"/>
        </w:rPr>
        <w:t>19.1</w:t>
      </w:r>
      <w:r w:rsidRPr="00A145E2">
        <w:rPr>
          <w:rFonts w:ascii="Arial" w:hAnsi="Arial" w:cs="Arial"/>
          <w:sz w:val="22"/>
          <w:szCs w:val="22"/>
        </w:rPr>
        <w:tab/>
        <w:t>[</w:t>
      </w:r>
      <w:r w:rsidRPr="00A145E2">
        <w:rPr>
          <w:rFonts w:ascii="Arial" w:hAnsi="Arial" w:cs="Arial"/>
          <w:sz w:val="22"/>
          <w:szCs w:val="22"/>
          <w:highlight w:val="lightGray"/>
        </w:rPr>
        <w:t>La date de début d'exécution sera</w:t>
      </w:r>
      <w:r w:rsidRPr="00A145E2">
        <w:rPr>
          <w:rFonts w:ascii="Arial" w:hAnsi="Arial" w:cs="Arial"/>
          <w:sz w:val="22"/>
          <w:szCs w:val="22"/>
        </w:rPr>
        <w:t xml:space="preserve"> &lt;</w:t>
      </w:r>
      <w:r w:rsidRPr="00A145E2">
        <w:rPr>
          <w:rFonts w:ascii="Arial" w:hAnsi="Arial" w:cs="Arial"/>
          <w:sz w:val="22"/>
          <w:szCs w:val="22"/>
          <w:highlight w:val="yellow"/>
        </w:rPr>
        <w:t>date/date de signature du présent marché par les deux parties</w:t>
      </w:r>
      <w:r w:rsidRPr="00A145E2">
        <w:rPr>
          <w:rFonts w:ascii="Arial" w:hAnsi="Arial" w:cs="Arial"/>
          <w:sz w:val="22"/>
          <w:szCs w:val="22"/>
        </w:rPr>
        <w:t>&gt;.]</w:t>
      </w:r>
    </w:p>
    <w:p w14:paraId="2A488F1E" w14:textId="77777777" w:rsidR="00B8227D" w:rsidRPr="00A145E2" w:rsidRDefault="007563C0" w:rsidP="00EF3FF2">
      <w:pPr>
        <w:spacing w:after="120"/>
        <w:rPr>
          <w:rFonts w:ascii="Arial" w:hAnsi="Arial" w:cs="Arial"/>
          <w:sz w:val="22"/>
          <w:szCs w:val="22"/>
        </w:rPr>
      </w:pPr>
      <w:r w:rsidRPr="00A145E2">
        <w:rPr>
          <w:rFonts w:ascii="Arial" w:hAnsi="Arial" w:cs="Arial"/>
          <w:sz w:val="22"/>
          <w:szCs w:val="22"/>
        </w:rPr>
        <w:lastRenderedPageBreak/>
        <w:t>19.2</w:t>
      </w:r>
      <w:r w:rsidRPr="00A145E2">
        <w:rPr>
          <w:rFonts w:ascii="Arial" w:hAnsi="Arial" w:cs="Arial"/>
          <w:sz w:val="22"/>
          <w:szCs w:val="22"/>
        </w:rPr>
        <w:tab/>
        <w:t>La période de mise en œuvre des tâches est de &lt;</w:t>
      </w:r>
      <w:r w:rsidRPr="00A145E2">
        <w:rPr>
          <w:rFonts w:ascii="Arial" w:hAnsi="Arial" w:cs="Arial"/>
          <w:sz w:val="22"/>
          <w:szCs w:val="22"/>
          <w:highlight w:val="yellow"/>
        </w:rPr>
        <w:t>nombre</w:t>
      </w:r>
      <w:r w:rsidRPr="00A145E2">
        <w:rPr>
          <w:rFonts w:ascii="Arial" w:hAnsi="Arial" w:cs="Arial"/>
          <w:sz w:val="22"/>
          <w:szCs w:val="22"/>
        </w:rPr>
        <w:t>&gt; mois à partir de la date de début d'exécution.</w:t>
      </w:r>
    </w:p>
    <w:p w14:paraId="3CA74059" w14:textId="77777777" w:rsidR="009642E7" w:rsidRPr="00A145E2" w:rsidRDefault="00A1628E" w:rsidP="00EF3FF2">
      <w:pPr>
        <w:keepNext/>
        <w:keepLines/>
        <w:tabs>
          <w:tab w:val="left" w:pos="1134"/>
        </w:tabs>
        <w:spacing w:before="240" w:after="120"/>
        <w:rPr>
          <w:rFonts w:ascii="Arial" w:hAnsi="Arial" w:cs="Arial"/>
          <w:b/>
          <w:sz w:val="22"/>
          <w:szCs w:val="22"/>
        </w:rPr>
      </w:pPr>
      <w:r w:rsidRPr="00A145E2">
        <w:rPr>
          <w:rFonts w:ascii="Arial" w:hAnsi="Arial" w:cs="Arial"/>
          <w:b/>
          <w:sz w:val="22"/>
          <w:szCs w:val="22"/>
        </w:rPr>
        <w:t>Article 26</w:t>
      </w:r>
      <w:r w:rsidRPr="00A145E2">
        <w:rPr>
          <w:rFonts w:ascii="Arial" w:hAnsi="Arial" w:cs="Arial"/>
          <w:sz w:val="22"/>
          <w:szCs w:val="22"/>
        </w:rPr>
        <w:tab/>
      </w:r>
      <w:r w:rsidRPr="00A145E2">
        <w:rPr>
          <w:rFonts w:ascii="Arial" w:hAnsi="Arial" w:cs="Arial"/>
          <w:b/>
          <w:sz w:val="22"/>
          <w:szCs w:val="22"/>
        </w:rPr>
        <w:t>Rapport intérimaire et rapport final</w:t>
      </w:r>
      <w:bookmarkEnd w:id="4"/>
    </w:p>
    <w:p w14:paraId="775C76FD" w14:textId="34BC6DBA" w:rsidR="009642E7" w:rsidRPr="00A145E2" w:rsidRDefault="009642E7" w:rsidP="00E27E99">
      <w:pPr>
        <w:spacing w:after="120"/>
        <w:rPr>
          <w:rFonts w:ascii="Arial" w:hAnsi="Arial" w:cs="Arial"/>
          <w:sz w:val="22"/>
          <w:szCs w:val="22"/>
        </w:rPr>
      </w:pPr>
      <w:r w:rsidRPr="00A145E2">
        <w:rPr>
          <w:rFonts w:ascii="Arial" w:hAnsi="Arial" w:cs="Arial"/>
          <w:sz w:val="22"/>
          <w:szCs w:val="22"/>
        </w:rPr>
        <w:t xml:space="preserve">Le </w:t>
      </w:r>
      <w:r w:rsidR="006F2EF9">
        <w:rPr>
          <w:rFonts w:ascii="Arial" w:hAnsi="Arial" w:cs="Arial"/>
          <w:sz w:val="22"/>
          <w:szCs w:val="22"/>
        </w:rPr>
        <w:t>Consultant</w:t>
      </w:r>
      <w:r w:rsidRPr="00A145E2">
        <w:rPr>
          <w:rFonts w:ascii="Arial" w:hAnsi="Arial" w:cs="Arial"/>
          <w:sz w:val="22"/>
          <w:szCs w:val="22"/>
        </w:rPr>
        <w:t xml:space="preserve"> établira des rapports d’avancement conformément aux termes de référence.</w:t>
      </w:r>
    </w:p>
    <w:p w14:paraId="64B9C73D" w14:textId="3976C79A" w:rsidR="00D306C3" w:rsidRPr="00A145E2" w:rsidRDefault="00A1628E" w:rsidP="00624A3D">
      <w:pPr>
        <w:keepNext/>
        <w:keepLines/>
        <w:tabs>
          <w:tab w:val="left" w:pos="1134"/>
        </w:tabs>
        <w:spacing w:before="240" w:after="120"/>
        <w:rPr>
          <w:rFonts w:ascii="Arial" w:hAnsi="Arial" w:cs="Arial"/>
          <w:b/>
          <w:sz w:val="22"/>
          <w:szCs w:val="22"/>
        </w:rPr>
      </w:pPr>
      <w:r w:rsidRPr="00A145E2">
        <w:rPr>
          <w:rFonts w:ascii="Arial" w:hAnsi="Arial" w:cs="Arial"/>
          <w:b/>
          <w:sz w:val="22"/>
          <w:szCs w:val="22"/>
        </w:rPr>
        <w:t>Article 29</w:t>
      </w:r>
      <w:r w:rsidRPr="00A145E2">
        <w:rPr>
          <w:rFonts w:ascii="Arial" w:hAnsi="Arial" w:cs="Arial"/>
          <w:sz w:val="22"/>
          <w:szCs w:val="22"/>
        </w:rPr>
        <w:tab/>
      </w:r>
      <w:r w:rsidRPr="00A145E2">
        <w:rPr>
          <w:rFonts w:ascii="Arial" w:hAnsi="Arial" w:cs="Arial"/>
          <w:b/>
          <w:sz w:val="22"/>
          <w:szCs w:val="22"/>
        </w:rPr>
        <w:t>Paiements et intérêts pour retard de paiements</w:t>
      </w:r>
    </w:p>
    <w:p w14:paraId="410702B8" w14:textId="5119C57A" w:rsidR="00D306C3" w:rsidRPr="00A145E2" w:rsidRDefault="00A1628E" w:rsidP="00624A3D">
      <w:pPr>
        <w:keepNext/>
        <w:keepLines/>
        <w:spacing w:after="120"/>
        <w:rPr>
          <w:rFonts w:ascii="Arial" w:hAnsi="Arial" w:cs="Arial"/>
          <w:sz w:val="22"/>
          <w:szCs w:val="22"/>
          <w:highlight w:val="yellow"/>
        </w:rPr>
      </w:pPr>
      <w:r w:rsidRPr="00A145E2">
        <w:rPr>
          <w:rFonts w:ascii="Arial" w:hAnsi="Arial" w:cs="Arial"/>
          <w:sz w:val="22"/>
          <w:szCs w:val="22"/>
        </w:rPr>
        <w:t>29.1</w:t>
      </w:r>
      <w:r w:rsidRPr="00A145E2">
        <w:rPr>
          <w:rFonts w:ascii="Arial" w:hAnsi="Arial" w:cs="Arial"/>
          <w:sz w:val="22"/>
          <w:szCs w:val="22"/>
        </w:rPr>
        <w:tab/>
        <w:t>Les paiements s'effectuent conformément à l'option suivante</w:t>
      </w:r>
      <w:r w:rsidR="00A32FAF" w:rsidRPr="00A145E2">
        <w:rPr>
          <w:rFonts w:ascii="Arial" w:hAnsi="Arial" w:cs="Arial"/>
          <w:sz w:val="22"/>
          <w:szCs w:val="22"/>
        </w:rPr>
        <w:t xml:space="preserve"> </w:t>
      </w:r>
      <w:r w:rsidRPr="00A145E2">
        <w:rPr>
          <w:rFonts w:ascii="Arial" w:hAnsi="Arial" w:cs="Arial"/>
          <w:sz w:val="22"/>
          <w:szCs w:val="22"/>
        </w:rPr>
        <w:t>:</w:t>
      </w:r>
      <w:r w:rsidRPr="00A145E2">
        <w:rPr>
          <w:rFonts w:ascii="Arial" w:hAnsi="Arial" w:cs="Arial"/>
          <w:sz w:val="22"/>
          <w:szCs w:val="22"/>
          <w:highlight w:val="yellow"/>
        </w:rPr>
        <w:t xml:space="preserve"> </w:t>
      </w:r>
    </w:p>
    <w:p w14:paraId="7538DFDA" w14:textId="14298D92" w:rsidR="009642E7" w:rsidRPr="00A145E2" w:rsidRDefault="00B8227D" w:rsidP="00E27E99">
      <w:pPr>
        <w:keepNext/>
        <w:keepLines/>
        <w:rPr>
          <w:rFonts w:ascii="Arial" w:hAnsi="Arial" w:cs="Arial"/>
          <w:sz w:val="22"/>
          <w:szCs w:val="22"/>
        </w:rPr>
      </w:pPr>
      <w:r w:rsidRPr="00A145E2">
        <w:rPr>
          <w:rFonts w:ascii="Arial" w:hAnsi="Arial" w:cs="Arial"/>
          <w:sz w:val="22"/>
          <w:szCs w:val="22"/>
          <w:highlight w:val="yellow"/>
        </w:rPr>
        <w:t>Option 1</w:t>
      </w:r>
      <w:r w:rsidR="00F52838" w:rsidRPr="00A145E2">
        <w:rPr>
          <w:rFonts w:ascii="Arial" w:hAnsi="Arial" w:cs="Arial"/>
          <w:sz w:val="22"/>
          <w:szCs w:val="22"/>
          <w:highlight w:val="yellow"/>
        </w:rPr>
        <w:t xml:space="preserve"> </w:t>
      </w:r>
      <w:r w:rsidRPr="00A145E2">
        <w:rPr>
          <w:rFonts w:ascii="Arial" w:hAnsi="Arial" w:cs="Arial"/>
          <w:sz w:val="22"/>
          <w:szCs w:val="22"/>
          <w:highlight w:val="yellow"/>
        </w:rPr>
        <w:t>: marché à prix unitaires</w:t>
      </w: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447"/>
        <w:gridCol w:w="4223"/>
        <w:gridCol w:w="2580"/>
      </w:tblGrid>
      <w:tr w:rsidR="009642E7" w:rsidRPr="00A145E2" w14:paraId="480E9649" w14:textId="77777777" w:rsidTr="007C7987">
        <w:trPr>
          <w:trHeight w:val="334"/>
        </w:trPr>
        <w:tc>
          <w:tcPr>
            <w:tcW w:w="1447" w:type="dxa"/>
          </w:tcPr>
          <w:p w14:paraId="21F09659" w14:textId="77777777" w:rsidR="009642E7" w:rsidRPr="00A145E2" w:rsidRDefault="009642E7" w:rsidP="00E27E99">
            <w:pPr>
              <w:spacing w:before="40" w:after="40"/>
              <w:jc w:val="center"/>
              <w:rPr>
                <w:rFonts w:ascii="Arial" w:hAnsi="Arial" w:cs="Arial"/>
                <w:b/>
                <w:sz w:val="22"/>
                <w:szCs w:val="22"/>
              </w:rPr>
            </w:pPr>
            <w:r w:rsidRPr="00A145E2">
              <w:rPr>
                <w:rFonts w:ascii="Arial" w:hAnsi="Arial" w:cs="Arial"/>
                <w:b/>
                <w:sz w:val="22"/>
                <w:szCs w:val="22"/>
              </w:rPr>
              <w:t>Mois</w:t>
            </w:r>
          </w:p>
        </w:tc>
        <w:tc>
          <w:tcPr>
            <w:tcW w:w="4223" w:type="dxa"/>
          </w:tcPr>
          <w:p w14:paraId="25C49A64" w14:textId="77777777" w:rsidR="009642E7" w:rsidRPr="00A145E2" w:rsidRDefault="009642E7" w:rsidP="00E27E99">
            <w:pPr>
              <w:spacing w:before="40" w:after="40"/>
              <w:rPr>
                <w:rFonts w:ascii="Arial" w:hAnsi="Arial" w:cs="Arial"/>
                <w:b/>
                <w:sz w:val="22"/>
                <w:szCs w:val="22"/>
              </w:rPr>
            </w:pPr>
          </w:p>
        </w:tc>
        <w:tc>
          <w:tcPr>
            <w:tcW w:w="2580" w:type="dxa"/>
          </w:tcPr>
          <w:p w14:paraId="0263C1CD" w14:textId="14A42EA3" w:rsidR="009642E7" w:rsidRPr="00A145E2" w:rsidRDefault="006D5617" w:rsidP="00E27E99">
            <w:pPr>
              <w:spacing w:before="40" w:after="40"/>
              <w:jc w:val="center"/>
              <w:rPr>
                <w:rFonts w:ascii="Arial" w:hAnsi="Arial" w:cs="Arial"/>
                <w:b/>
                <w:sz w:val="22"/>
                <w:szCs w:val="22"/>
              </w:rPr>
            </w:pPr>
            <w:r w:rsidRPr="00A145E2">
              <w:rPr>
                <w:rFonts w:ascii="Arial" w:hAnsi="Arial" w:cs="Arial"/>
                <w:b/>
                <w:sz w:val="22"/>
                <w:szCs w:val="22"/>
              </w:rPr>
              <w:t>[</w:t>
            </w:r>
            <w:r w:rsidR="007C7987">
              <w:rPr>
                <w:rFonts w:ascii="Arial" w:hAnsi="Arial" w:cs="Arial"/>
                <w:b/>
                <w:sz w:val="22"/>
                <w:szCs w:val="22"/>
                <w:highlight w:val="lightGray"/>
              </w:rPr>
              <w:t>FCFA</w:t>
            </w:r>
            <w:r w:rsidRPr="00A145E2">
              <w:rPr>
                <w:rFonts w:ascii="Arial" w:hAnsi="Arial" w:cs="Arial"/>
                <w:b/>
                <w:sz w:val="22"/>
                <w:szCs w:val="22"/>
              </w:rPr>
              <w:t>]</w:t>
            </w:r>
          </w:p>
        </w:tc>
      </w:tr>
      <w:tr w:rsidR="009642E7" w:rsidRPr="00A145E2" w14:paraId="2FB8B959" w14:textId="77777777" w:rsidTr="007C7987">
        <w:trPr>
          <w:trHeight w:val="787"/>
        </w:trPr>
        <w:tc>
          <w:tcPr>
            <w:tcW w:w="1447" w:type="dxa"/>
          </w:tcPr>
          <w:p w14:paraId="72A84CEE" w14:textId="77777777" w:rsidR="009642E7" w:rsidRPr="00A145E2" w:rsidRDefault="009642E7" w:rsidP="00E27E99">
            <w:pPr>
              <w:spacing w:before="40" w:after="40"/>
              <w:jc w:val="center"/>
              <w:rPr>
                <w:rFonts w:ascii="Arial" w:hAnsi="Arial" w:cs="Arial"/>
                <w:b/>
                <w:sz w:val="22"/>
                <w:szCs w:val="22"/>
              </w:rPr>
            </w:pPr>
            <w:r w:rsidRPr="00A145E2">
              <w:rPr>
                <w:rFonts w:ascii="Arial" w:hAnsi="Arial" w:cs="Arial"/>
                <w:b/>
                <w:sz w:val="22"/>
                <w:szCs w:val="22"/>
              </w:rPr>
              <w:t>1</w:t>
            </w:r>
          </w:p>
        </w:tc>
        <w:tc>
          <w:tcPr>
            <w:tcW w:w="4223" w:type="dxa"/>
          </w:tcPr>
          <w:p w14:paraId="3D9C3235" w14:textId="77777777" w:rsidR="009642E7" w:rsidRPr="00A145E2" w:rsidRDefault="009207C4" w:rsidP="00E27E99">
            <w:pPr>
              <w:spacing w:before="40" w:after="40"/>
              <w:rPr>
                <w:rFonts w:ascii="Arial" w:hAnsi="Arial" w:cs="Arial"/>
                <w:b/>
                <w:sz w:val="22"/>
                <w:szCs w:val="22"/>
              </w:rPr>
            </w:pPr>
            <w:r w:rsidRPr="00A145E2">
              <w:rPr>
                <w:rFonts w:ascii="Arial" w:hAnsi="Arial" w:cs="Arial"/>
                <w:b/>
                <w:sz w:val="22"/>
                <w:szCs w:val="22"/>
              </w:rPr>
              <w:t>Préfinancement maximum</w:t>
            </w:r>
            <w:r w:rsidRPr="00A145E2">
              <w:rPr>
                <w:rStyle w:val="Appelnotedebasdep"/>
                <w:rFonts w:ascii="Arial" w:hAnsi="Arial" w:cs="Arial"/>
                <w:sz w:val="22"/>
                <w:szCs w:val="22"/>
              </w:rPr>
              <w:footnoteReference w:id="1"/>
            </w:r>
          </w:p>
        </w:tc>
        <w:tc>
          <w:tcPr>
            <w:tcW w:w="2580" w:type="dxa"/>
          </w:tcPr>
          <w:p w14:paraId="2C3EFCE3" w14:textId="77777777" w:rsidR="00773AC9" w:rsidRPr="00A145E2" w:rsidRDefault="009642E7" w:rsidP="00E27E99">
            <w:pPr>
              <w:spacing w:before="40" w:after="4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montant maximum</w:t>
            </w:r>
            <w:r w:rsidRPr="00A145E2">
              <w:rPr>
                <w:rFonts w:ascii="Arial" w:hAnsi="Arial" w:cs="Arial"/>
                <w:sz w:val="22"/>
                <w:szCs w:val="22"/>
              </w:rPr>
              <w:t xml:space="preserve">&gt;  </w:t>
            </w:r>
          </w:p>
          <w:p w14:paraId="07785DF2" w14:textId="77777777" w:rsidR="00533BD1" w:rsidRPr="00A145E2" w:rsidRDefault="006D5617" w:rsidP="00E27E99">
            <w:pPr>
              <w:spacing w:before="40" w:after="40"/>
              <w:jc w:val="center"/>
              <w:rPr>
                <w:rFonts w:ascii="Arial" w:hAnsi="Arial" w:cs="Arial"/>
                <w:sz w:val="22"/>
                <w:szCs w:val="22"/>
              </w:rPr>
            </w:pPr>
            <w:r w:rsidRPr="00A145E2">
              <w:rPr>
                <w:rFonts w:ascii="Arial" w:hAnsi="Arial" w:cs="Arial"/>
                <w:sz w:val="22"/>
                <w:szCs w:val="22"/>
                <w:highlight w:val="yellow"/>
              </w:rPr>
              <w:t>&lt;X&gt;</w:t>
            </w:r>
            <w:r w:rsidRPr="00A145E2">
              <w:rPr>
                <w:rFonts w:ascii="Arial" w:hAnsi="Arial" w:cs="Arial"/>
                <w:sz w:val="22"/>
                <w:szCs w:val="22"/>
              </w:rPr>
              <w:t xml:space="preserve"> %</w:t>
            </w:r>
            <w:r w:rsidRPr="00A145E2">
              <w:rPr>
                <w:rStyle w:val="Appelnotedebasdep"/>
                <w:rFonts w:ascii="Arial" w:hAnsi="Arial" w:cs="Arial"/>
                <w:sz w:val="22"/>
                <w:szCs w:val="22"/>
              </w:rPr>
              <w:footnoteReference w:id="2"/>
            </w:r>
          </w:p>
        </w:tc>
      </w:tr>
      <w:tr w:rsidR="009642E7" w:rsidRPr="00A145E2" w14:paraId="1B0287A8" w14:textId="77777777" w:rsidTr="007C7987">
        <w:trPr>
          <w:trHeight w:val="887"/>
        </w:trPr>
        <w:tc>
          <w:tcPr>
            <w:tcW w:w="1447" w:type="dxa"/>
          </w:tcPr>
          <w:p w14:paraId="5CAB5A28" w14:textId="77777777" w:rsidR="009642E7" w:rsidRPr="00A145E2" w:rsidRDefault="008570F7" w:rsidP="00E27E99">
            <w:pPr>
              <w:spacing w:before="40" w:after="40"/>
              <w:jc w:val="center"/>
              <w:rPr>
                <w:rFonts w:ascii="Arial" w:hAnsi="Arial" w:cs="Arial"/>
                <w:b/>
                <w:sz w:val="22"/>
                <w:szCs w:val="22"/>
              </w:rPr>
            </w:pPr>
            <w:r w:rsidRPr="00A145E2">
              <w:rPr>
                <w:rFonts w:ascii="Arial" w:hAnsi="Arial" w:cs="Arial"/>
                <w:b/>
                <w:sz w:val="22"/>
                <w:szCs w:val="22"/>
              </w:rPr>
              <w:t>semestriel</w:t>
            </w:r>
          </w:p>
        </w:tc>
        <w:tc>
          <w:tcPr>
            <w:tcW w:w="4223" w:type="dxa"/>
          </w:tcPr>
          <w:p w14:paraId="34AE8DAB" w14:textId="77777777" w:rsidR="009642E7" w:rsidRPr="00A145E2" w:rsidRDefault="006A3247" w:rsidP="00E27E99">
            <w:pPr>
              <w:spacing w:before="40" w:after="40"/>
              <w:jc w:val="left"/>
              <w:rPr>
                <w:rFonts w:ascii="Arial" w:hAnsi="Arial" w:cs="Arial"/>
                <w:b/>
                <w:sz w:val="22"/>
                <w:szCs w:val="22"/>
              </w:rPr>
            </w:pPr>
            <w:r w:rsidRPr="00A145E2">
              <w:rPr>
                <w:rFonts w:ascii="Arial" w:hAnsi="Arial" w:cs="Arial"/>
                <w:b/>
                <w:sz w:val="22"/>
                <w:szCs w:val="22"/>
              </w:rPr>
              <w:t xml:space="preserve">Paiements intermédiaires </w:t>
            </w:r>
          </w:p>
        </w:tc>
        <w:tc>
          <w:tcPr>
            <w:tcW w:w="2580" w:type="dxa"/>
          </w:tcPr>
          <w:p w14:paraId="277DAA7F" w14:textId="77777777" w:rsidR="009642E7" w:rsidRPr="00A145E2" w:rsidRDefault="009642E7" w:rsidP="00E27E99">
            <w:pPr>
              <w:spacing w:before="40" w:after="4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montant (solde du préfinancement et du solde prévisible)</w:t>
            </w:r>
            <w:r w:rsidRPr="00A145E2">
              <w:rPr>
                <w:rFonts w:ascii="Arial" w:hAnsi="Arial" w:cs="Arial"/>
                <w:sz w:val="22"/>
                <w:szCs w:val="22"/>
              </w:rPr>
              <w:t xml:space="preserve">&gt; </w:t>
            </w:r>
          </w:p>
        </w:tc>
      </w:tr>
      <w:tr w:rsidR="009642E7" w:rsidRPr="00A145E2" w14:paraId="6037C251" w14:textId="77777777" w:rsidTr="007C7987">
        <w:trPr>
          <w:trHeight w:val="687"/>
        </w:trPr>
        <w:tc>
          <w:tcPr>
            <w:tcW w:w="1447" w:type="dxa"/>
            <w:tcBorders>
              <w:bottom w:val="nil"/>
            </w:tcBorders>
          </w:tcPr>
          <w:p w14:paraId="4B1AF061" w14:textId="77777777" w:rsidR="009642E7" w:rsidRPr="00A145E2" w:rsidRDefault="009642E7" w:rsidP="00E27E99">
            <w:pPr>
              <w:spacing w:before="40" w:after="40"/>
              <w:jc w:val="center"/>
              <w:rPr>
                <w:rFonts w:ascii="Arial" w:hAnsi="Arial" w:cs="Arial"/>
                <w:b/>
                <w:sz w:val="22"/>
                <w:szCs w:val="22"/>
              </w:rPr>
            </w:pPr>
            <w:r w:rsidRPr="00A145E2">
              <w:rPr>
                <w:rFonts w:ascii="Arial" w:hAnsi="Arial" w:cs="Arial"/>
                <w:b/>
                <w:sz w:val="22"/>
                <w:szCs w:val="22"/>
              </w:rPr>
              <w:t>&lt;</w:t>
            </w:r>
            <w:r w:rsidRPr="00A145E2">
              <w:rPr>
                <w:rFonts w:ascii="Arial" w:hAnsi="Arial" w:cs="Arial"/>
                <w:b/>
                <w:sz w:val="22"/>
                <w:szCs w:val="22"/>
                <w:highlight w:val="yellow"/>
              </w:rPr>
              <w:t>Numéro du mois</w:t>
            </w:r>
            <w:r w:rsidRPr="00A145E2">
              <w:rPr>
                <w:rFonts w:ascii="Arial" w:hAnsi="Arial" w:cs="Arial"/>
                <w:b/>
                <w:sz w:val="22"/>
                <w:szCs w:val="22"/>
              </w:rPr>
              <w:t>&gt;</w:t>
            </w:r>
          </w:p>
        </w:tc>
        <w:tc>
          <w:tcPr>
            <w:tcW w:w="4223" w:type="dxa"/>
            <w:tcBorders>
              <w:bottom w:val="nil"/>
            </w:tcBorders>
          </w:tcPr>
          <w:p w14:paraId="6384837E" w14:textId="77777777" w:rsidR="009642E7" w:rsidRPr="00A145E2" w:rsidRDefault="009642E7" w:rsidP="00E27E99">
            <w:pPr>
              <w:spacing w:before="40" w:after="40"/>
              <w:rPr>
                <w:rFonts w:ascii="Arial" w:hAnsi="Arial" w:cs="Arial"/>
                <w:b/>
                <w:sz w:val="22"/>
                <w:szCs w:val="22"/>
              </w:rPr>
            </w:pPr>
            <w:r w:rsidRPr="00A145E2">
              <w:rPr>
                <w:rFonts w:ascii="Arial" w:hAnsi="Arial" w:cs="Arial"/>
                <w:b/>
                <w:sz w:val="22"/>
                <w:szCs w:val="22"/>
              </w:rPr>
              <w:t>Solde prévisible</w:t>
            </w:r>
          </w:p>
        </w:tc>
        <w:tc>
          <w:tcPr>
            <w:tcW w:w="2580" w:type="dxa"/>
            <w:tcBorders>
              <w:bottom w:val="nil"/>
            </w:tcBorders>
          </w:tcPr>
          <w:p w14:paraId="6DB552D6" w14:textId="77777777" w:rsidR="009642E7" w:rsidRPr="00A145E2" w:rsidRDefault="008570F7" w:rsidP="00E27E99">
            <w:pPr>
              <w:spacing w:after="0"/>
              <w:jc w:val="center"/>
              <w:rPr>
                <w:rFonts w:ascii="Arial" w:hAnsi="Arial" w:cs="Arial"/>
                <w:sz w:val="22"/>
                <w:szCs w:val="22"/>
              </w:rPr>
            </w:pPr>
            <w:r w:rsidRPr="00A145E2">
              <w:rPr>
                <w:rFonts w:ascii="Arial" w:hAnsi="Arial" w:cs="Arial"/>
                <w:sz w:val="22"/>
                <w:szCs w:val="22"/>
              </w:rPr>
              <w:t>10 % de la valeur maximale du marché</w:t>
            </w:r>
          </w:p>
        </w:tc>
      </w:tr>
      <w:tr w:rsidR="009642E7" w:rsidRPr="00A145E2" w14:paraId="7719D545" w14:textId="77777777" w:rsidTr="007C7987">
        <w:trPr>
          <w:trHeight w:val="569"/>
        </w:trPr>
        <w:tc>
          <w:tcPr>
            <w:tcW w:w="1447" w:type="dxa"/>
            <w:tcBorders>
              <w:top w:val="dotted" w:sz="4" w:space="0" w:color="auto"/>
              <w:bottom w:val="single" w:sz="4" w:space="0" w:color="auto"/>
            </w:tcBorders>
            <w:shd w:val="pct10" w:color="auto" w:fill="FFFFFF"/>
          </w:tcPr>
          <w:p w14:paraId="562690E4" w14:textId="77777777" w:rsidR="009642E7" w:rsidRPr="00A145E2" w:rsidRDefault="009642E7" w:rsidP="00E27E99">
            <w:pPr>
              <w:spacing w:before="40" w:after="40"/>
              <w:jc w:val="center"/>
              <w:rPr>
                <w:rFonts w:ascii="Arial" w:hAnsi="Arial" w:cs="Arial"/>
                <w:b/>
                <w:sz w:val="22"/>
                <w:szCs w:val="22"/>
              </w:rPr>
            </w:pPr>
          </w:p>
        </w:tc>
        <w:tc>
          <w:tcPr>
            <w:tcW w:w="4223" w:type="dxa"/>
            <w:tcBorders>
              <w:top w:val="dotted" w:sz="4" w:space="0" w:color="auto"/>
              <w:bottom w:val="single" w:sz="4" w:space="0" w:color="auto"/>
            </w:tcBorders>
            <w:shd w:val="pct10" w:color="auto" w:fill="FFFFFF"/>
          </w:tcPr>
          <w:p w14:paraId="20915126" w14:textId="77777777" w:rsidR="009642E7" w:rsidRPr="00A145E2" w:rsidRDefault="009642E7" w:rsidP="00E27E99">
            <w:pPr>
              <w:spacing w:before="40" w:after="40"/>
              <w:rPr>
                <w:rFonts w:ascii="Arial" w:hAnsi="Arial" w:cs="Arial"/>
                <w:b/>
                <w:sz w:val="22"/>
                <w:szCs w:val="22"/>
              </w:rPr>
            </w:pPr>
            <w:r w:rsidRPr="00A145E2">
              <w:rPr>
                <w:rFonts w:ascii="Arial" w:hAnsi="Arial" w:cs="Arial"/>
                <w:b/>
                <w:sz w:val="22"/>
                <w:szCs w:val="22"/>
              </w:rPr>
              <w:t>Total</w:t>
            </w:r>
          </w:p>
        </w:tc>
        <w:tc>
          <w:tcPr>
            <w:tcW w:w="2580" w:type="dxa"/>
            <w:tcBorders>
              <w:top w:val="dotted" w:sz="4" w:space="0" w:color="auto"/>
              <w:bottom w:val="single" w:sz="4" w:space="0" w:color="auto"/>
            </w:tcBorders>
            <w:shd w:val="pct10" w:color="auto" w:fill="FFFFFF"/>
          </w:tcPr>
          <w:p w14:paraId="01E2DBE0" w14:textId="77777777" w:rsidR="009642E7" w:rsidRPr="00A145E2" w:rsidRDefault="009642E7" w:rsidP="00E27E99">
            <w:pPr>
              <w:spacing w:after="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valeur maximale du marché</w:t>
            </w:r>
            <w:r w:rsidRPr="00A145E2">
              <w:rPr>
                <w:rFonts w:ascii="Arial" w:hAnsi="Arial" w:cs="Arial"/>
                <w:sz w:val="22"/>
                <w:szCs w:val="22"/>
              </w:rPr>
              <w:t>&gt;</w:t>
            </w:r>
          </w:p>
        </w:tc>
      </w:tr>
    </w:tbl>
    <w:p w14:paraId="3517C16A" w14:textId="5C6390D5" w:rsidR="00C9543A" w:rsidRPr="00A145E2" w:rsidRDefault="009642E7" w:rsidP="00E27E99">
      <w:pPr>
        <w:spacing w:before="240"/>
        <w:rPr>
          <w:rFonts w:ascii="Arial" w:hAnsi="Arial" w:cs="Arial"/>
          <w:sz w:val="22"/>
          <w:szCs w:val="22"/>
        </w:rPr>
      </w:pPr>
      <w:r w:rsidRPr="00A145E2">
        <w:rPr>
          <w:rFonts w:ascii="Arial" w:hAnsi="Arial" w:cs="Arial"/>
          <w:sz w:val="22"/>
          <w:szCs w:val="22"/>
        </w:rPr>
        <w:t xml:space="preserve">Les montants réels payables à l'issue du versement du préfinancement vont varier. Ils doivent être basés sur la facture du </w:t>
      </w:r>
      <w:r w:rsidR="006F2EF9">
        <w:rPr>
          <w:rFonts w:ascii="Arial" w:hAnsi="Arial" w:cs="Arial"/>
          <w:sz w:val="22"/>
          <w:szCs w:val="22"/>
        </w:rPr>
        <w:t>Consultant</w:t>
      </w:r>
      <w:r w:rsidRPr="00A145E2">
        <w:rPr>
          <w:rFonts w:ascii="Arial" w:hAnsi="Arial" w:cs="Arial"/>
          <w:sz w:val="22"/>
          <w:szCs w:val="22"/>
        </w:rPr>
        <w:t xml:space="preserve"> accompagnée d’un rapport d'avancement et d'un rapport de vérification des dépenses, sous réserve de l'approbation de ces derniers conformément à l'article 27 des conditions générales.</w:t>
      </w:r>
    </w:p>
    <w:p w14:paraId="6DFB1B01" w14:textId="2972C9BE" w:rsidR="001930F1" w:rsidRPr="00A145E2" w:rsidRDefault="009642E7" w:rsidP="00E27E99">
      <w:pPr>
        <w:keepNext/>
        <w:rPr>
          <w:rFonts w:ascii="Arial" w:hAnsi="Arial" w:cs="Arial"/>
          <w:sz w:val="22"/>
          <w:szCs w:val="22"/>
        </w:rPr>
      </w:pPr>
      <w:r w:rsidRPr="00A145E2">
        <w:rPr>
          <w:rFonts w:ascii="Arial" w:hAnsi="Arial" w:cs="Arial"/>
          <w:sz w:val="22"/>
          <w:szCs w:val="22"/>
          <w:highlight w:val="yellow"/>
        </w:rPr>
        <w:t>Option 2</w:t>
      </w:r>
      <w:r w:rsidR="00F52838" w:rsidRPr="00A145E2">
        <w:rPr>
          <w:rFonts w:ascii="Arial" w:hAnsi="Arial" w:cs="Arial"/>
          <w:sz w:val="22"/>
          <w:szCs w:val="22"/>
          <w:highlight w:val="yellow"/>
        </w:rPr>
        <w:t xml:space="preserve"> </w:t>
      </w:r>
      <w:r w:rsidRPr="00A145E2">
        <w:rPr>
          <w:rFonts w:ascii="Arial" w:hAnsi="Arial" w:cs="Arial"/>
          <w:sz w:val="22"/>
          <w:szCs w:val="22"/>
          <w:highlight w:val="yellow"/>
        </w:rPr>
        <w:t>: marché à prix forfaitaire</w:t>
      </w:r>
      <w:r w:rsidR="007C7987">
        <w:rPr>
          <w:rFonts w:ascii="Arial" w:hAnsi="Arial" w:cs="Arial"/>
          <w:sz w:val="22"/>
          <w:szCs w:val="22"/>
          <w:highlight w:val="yellow"/>
        </w:rPr>
        <w:t xml:space="preserve"> </w:t>
      </w:r>
      <w:r w:rsidRPr="00A145E2">
        <w:rPr>
          <w:rFonts w:ascii="Arial" w:hAnsi="Arial" w:cs="Arial"/>
          <w:sz w:val="22"/>
          <w:szCs w:val="22"/>
          <w:highlight w:val="yellow"/>
        </w:rPr>
        <w:t>:</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9642E7" w:rsidRPr="00A145E2" w14:paraId="4819F067" w14:textId="77777777" w:rsidTr="00B547BD">
        <w:trPr>
          <w:cantSplit/>
          <w:trHeight w:val="345"/>
        </w:trPr>
        <w:tc>
          <w:tcPr>
            <w:tcW w:w="1134" w:type="dxa"/>
          </w:tcPr>
          <w:p w14:paraId="5547F245" w14:textId="77777777" w:rsidR="009642E7" w:rsidRPr="00A145E2" w:rsidRDefault="009642E7" w:rsidP="00E27E99">
            <w:pPr>
              <w:keepNext/>
              <w:spacing w:before="40" w:after="40"/>
              <w:jc w:val="center"/>
              <w:rPr>
                <w:rFonts w:ascii="Arial" w:hAnsi="Arial" w:cs="Arial"/>
                <w:b/>
                <w:sz w:val="22"/>
                <w:szCs w:val="22"/>
              </w:rPr>
            </w:pPr>
            <w:r w:rsidRPr="00A145E2">
              <w:rPr>
                <w:rFonts w:ascii="Arial" w:hAnsi="Arial" w:cs="Arial"/>
                <w:b/>
                <w:sz w:val="22"/>
                <w:szCs w:val="22"/>
              </w:rPr>
              <w:t>Mois</w:t>
            </w:r>
          </w:p>
        </w:tc>
        <w:tc>
          <w:tcPr>
            <w:tcW w:w="4536" w:type="dxa"/>
          </w:tcPr>
          <w:p w14:paraId="4426131D" w14:textId="77777777" w:rsidR="009642E7" w:rsidRPr="00A145E2" w:rsidRDefault="009642E7" w:rsidP="00E27E99">
            <w:pPr>
              <w:keepNext/>
              <w:spacing w:before="40" w:after="40"/>
              <w:rPr>
                <w:rFonts w:ascii="Arial" w:hAnsi="Arial" w:cs="Arial"/>
                <w:b/>
                <w:sz w:val="22"/>
                <w:szCs w:val="22"/>
              </w:rPr>
            </w:pPr>
          </w:p>
        </w:tc>
        <w:tc>
          <w:tcPr>
            <w:tcW w:w="2552" w:type="dxa"/>
          </w:tcPr>
          <w:p w14:paraId="03B81568" w14:textId="0D72C594" w:rsidR="009642E7" w:rsidRPr="00A145E2" w:rsidRDefault="006D5617" w:rsidP="00E27E99">
            <w:pPr>
              <w:keepNext/>
              <w:spacing w:before="40" w:after="40"/>
              <w:jc w:val="center"/>
              <w:rPr>
                <w:rFonts w:ascii="Arial" w:hAnsi="Arial" w:cs="Arial"/>
                <w:b/>
                <w:sz w:val="22"/>
                <w:szCs w:val="22"/>
              </w:rPr>
            </w:pPr>
            <w:r w:rsidRPr="00A145E2">
              <w:rPr>
                <w:rFonts w:ascii="Arial" w:hAnsi="Arial" w:cs="Arial"/>
                <w:b/>
                <w:sz w:val="22"/>
                <w:szCs w:val="22"/>
              </w:rPr>
              <w:t>[</w:t>
            </w:r>
            <w:r w:rsidR="007C7987">
              <w:rPr>
                <w:rFonts w:ascii="Arial" w:hAnsi="Arial" w:cs="Arial"/>
                <w:b/>
                <w:sz w:val="22"/>
                <w:szCs w:val="22"/>
                <w:highlight w:val="lightGray"/>
              </w:rPr>
              <w:t>FCFA</w:t>
            </w:r>
            <w:r w:rsidRPr="00A145E2">
              <w:rPr>
                <w:rFonts w:ascii="Arial" w:hAnsi="Arial" w:cs="Arial"/>
                <w:b/>
                <w:sz w:val="22"/>
                <w:szCs w:val="22"/>
              </w:rPr>
              <w:t>]</w:t>
            </w:r>
          </w:p>
        </w:tc>
      </w:tr>
      <w:tr w:rsidR="009642E7" w:rsidRPr="00A145E2" w14:paraId="238218FD" w14:textId="77777777" w:rsidTr="00B547BD">
        <w:trPr>
          <w:cantSplit/>
          <w:trHeight w:val="693"/>
        </w:trPr>
        <w:tc>
          <w:tcPr>
            <w:tcW w:w="1134" w:type="dxa"/>
          </w:tcPr>
          <w:p w14:paraId="26286D0C" w14:textId="77777777" w:rsidR="009642E7" w:rsidRPr="00A145E2" w:rsidRDefault="009642E7" w:rsidP="00E27E99">
            <w:pPr>
              <w:keepNext/>
              <w:spacing w:before="40" w:after="40"/>
              <w:jc w:val="center"/>
              <w:rPr>
                <w:rFonts w:ascii="Arial" w:hAnsi="Arial" w:cs="Arial"/>
                <w:b/>
                <w:sz w:val="22"/>
                <w:szCs w:val="22"/>
              </w:rPr>
            </w:pPr>
            <w:r w:rsidRPr="00A145E2">
              <w:rPr>
                <w:rFonts w:ascii="Arial" w:hAnsi="Arial" w:cs="Arial"/>
                <w:b/>
                <w:sz w:val="22"/>
                <w:szCs w:val="22"/>
              </w:rPr>
              <w:t>1</w:t>
            </w:r>
          </w:p>
        </w:tc>
        <w:tc>
          <w:tcPr>
            <w:tcW w:w="4536" w:type="dxa"/>
          </w:tcPr>
          <w:p w14:paraId="77EC1FBA" w14:textId="77777777" w:rsidR="009642E7" w:rsidRPr="00A145E2" w:rsidRDefault="009207C4" w:rsidP="00E27E99">
            <w:pPr>
              <w:keepNext/>
              <w:spacing w:before="40" w:after="40"/>
              <w:rPr>
                <w:rFonts w:ascii="Arial" w:hAnsi="Arial" w:cs="Arial"/>
                <w:b/>
                <w:sz w:val="22"/>
                <w:szCs w:val="22"/>
              </w:rPr>
            </w:pPr>
            <w:r w:rsidRPr="00A145E2">
              <w:rPr>
                <w:rFonts w:ascii="Arial" w:hAnsi="Arial" w:cs="Arial"/>
                <w:b/>
                <w:sz w:val="22"/>
                <w:szCs w:val="22"/>
              </w:rPr>
              <w:t>Préfinancement maximum</w:t>
            </w:r>
            <w:r w:rsidRPr="00A145E2">
              <w:rPr>
                <w:rStyle w:val="Appelnotedebasdep"/>
                <w:rFonts w:ascii="Arial" w:hAnsi="Arial" w:cs="Arial"/>
                <w:sz w:val="22"/>
                <w:szCs w:val="22"/>
              </w:rPr>
              <w:footnoteReference w:id="3"/>
            </w:r>
          </w:p>
        </w:tc>
        <w:tc>
          <w:tcPr>
            <w:tcW w:w="2552" w:type="dxa"/>
          </w:tcPr>
          <w:p w14:paraId="388A0F84" w14:textId="728F3943" w:rsidR="009642E7" w:rsidRPr="00A145E2" w:rsidRDefault="009642E7" w:rsidP="00E27E99">
            <w:pPr>
              <w:keepNext/>
              <w:spacing w:before="40" w:after="4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 xml:space="preserve">maximum </w:t>
            </w:r>
            <w:r w:rsidR="00D23605">
              <w:rPr>
                <w:rFonts w:ascii="Arial" w:hAnsi="Arial" w:cs="Arial"/>
                <w:sz w:val="22"/>
                <w:szCs w:val="22"/>
                <w:highlight w:val="yellow"/>
              </w:rPr>
              <w:t>3</w:t>
            </w:r>
            <w:r w:rsidRPr="00A145E2">
              <w:rPr>
                <w:rFonts w:ascii="Arial" w:hAnsi="Arial" w:cs="Arial"/>
                <w:sz w:val="22"/>
                <w:szCs w:val="22"/>
                <w:highlight w:val="yellow"/>
              </w:rPr>
              <w:t>0 % de la valeur du marché</w:t>
            </w:r>
            <w:r w:rsidRPr="00A145E2">
              <w:rPr>
                <w:rFonts w:ascii="Arial" w:hAnsi="Arial" w:cs="Arial"/>
                <w:sz w:val="22"/>
                <w:szCs w:val="22"/>
              </w:rPr>
              <w:t>&gt;</w:t>
            </w:r>
          </w:p>
        </w:tc>
      </w:tr>
      <w:tr w:rsidR="00A1628E" w:rsidRPr="00A145E2" w14:paraId="4766EBB3" w14:textId="77777777" w:rsidTr="00B547BD">
        <w:trPr>
          <w:cantSplit/>
          <w:trHeight w:val="831"/>
        </w:trPr>
        <w:tc>
          <w:tcPr>
            <w:tcW w:w="1134" w:type="dxa"/>
            <w:tcBorders>
              <w:bottom w:val="nil"/>
            </w:tcBorders>
          </w:tcPr>
          <w:p w14:paraId="51057A2D" w14:textId="77777777" w:rsidR="00A1628E" w:rsidRPr="00A145E2" w:rsidRDefault="00A1628E" w:rsidP="00E27E99">
            <w:pPr>
              <w:spacing w:before="40" w:after="40"/>
              <w:jc w:val="center"/>
              <w:rPr>
                <w:rFonts w:ascii="Arial" w:hAnsi="Arial" w:cs="Arial"/>
                <w:b/>
                <w:sz w:val="22"/>
                <w:szCs w:val="22"/>
              </w:rPr>
            </w:pPr>
            <w:r w:rsidRPr="00A145E2">
              <w:rPr>
                <w:rFonts w:ascii="Arial" w:hAnsi="Arial" w:cs="Arial"/>
                <w:b/>
                <w:sz w:val="22"/>
                <w:szCs w:val="22"/>
                <w:highlight w:val="yellow"/>
              </w:rPr>
              <w:t>&lt;Mois / année&gt;</w:t>
            </w:r>
          </w:p>
        </w:tc>
        <w:tc>
          <w:tcPr>
            <w:tcW w:w="4536" w:type="dxa"/>
            <w:tcBorders>
              <w:bottom w:val="nil"/>
            </w:tcBorders>
          </w:tcPr>
          <w:p w14:paraId="5A2CE923" w14:textId="3A48BE3F" w:rsidR="00A1628E" w:rsidRPr="00A145E2" w:rsidRDefault="00A1628E" w:rsidP="00E27E99">
            <w:pPr>
              <w:ind w:hanging="567"/>
              <w:rPr>
                <w:rFonts w:ascii="Arial" w:hAnsi="Arial" w:cs="Arial"/>
                <w:sz w:val="22"/>
                <w:szCs w:val="22"/>
              </w:rPr>
            </w:pPr>
            <w:r w:rsidRPr="00A145E2">
              <w:rPr>
                <w:rFonts w:ascii="Arial" w:hAnsi="Arial" w:cs="Arial"/>
                <w:sz w:val="22"/>
                <w:szCs w:val="22"/>
              </w:rPr>
              <w:t>[</w:t>
            </w:r>
            <w:r w:rsidRPr="00A145E2">
              <w:rPr>
                <w:rFonts w:ascii="Arial" w:hAnsi="Arial" w:cs="Arial"/>
                <w:sz w:val="22"/>
                <w:szCs w:val="22"/>
                <w:highlight w:val="yellow"/>
              </w:rPr>
              <w:t>Le c</w:t>
            </w:r>
            <w:r w:rsidR="005211DE">
              <w:rPr>
                <w:rFonts w:ascii="Arial" w:hAnsi="Arial" w:cs="Arial"/>
                <w:sz w:val="22"/>
                <w:szCs w:val="22"/>
                <w:highlight w:val="yellow"/>
              </w:rPr>
              <w:t>c</w:t>
            </w:r>
            <w:r w:rsidRPr="00A145E2">
              <w:rPr>
                <w:rFonts w:ascii="Arial" w:hAnsi="Arial" w:cs="Arial"/>
                <w:sz w:val="22"/>
                <w:szCs w:val="22"/>
                <w:highlight w:val="yellow"/>
              </w:rPr>
              <w:t>as échéant:</w:t>
            </w:r>
            <w:r w:rsidRPr="00A145E2">
              <w:rPr>
                <w:rFonts w:ascii="Arial" w:hAnsi="Arial" w:cs="Arial"/>
                <w:sz w:val="22"/>
                <w:szCs w:val="22"/>
              </w:rPr>
              <w:t xml:space="preserve"> </w:t>
            </w:r>
            <w:r w:rsidRPr="00A145E2">
              <w:rPr>
                <w:rFonts w:ascii="Arial" w:hAnsi="Arial" w:cs="Arial"/>
                <w:sz w:val="22"/>
                <w:szCs w:val="22"/>
                <w:highlight w:val="lightGray"/>
              </w:rPr>
              <w:t>Paiements intermédiaires</w:t>
            </w:r>
            <w:r w:rsidRPr="00A145E2">
              <w:rPr>
                <w:rFonts w:ascii="Arial" w:hAnsi="Arial" w:cs="Arial"/>
                <w:sz w:val="22"/>
                <w:szCs w:val="22"/>
              </w:rPr>
              <w:t>]</w:t>
            </w:r>
          </w:p>
          <w:p w14:paraId="07F8C6EC" w14:textId="77777777" w:rsidR="00A1628E" w:rsidRPr="00A145E2" w:rsidRDefault="00A1628E" w:rsidP="00E27E99">
            <w:pPr>
              <w:spacing w:before="40" w:after="40"/>
              <w:rPr>
                <w:rFonts w:ascii="Arial" w:hAnsi="Arial" w:cs="Arial"/>
                <w:b/>
                <w:sz w:val="22"/>
                <w:szCs w:val="22"/>
              </w:rPr>
            </w:pPr>
          </w:p>
        </w:tc>
        <w:tc>
          <w:tcPr>
            <w:tcW w:w="2552" w:type="dxa"/>
            <w:tcBorders>
              <w:bottom w:val="nil"/>
            </w:tcBorders>
          </w:tcPr>
          <w:p w14:paraId="6DF41217" w14:textId="77777777" w:rsidR="00A1628E" w:rsidRPr="00A145E2" w:rsidRDefault="00A1628E" w:rsidP="00E27E99">
            <w:pPr>
              <w:spacing w:after="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X % de la valeur du marché</w:t>
            </w:r>
            <w:r w:rsidRPr="00A145E2">
              <w:rPr>
                <w:rFonts w:ascii="Arial" w:hAnsi="Arial" w:cs="Arial"/>
                <w:sz w:val="22"/>
                <w:szCs w:val="22"/>
              </w:rPr>
              <w:t>&gt;</w:t>
            </w:r>
          </w:p>
        </w:tc>
      </w:tr>
      <w:tr w:rsidR="009642E7" w:rsidRPr="00A145E2" w14:paraId="7CBFAA2D" w14:textId="77777777" w:rsidTr="00B547BD">
        <w:trPr>
          <w:cantSplit/>
          <w:trHeight w:val="814"/>
        </w:trPr>
        <w:tc>
          <w:tcPr>
            <w:tcW w:w="1134" w:type="dxa"/>
            <w:tcBorders>
              <w:bottom w:val="nil"/>
            </w:tcBorders>
          </w:tcPr>
          <w:p w14:paraId="526D08DE" w14:textId="77777777" w:rsidR="009642E7" w:rsidRPr="00A145E2" w:rsidRDefault="009642E7" w:rsidP="00E27E99">
            <w:pPr>
              <w:spacing w:before="40" w:after="40"/>
              <w:jc w:val="center"/>
              <w:rPr>
                <w:rFonts w:ascii="Arial" w:hAnsi="Arial" w:cs="Arial"/>
                <w:b/>
                <w:sz w:val="22"/>
                <w:szCs w:val="22"/>
              </w:rPr>
            </w:pPr>
            <w:r w:rsidRPr="00A145E2">
              <w:rPr>
                <w:rFonts w:ascii="Arial" w:hAnsi="Arial" w:cs="Arial"/>
                <w:b/>
                <w:sz w:val="22"/>
                <w:szCs w:val="22"/>
              </w:rPr>
              <w:t>&lt;</w:t>
            </w:r>
            <w:r w:rsidRPr="00A145E2">
              <w:rPr>
                <w:rFonts w:ascii="Arial" w:hAnsi="Arial" w:cs="Arial"/>
                <w:b/>
                <w:sz w:val="22"/>
                <w:szCs w:val="22"/>
                <w:highlight w:val="yellow"/>
              </w:rPr>
              <w:t>Mois / année</w:t>
            </w:r>
            <w:r w:rsidRPr="00A145E2">
              <w:rPr>
                <w:rFonts w:ascii="Arial" w:hAnsi="Arial" w:cs="Arial"/>
                <w:b/>
                <w:sz w:val="22"/>
                <w:szCs w:val="22"/>
              </w:rPr>
              <w:t>&gt;</w:t>
            </w:r>
          </w:p>
        </w:tc>
        <w:tc>
          <w:tcPr>
            <w:tcW w:w="4536" w:type="dxa"/>
            <w:tcBorders>
              <w:bottom w:val="nil"/>
            </w:tcBorders>
          </w:tcPr>
          <w:p w14:paraId="3BFA1A7E" w14:textId="77777777" w:rsidR="009642E7" w:rsidRPr="00A145E2" w:rsidRDefault="009642E7" w:rsidP="00E27E99">
            <w:pPr>
              <w:spacing w:before="40" w:after="40"/>
              <w:rPr>
                <w:rFonts w:ascii="Arial" w:hAnsi="Arial" w:cs="Arial"/>
                <w:b/>
                <w:sz w:val="22"/>
                <w:szCs w:val="22"/>
              </w:rPr>
            </w:pPr>
            <w:r w:rsidRPr="00A145E2">
              <w:rPr>
                <w:rFonts w:ascii="Arial" w:hAnsi="Arial" w:cs="Arial"/>
                <w:b/>
                <w:sz w:val="22"/>
                <w:szCs w:val="22"/>
              </w:rPr>
              <w:t>Solde</w:t>
            </w:r>
          </w:p>
        </w:tc>
        <w:tc>
          <w:tcPr>
            <w:tcW w:w="2552" w:type="dxa"/>
            <w:tcBorders>
              <w:bottom w:val="nil"/>
            </w:tcBorders>
          </w:tcPr>
          <w:p w14:paraId="04D7388E" w14:textId="7B94B679" w:rsidR="009642E7" w:rsidRPr="00A145E2" w:rsidRDefault="009642E7" w:rsidP="00E27E99">
            <w:pPr>
              <w:spacing w:after="0"/>
              <w:jc w:val="center"/>
              <w:rPr>
                <w:rFonts w:ascii="Arial" w:hAnsi="Arial" w:cs="Arial"/>
                <w:sz w:val="22"/>
                <w:szCs w:val="22"/>
              </w:rPr>
            </w:pPr>
            <w:r w:rsidRPr="00A145E2">
              <w:rPr>
                <w:rFonts w:ascii="Arial" w:hAnsi="Arial" w:cs="Arial"/>
                <w:sz w:val="22"/>
                <w:szCs w:val="22"/>
              </w:rPr>
              <w:t>&lt;</w:t>
            </w:r>
            <w:r w:rsidRPr="00A145E2">
              <w:rPr>
                <w:rFonts w:ascii="Arial" w:hAnsi="Arial" w:cs="Arial"/>
                <w:sz w:val="22"/>
                <w:szCs w:val="22"/>
                <w:highlight w:val="yellow"/>
              </w:rPr>
              <w:t xml:space="preserve">maximum </w:t>
            </w:r>
            <w:r w:rsidR="00D23605">
              <w:rPr>
                <w:rFonts w:ascii="Arial" w:hAnsi="Arial" w:cs="Arial"/>
                <w:sz w:val="22"/>
                <w:szCs w:val="22"/>
                <w:highlight w:val="yellow"/>
              </w:rPr>
              <w:t>7</w:t>
            </w:r>
            <w:r w:rsidRPr="00A145E2">
              <w:rPr>
                <w:rFonts w:ascii="Arial" w:hAnsi="Arial" w:cs="Arial"/>
                <w:sz w:val="22"/>
                <w:szCs w:val="22"/>
                <w:highlight w:val="yellow"/>
              </w:rPr>
              <w:t>0 % de la valeur du marché</w:t>
            </w:r>
            <w:r w:rsidRPr="00A145E2">
              <w:rPr>
                <w:rFonts w:ascii="Arial" w:hAnsi="Arial" w:cs="Arial"/>
                <w:sz w:val="22"/>
                <w:szCs w:val="22"/>
              </w:rPr>
              <w:t>&gt;</w:t>
            </w:r>
          </w:p>
          <w:p w14:paraId="4FA15ED3" w14:textId="77777777" w:rsidR="009642E7" w:rsidRPr="00A145E2" w:rsidRDefault="009642E7" w:rsidP="00E27E99">
            <w:pPr>
              <w:spacing w:after="0"/>
              <w:jc w:val="center"/>
              <w:rPr>
                <w:rFonts w:ascii="Arial" w:hAnsi="Arial" w:cs="Arial"/>
                <w:sz w:val="22"/>
                <w:szCs w:val="22"/>
              </w:rPr>
            </w:pPr>
          </w:p>
        </w:tc>
      </w:tr>
      <w:tr w:rsidR="009642E7" w:rsidRPr="00A145E2" w14:paraId="56D976E9" w14:textId="77777777" w:rsidTr="00B547BD">
        <w:trPr>
          <w:cantSplit/>
          <w:trHeight w:val="373"/>
        </w:trPr>
        <w:tc>
          <w:tcPr>
            <w:tcW w:w="1134" w:type="dxa"/>
            <w:tcBorders>
              <w:top w:val="dotted" w:sz="4" w:space="0" w:color="auto"/>
              <w:bottom w:val="single" w:sz="4" w:space="0" w:color="auto"/>
            </w:tcBorders>
            <w:shd w:val="pct10" w:color="auto" w:fill="FFFFFF"/>
          </w:tcPr>
          <w:p w14:paraId="5FF08545" w14:textId="77777777" w:rsidR="009642E7" w:rsidRPr="00A145E2" w:rsidRDefault="009642E7" w:rsidP="00E27E99">
            <w:pPr>
              <w:spacing w:before="40" w:after="40"/>
              <w:jc w:val="center"/>
              <w:rPr>
                <w:rFonts w:ascii="Arial" w:hAnsi="Arial" w:cs="Arial"/>
                <w:b/>
                <w:sz w:val="22"/>
                <w:szCs w:val="22"/>
              </w:rPr>
            </w:pPr>
          </w:p>
        </w:tc>
        <w:tc>
          <w:tcPr>
            <w:tcW w:w="4536" w:type="dxa"/>
            <w:tcBorders>
              <w:top w:val="dotted" w:sz="4" w:space="0" w:color="auto"/>
              <w:bottom w:val="single" w:sz="4" w:space="0" w:color="auto"/>
            </w:tcBorders>
            <w:shd w:val="pct10" w:color="auto" w:fill="FFFFFF"/>
          </w:tcPr>
          <w:p w14:paraId="29358AE6" w14:textId="77777777" w:rsidR="009642E7" w:rsidRPr="00A145E2" w:rsidRDefault="009642E7" w:rsidP="00E27E99">
            <w:pPr>
              <w:spacing w:before="40" w:after="40"/>
              <w:rPr>
                <w:rFonts w:ascii="Arial" w:hAnsi="Arial" w:cs="Arial"/>
                <w:b/>
                <w:sz w:val="22"/>
                <w:szCs w:val="22"/>
              </w:rPr>
            </w:pPr>
            <w:r w:rsidRPr="00A145E2">
              <w:rPr>
                <w:rFonts w:ascii="Arial" w:hAnsi="Arial" w:cs="Arial"/>
                <w:b/>
                <w:sz w:val="22"/>
                <w:szCs w:val="22"/>
              </w:rPr>
              <w:t>Total</w:t>
            </w:r>
          </w:p>
        </w:tc>
        <w:tc>
          <w:tcPr>
            <w:tcW w:w="2552" w:type="dxa"/>
            <w:tcBorders>
              <w:top w:val="dotted" w:sz="4" w:space="0" w:color="auto"/>
              <w:bottom w:val="single" w:sz="4" w:space="0" w:color="auto"/>
            </w:tcBorders>
            <w:shd w:val="pct10" w:color="auto" w:fill="FFFFFF"/>
          </w:tcPr>
          <w:p w14:paraId="061E6370" w14:textId="77777777" w:rsidR="009642E7" w:rsidRPr="00A145E2" w:rsidRDefault="009642E7" w:rsidP="00E27E99">
            <w:pPr>
              <w:spacing w:after="0"/>
              <w:jc w:val="center"/>
              <w:rPr>
                <w:rFonts w:ascii="Arial" w:hAnsi="Arial" w:cs="Arial"/>
                <w:sz w:val="22"/>
                <w:szCs w:val="22"/>
              </w:rPr>
            </w:pPr>
            <w:r w:rsidRPr="00A145E2">
              <w:rPr>
                <w:rFonts w:ascii="Arial" w:hAnsi="Arial" w:cs="Arial"/>
                <w:sz w:val="22"/>
                <w:szCs w:val="22"/>
                <w:highlight w:val="yellow"/>
              </w:rPr>
              <w:t>&lt;valeur totale du marché</w:t>
            </w:r>
            <w:r w:rsidRPr="00A145E2">
              <w:rPr>
                <w:rFonts w:ascii="Arial" w:hAnsi="Arial" w:cs="Arial"/>
                <w:sz w:val="22"/>
                <w:szCs w:val="22"/>
              </w:rPr>
              <w:t>&gt;</w:t>
            </w:r>
          </w:p>
        </w:tc>
      </w:tr>
    </w:tbl>
    <w:p w14:paraId="07509808" w14:textId="77777777" w:rsidR="00D306C3" w:rsidRPr="00A145E2" w:rsidRDefault="00D306C3" w:rsidP="00624A3D">
      <w:pPr>
        <w:spacing w:after="120"/>
        <w:rPr>
          <w:rFonts w:ascii="Arial" w:hAnsi="Arial" w:cs="Arial"/>
          <w:sz w:val="22"/>
          <w:szCs w:val="22"/>
        </w:rPr>
      </w:pPr>
    </w:p>
    <w:p w14:paraId="2ED2FF04" w14:textId="27709CA0" w:rsidR="00A1628E" w:rsidRDefault="00A1628E" w:rsidP="00624A3D">
      <w:pPr>
        <w:spacing w:after="120"/>
        <w:rPr>
          <w:rFonts w:ascii="Arial" w:hAnsi="Arial" w:cs="Arial"/>
          <w:sz w:val="22"/>
          <w:szCs w:val="22"/>
        </w:rPr>
      </w:pPr>
      <w:r w:rsidRPr="00A145E2">
        <w:rPr>
          <w:rFonts w:ascii="Arial" w:hAnsi="Arial" w:cs="Arial"/>
          <w:sz w:val="22"/>
          <w:szCs w:val="22"/>
        </w:rPr>
        <w:t>29.5</w:t>
      </w:r>
      <w:r w:rsidRPr="00A145E2">
        <w:rPr>
          <w:rFonts w:ascii="Arial" w:hAnsi="Arial" w:cs="Arial"/>
          <w:sz w:val="22"/>
          <w:szCs w:val="22"/>
        </w:rPr>
        <w:tab/>
        <w:t>Les paiements se feront en [</w:t>
      </w:r>
      <w:r w:rsidR="007C7987">
        <w:rPr>
          <w:rFonts w:ascii="Arial" w:hAnsi="Arial" w:cs="Arial"/>
          <w:sz w:val="22"/>
          <w:szCs w:val="22"/>
          <w:highlight w:val="lightGray"/>
        </w:rPr>
        <w:t>FCFA</w:t>
      </w:r>
      <w:r w:rsidRPr="00A145E2">
        <w:rPr>
          <w:rFonts w:ascii="Arial" w:hAnsi="Arial" w:cs="Arial"/>
          <w:sz w:val="22"/>
          <w:szCs w:val="22"/>
        </w:rPr>
        <w:t xml:space="preserve">], conformément à l'article 20, paragraphe 6, et à l'article 29, paragraphe 4, des conditions générales, sur le compte bancaire </w:t>
      </w:r>
      <w:r w:rsidR="005211DE">
        <w:rPr>
          <w:rFonts w:ascii="Arial" w:hAnsi="Arial" w:cs="Arial"/>
          <w:sz w:val="22"/>
          <w:szCs w:val="22"/>
        </w:rPr>
        <w:t>suivant :</w:t>
      </w:r>
    </w:p>
    <w:p w14:paraId="26356AD6" w14:textId="4162246E" w:rsidR="005211DE" w:rsidRDefault="005211DE" w:rsidP="00624A3D">
      <w:pPr>
        <w:spacing w:after="120"/>
        <w:rPr>
          <w:rFonts w:ascii="Arial" w:hAnsi="Arial" w:cs="Arial"/>
          <w:sz w:val="22"/>
          <w:szCs w:val="22"/>
        </w:rPr>
      </w:pPr>
      <w:r>
        <w:rPr>
          <w:rFonts w:ascii="Arial" w:hAnsi="Arial" w:cs="Arial"/>
          <w:sz w:val="22"/>
          <w:szCs w:val="22"/>
        </w:rPr>
        <w:lastRenderedPageBreak/>
        <w:t xml:space="preserve">Banque : </w:t>
      </w:r>
    </w:p>
    <w:p w14:paraId="6D1C55DE" w14:textId="1497743E" w:rsidR="005211DE" w:rsidRDefault="005211DE" w:rsidP="00624A3D">
      <w:pPr>
        <w:spacing w:after="120"/>
        <w:rPr>
          <w:rFonts w:ascii="Arial" w:hAnsi="Arial" w:cs="Arial"/>
          <w:sz w:val="22"/>
          <w:szCs w:val="22"/>
        </w:rPr>
      </w:pPr>
      <w:r>
        <w:rPr>
          <w:rFonts w:ascii="Arial" w:hAnsi="Arial" w:cs="Arial"/>
          <w:sz w:val="22"/>
          <w:szCs w:val="22"/>
        </w:rPr>
        <w:t xml:space="preserve">Adresse : </w:t>
      </w:r>
    </w:p>
    <w:p w14:paraId="5322676F" w14:textId="77777777" w:rsidR="005211DE" w:rsidRDefault="005211DE" w:rsidP="00624A3D">
      <w:pPr>
        <w:spacing w:after="120"/>
        <w:rPr>
          <w:rFonts w:ascii="Arial" w:hAnsi="Arial" w:cs="Arial"/>
          <w:sz w:val="22"/>
          <w:szCs w:val="22"/>
        </w:rPr>
      </w:pPr>
      <w:r>
        <w:rPr>
          <w:rFonts w:ascii="Arial" w:hAnsi="Arial" w:cs="Arial"/>
          <w:sz w:val="22"/>
          <w:szCs w:val="22"/>
        </w:rPr>
        <w:t>Titulaire du compte :</w:t>
      </w:r>
    </w:p>
    <w:p w14:paraId="11531C62" w14:textId="67F156B1" w:rsidR="005211DE" w:rsidRDefault="005211DE" w:rsidP="00624A3D">
      <w:pPr>
        <w:spacing w:after="120"/>
        <w:rPr>
          <w:rFonts w:ascii="Arial" w:hAnsi="Arial" w:cs="Arial"/>
          <w:sz w:val="22"/>
          <w:szCs w:val="22"/>
        </w:rPr>
      </w:pPr>
      <w:r>
        <w:rPr>
          <w:rFonts w:ascii="Arial" w:hAnsi="Arial" w:cs="Arial"/>
          <w:sz w:val="22"/>
          <w:szCs w:val="22"/>
        </w:rPr>
        <w:t xml:space="preserve">Identifiant IBAN : </w:t>
      </w:r>
    </w:p>
    <w:p w14:paraId="3097B4D8" w14:textId="6CD4C9A5" w:rsidR="005211DE" w:rsidRPr="00A145E2" w:rsidRDefault="005211DE" w:rsidP="00624A3D">
      <w:pPr>
        <w:spacing w:after="120"/>
        <w:rPr>
          <w:rFonts w:ascii="Arial" w:hAnsi="Arial" w:cs="Arial"/>
          <w:sz w:val="22"/>
          <w:szCs w:val="22"/>
        </w:rPr>
      </w:pPr>
      <w:r>
        <w:rPr>
          <w:rFonts w:ascii="Arial" w:hAnsi="Arial" w:cs="Arial"/>
          <w:sz w:val="22"/>
          <w:szCs w:val="22"/>
        </w:rPr>
        <w:t>Identifiant BIC :</w:t>
      </w:r>
    </w:p>
    <w:p w14:paraId="683D9E66" w14:textId="77777777" w:rsidR="000C6E30" w:rsidRPr="000C6E30" w:rsidRDefault="000C6E30" w:rsidP="000C6E30">
      <w:pPr>
        <w:ind w:left="709" w:hanging="708"/>
        <w:rPr>
          <w:rFonts w:ascii="Arial" w:hAnsi="Arial" w:cs="Arial"/>
          <w:b/>
          <w:sz w:val="22"/>
          <w:szCs w:val="22"/>
        </w:rPr>
      </w:pPr>
      <w:r w:rsidRPr="000C6E30">
        <w:rPr>
          <w:rFonts w:ascii="Arial" w:hAnsi="Arial" w:cs="Arial"/>
          <w:b/>
          <w:sz w:val="22"/>
          <w:szCs w:val="22"/>
        </w:rPr>
        <w:t>Article 36.2</w:t>
      </w:r>
    </w:p>
    <w:p w14:paraId="1EF2A6A5" w14:textId="77777777" w:rsidR="000C6E30" w:rsidRPr="0051362A" w:rsidRDefault="000C6E30" w:rsidP="000C6E30">
      <w:pPr>
        <w:tabs>
          <w:tab w:val="left" w:pos="567"/>
        </w:tabs>
        <w:spacing w:line="236" w:lineRule="auto"/>
        <w:ind w:left="1134" w:right="20" w:hanging="708"/>
        <w:rPr>
          <w:rFonts w:ascii="Arial" w:hAnsi="Arial" w:cs="Arial"/>
          <w:sz w:val="22"/>
          <w:szCs w:val="22"/>
        </w:rPr>
      </w:pPr>
      <w:r w:rsidRPr="000C6E30">
        <w:rPr>
          <w:rFonts w:ascii="Arial" w:hAnsi="Arial" w:cs="Arial"/>
          <w:sz w:val="22"/>
          <w:szCs w:val="22"/>
        </w:rPr>
        <w:t>36.2.</w:t>
      </w:r>
      <w:r w:rsidRPr="000C6E30">
        <w:rPr>
          <w:rFonts w:ascii="Arial" w:hAnsi="Arial" w:cs="Arial"/>
          <w:sz w:val="22"/>
          <w:szCs w:val="22"/>
        </w:rPr>
        <w:tab/>
      </w:r>
      <w:r w:rsidRPr="0051362A">
        <w:rPr>
          <w:rFonts w:ascii="Arial" w:hAnsi="Arial" w:cs="Arial"/>
          <w:sz w:val="22"/>
          <w:szCs w:val="22"/>
        </w:rPr>
        <w:t>&lt;</w:t>
      </w:r>
      <w:r w:rsidRPr="0051362A">
        <w:rPr>
          <w:rFonts w:ascii="Arial" w:hAnsi="Arial" w:cs="Arial"/>
          <w:sz w:val="22"/>
          <w:szCs w:val="22"/>
          <w:highlight w:val="yellow"/>
        </w:rPr>
        <w:t>Indiquer le délai du préavis, en nombre de jours, donné au Contractant, dans le cadre d’une résiliation relative aux points définis à l’article 36.2 des présentes Conditions Générales</w:t>
      </w:r>
      <w:r w:rsidRPr="0051362A">
        <w:rPr>
          <w:rFonts w:ascii="Arial" w:hAnsi="Arial" w:cs="Arial"/>
          <w:sz w:val="22"/>
          <w:szCs w:val="22"/>
        </w:rPr>
        <w:t>.&gt;</w:t>
      </w:r>
    </w:p>
    <w:p w14:paraId="55965A41" w14:textId="74EBE659" w:rsidR="002A496E" w:rsidRPr="00721263" w:rsidRDefault="002A496E" w:rsidP="00624A3D">
      <w:pPr>
        <w:keepNext/>
        <w:keepLines/>
        <w:tabs>
          <w:tab w:val="left" w:pos="1134"/>
          <w:tab w:val="left" w:pos="6495"/>
        </w:tabs>
        <w:spacing w:before="240" w:after="120"/>
        <w:rPr>
          <w:rFonts w:ascii="Arial" w:hAnsi="Arial" w:cs="Arial"/>
          <w:b/>
          <w:sz w:val="22"/>
          <w:szCs w:val="22"/>
        </w:rPr>
      </w:pPr>
      <w:r w:rsidRPr="00721263">
        <w:rPr>
          <w:rFonts w:ascii="Arial" w:hAnsi="Arial" w:cs="Arial"/>
          <w:b/>
          <w:sz w:val="22"/>
          <w:szCs w:val="22"/>
        </w:rPr>
        <w:t>Article 40</w:t>
      </w:r>
      <w:r w:rsidRPr="00721263">
        <w:rPr>
          <w:rFonts w:ascii="Arial" w:hAnsi="Arial" w:cs="Arial"/>
          <w:sz w:val="22"/>
          <w:szCs w:val="22"/>
        </w:rPr>
        <w:tab/>
      </w:r>
      <w:r w:rsidRPr="00721263">
        <w:rPr>
          <w:rFonts w:ascii="Arial" w:hAnsi="Arial" w:cs="Arial"/>
          <w:b/>
          <w:sz w:val="22"/>
          <w:szCs w:val="22"/>
        </w:rPr>
        <w:t>Règlement des différends</w:t>
      </w:r>
    </w:p>
    <w:p w14:paraId="2E7C0B04" w14:textId="566DBBF3" w:rsidR="00721263" w:rsidRPr="0051362A" w:rsidRDefault="00D306C3" w:rsidP="0051362A">
      <w:pPr>
        <w:ind w:left="1134" w:hanging="708"/>
        <w:rPr>
          <w:rFonts w:ascii="Arial" w:hAnsi="Arial" w:cs="Arial"/>
          <w:sz w:val="22"/>
          <w:szCs w:val="22"/>
        </w:rPr>
      </w:pPr>
      <w:r w:rsidRPr="00721263">
        <w:rPr>
          <w:rFonts w:ascii="Arial" w:hAnsi="Arial" w:cs="Arial"/>
          <w:sz w:val="22"/>
          <w:szCs w:val="22"/>
        </w:rPr>
        <w:t>40.4</w:t>
      </w:r>
      <w:r w:rsidRPr="00721263">
        <w:rPr>
          <w:rFonts w:ascii="Arial" w:hAnsi="Arial" w:cs="Arial"/>
          <w:sz w:val="22"/>
          <w:szCs w:val="22"/>
        </w:rPr>
        <w:tab/>
      </w:r>
      <w:r w:rsidR="00721263" w:rsidRPr="0051362A">
        <w:rPr>
          <w:rFonts w:ascii="Arial" w:hAnsi="Arial" w:cs="Arial"/>
          <w:sz w:val="22"/>
          <w:szCs w:val="22"/>
          <w:highlight w:val="lightGray"/>
        </w:rPr>
        <w:t xml:space="preserve">Tout différend survenant dans l'exécution du présent contrat et qui ne peut être réglé d'une autre manière est de la compétence exclusive de </w:t>
      </w:r>
      <w:r w:rsidR="00721263" w:rsidRPr="0051362A">
        <w:rPr>
          <w:rFonts w:ascii="Arial" w:hAnsi="Arial" w:cs="Arial"/>
          <w:sz w:val="22"/>
          <w:szCs w:val="22"/>
          <w:highlight w:val="yellow"/>
        </w:rPr>
        <w:t>&lt;à préciser</w:t>
      </w:r>
      <w:r w:rsidR="00721263" w:rsidRPr="0051362A">
        <w:rPr>
          <w:rFonts w:ascii="Arial" w:hAnsi="Arial" w:cs="Arial"/>
          <w:sz w:val="22"/>
          <w:szCs w:val="22"/>
          <w:highlight w:val="lightGray"/>
        </w:rPr>
        <w:t>&gt; conformément à la législation nationale de l'État de l’Autorité Contractante.]</w:t>
      </w:r>
    </w:p>
    <w:p w14:paraId="67BF742A" w14:textId="77777777" w:rsidR="00721263" w:rsidRPr="0051362A" w:rsidRDefault="00721263" w:rsidP="0051362A">
      <w:pPr>
        <w:spacing w:after="0"/>
        <w:ind w:left="1134"/>
        <w:rPr>
          <w:rFonts w:ascii="Arial" w:hAnsi="Arial" w:cs="Arial"/>
          <w:sz w:val="22"/>
          <w:szCs w:val="22"/>
        </w:rPr>
      </w:pPr>
      <w:r w:rsidRPr="0051362A">
        <w:rPr>
          <w:rFonts w:ascii="Arial" w:hAnsi="Arial" w:cs="Arial"/>
          <w:sz w:val="22"/>
          <w:szCs w:val="22"/>
          <w:highlight w:val="yellow"/>
        </w:rPr>
        <w:t>OU:</w:t>
      </w:r>
    </w:p>
    <w:p w14:paraId="36D855B0" w14:textId="77777777" w:rsidR="00721263" w:rsidRPr="0051362A" w:rsidRDefault="00721263" w:rsidP="0051362A">
      <w:pPr>
        <w:spacing w:after="120"/>
        <w:ind w:left="1134"/>
        <w:rPr>
          <w:rFonts w:ascii="Arial" w:hAnsi="Arial" w:cs="Arial"/>
          <w:sz w:val="22"/>
          <w:szCs w:val="22"/>
        </w:rPr>
      </w:pPr>
      <w:r w:rsidRPr="0051362A">
        <w:rPr>
          <w:rFonts w:ascii="Arial" w:hAnsi="Arial" w:cs="Arial"/>
          <w:sz w:val="22"/>
          <w:szCs w:val="22"/>
          <w:highlight w:val="lightGray"/>
        </w:rPr>
        <w:t>Tout différend survenant dans l'exécution du présent contrat et qui ne peut être réglé d'une autre manière est soumis à l'arbitrage de &lt;</w:t>
      </w:r>
      <w:r w:rsidRPr="0051362A">
        <w:rPr>
          <w:rFonts w:ascii="Arial" w:hAnsi="Arial" w:cs="Arial"/>
          <w:sz w:val="22"/>
          <w:szCs w:val="22"/>
          <w:highlight w:val="yellow"/>
        </w:rPr>
        <w:t>préciser l'instance d'arbitrage</w:t>
      </w:r>
      <w:r w:rsidRPr="0051362A">
        <w:rPr>
          <w:rFonts w:ascii="Arial" w:hAnsi="Arial" w:cs="Arial"/>
          <w:sz w:val="22"/>
          <w:szCs w:val="22"/>
          <w:highlight w:val="lightGray"/>
        </w:rPr>
        <w:t>&gt; conformément aux règles d'arbitrage de [la Chambre internationale de commerce][la Commission des Nations unies pour le droit commercial international][&lt;</w:t>
      </w:r>
      <w:r w:rsidRPr="0051362A">
        <w:rPr>
          <w:rFonts w:ascii="Arial" w:hAnsi="Arial" w:cs="Arial"/>
          <w:sz w:val="22"/>
          <w:szCs w:val="22"/>
          <w:highlight w:val="yellow"/>
        </w:rPr>
        <w:t>toute autre procédure internationalement reconnue, à préciser</w:t>
      </w:r>
      <w:r w:rsidRPr="0051362A">
        <w:rPr>
          <w:rFonts w:ascii="Arial" w:hAnsi="Arial" w:cs="Arial"/>
          <w:sz w:val="22"/>
          <w:szCs w:val="22"/>
          <w:highlight w:val="lightGray"/>
        </w:rPr>
        <w:t>&gt;].]</w:t>
      </w:r>
      <w:r w:rsidRPr="0051362A">
        <w:rPr>
          <w:rFonts w:ascii="Arial" w:hAnsi="Arial" w:cs="Arial"/>
          <w:sz w:val="22"/>
          <w:szCs w:val="22"/>
        </w:rPr>
        <w:t>]</w:t>
      </w:r>
    </w:p>
    <w:p w14:paraId="28F04C32" w14:textId="71510891" w:rsidR="004E00C9" w:rsidRPr="00E42FA6" w:rsidRDefault="004E00C9" w:rsidP="00E42FA6">
      <w:pPr>
        <w:rPr>
          <w:rFonts w:ascii="Arial" w:hAnsi="Arial" w:cs="Arial"/>
          <w:sz w:val="22"/>
          <w:szCs w:val="22"/>
        </w:rPr>
      </w:pPr>
    </w:p>
    <w:p w14:paraId="2EDC4274" w14:textId="586E1270" w:rsidR="00212B1D" w:rsidRPr="00A145E2" w:rsidRDefault="00212B1D" w:rsidP="00E27E99">
      <w:pPr>
        <w:spacing w:before="240"/>
        <w:ind w:hanging="1417"/>
        <w:jc w:val="center"/>
        <w:rPr>
          <w:rFonts w:ascii="Arial" w:hAnsi="Arial" w:cs="Arial"/>
          <w:sz w:val="22"/>
          <w:szCs w:val="22"/>
        </w:rPr>
      </w:pPr>
      <w:r w:rsidRPr="00A145E2">
        <w:rPr>
          <w:rFonts w:ascii="Arial" w:hAnsi="Arial" w:cs="Arial"/>
          <w:sz w:val="22"/>
          <w:szCs w:val="22"/>
        </w:rPr>
        <w:t>* * *</w:t>
      </w:r>
    </w:p>
    <w:p w14:paraId="2E29666E" w14:textId="0150D745" w:rsidR="00624A3D" w:rsidRDefault="00624A3D" w:rsidP="00E27E99">
      <w:pPr>
        <w:spacing w:before="240"/>
        <w:ind w:hanging="1417"/>
        <w:jc w:val="center"/>
        <w:rPr>
          <w:rFonts w:ascii="Arial" w:hAnsi="Arial" w:cs="Arial"/>
          <w:sz w:val="22"/>
          <w:szCs w:val="22"/>
        </w:rPr>
      </w:pPr>
      <w:r>
        <w:rPr>
          <w:rFonts w:ascii="Arial" w:hAnsi="Arial" w:cs="Arial"/>
          <w:sz w:val="22"/>
          <w:szCs w:val="22"/>
        </w:rPr>
        <w:br w:type="page"/>
      </w:r>
    </w:p>
    <w:p w14:paraId="155F26E5" w14:textId="77777777" w:rsidR="005B5D5D" w:rsidRPr="005B5D5D" w:rsidRDefault="005B5D5D" w:rsidP="00E27E99">
      <w:pPr>
        <w:spacing w:before="240"/>
        <w:ind w:hanging="1417"/>
        <w:jc w:val="center"/>
        <w:rPr>
          <w:rFonts w:ascii="Arial" w:hAnsi="Arial" w:cs="Arial"/>
          <w:sz w:val="22"/>
          <w:szCs w:val="22"/>
        </w:rPr>
      </w:pPr>
    </w:p>
    <w:p w14:paraId="5F9E05DB" w14:textId="644CF299" w:rsidR="005B5D5D" w:rsidRPr="00A145E2" w:rsidRDefault="005B5D5D" w:rsidP="00E27E99">
      <w:pPr>
        <w:spacing w:before="65"/>
        <w:jc w:val="center"/>
        <w:rPr>
          <w:rFonts w:ascii="Arial" w:hAnsi="Arial" w:cs="Arial"/>
          <w:sz w:val="18"/>
          <w:szCs w:val="18"/>
        </w:rPr>
      </w:pPr>
      <w:r w:rsidRPr="00A145E2">
        <w:rPr>
          <w:rFonts w:ascii="Arial" w:hAnsi="Arial" w:cs="Arial"/>
          <w:sz w:val="18"/>
          <w:szCs w:val="18"/>
        </w:rPr>
        <w:t>ANNEXE I</w:t>
      </w:r>
      <w:r w:rsidR="00D306C3" w:rsidRPr="00A145E2">
        <w:rPr>
          <w:rFonts w:ascii="Arial" w:hAnsi="Arial" w:cs="Arial"/>
          <w:sz w:val="18"/>
          <w:szCs w:val="18"/>
        </w:rPr>
        <w:t xml:space="preserve">I : </w:t>
      </w:r>
    </w:p>
    <w:p w14:paraId="00A7AD12" w14:textId="1DFE91C9" w:rsidR="00D306C3" w:rsidRPr="00A145E2" w:rsidRDefault="005B5D5D" w:rsidP="00E27E99">
      <w:pPr>
        <w:spacing w:before="127" w:line="244" w:lineRule="auto"/>
        <w:jc w:val="center"/>
        <w:rPr>
          <w:rFonts w:ascii="Arial" w:hAnsi="Arial" w:cs="Arial"/>
          <w:sz w:val="18"/>
          <w:szCs w:val="18"/>
        </w:rPr>
      </w:pPr>
      <w:r w:rsidRPr="00A145E2">
        <w:rPr>
          <w:rFonts w:ascii="Arial" w:hAnsi="Arial" w:cs="Arial"/>
          <w:sz w:val="18"/>
          <w:szCs w:val="18"/>
        </w:rPr>
        <w:t xml:space="preserve">CONDITIONS GÉNÉRALES DES MARCHÉS DE SERVICES </w:t>
      </w:r>
      <w:r w:rsidR="00D306C3" w:rsidRPr="00A145E2">
        <w:rPr>
          <w:rFonts w:ascii="Arial" w:hAnsi="Arial" w:cs="Arial"/>
          <w:sz w:val="18"/>
          <w:szCs w:val="18"/>
        </w:rPr>
        <w:t xml:space="preserve">DE </w:t>
      </w:r>
      <w:r w:rsidR="001F7D41">
        <w:rPr>
          <w:rFonts w:ascii="Arial" w:hAnsi="Arial" w:cs="Arial"/>
          <w:sz w:val="18"/>
          <w:szCs w:val="18"/>
        </w:rPr>
        <w:t>BOAD</w:t>
      </w:r>
      <w:r w:rsidRPr="00A145E2">
        <w:rPr>
          <w:rFonts w:ascii="Arial" w:hAnsi="Arial" w:cs="Arial"/>
          <w:sz w:val="18"/>
          <w:szCs w:val="18"/>
        </w:rPr>
        <w:t xml:space="preserve"> </w:t>
      </w:r>
    </w:p>
    <w:p w14:paraId="3BE34F31" w14:textId="65F84623" w:rsidR="005B5D5D" w:rsidRPr="00A145E2" w:rsidRDefault="005B5D5D" w:rsidP="00E27E99">
      <w:pPr>
        <w:spacing w:before="127" w:line="244" w:lineRule="auto"/>
        <w:jc w:val="center"/>
        <w:rPr>
          <w:rFonts w:ascii="Arial" w:hAnsi="Arial" w:cs="Arial"/>
          <w:sz w:val="18"/>
          <w:szCs w:val="18"/>
        </w:rPr>
      </w:pPr>
      <w:r w:rsidRPr="00A145E2">
        <w:rPr>
          <w:rFonts w:ascii="Arial" w:hAnsi="Arial" w:cs="Arial"/>
          <w:sz w:val="18"/>
          <w:szCs w:val="18"/>
          <w:u w:val="single"/>
        </w:rPr>
        <w:t>TABLE DES MATIÈRES</w:t>
      </w:r>
    </w:p>
    <w:sdt>
      <w:sdtPr>
        <w:rPr>
          <w:rFonts w:ascii="Arial" w:hAnsi="Arial" w:cs="Arial"/>
          <w:sz w:val="18"/>
          <w:szCs w:val="18"/>
        </w:rPr>
        <w:id w:val="-1584682839"/>
        <w:docPartObj>
          <w:docPartGallery w:val="Table of Contents"/>
          <w:docPartUnique/>
        </w:docPartObj>
      </w:sdtPr>
      <w:sdtEndPr/>
      <w:sdtContent>
        <w:p w14:paraId="1A61CF10" w14:textId="77777777" w:rsidR="005B5D5D" w:rsidRPr="00A145E2" w:rsidRDefault="00F62DC0" w:rsidP="00624A3D">
          <w:pPr>
            <w:pStyle w:val="TM2"/>
            <w:tabs>
              <w:tab w:val="clear" w:pos="8640"/>
              <w:tab w:val="left" w:pos="1817"/>
              <w:tab w:val="left" w:leader="dot" w:pos="9923"/>
            </w:tabs>
            <w:spacing w:before="3"/>
            <w:ind w:left="0" w:right="0" w:firstLine="0"/>
            <w:rPr>
              <w:rFonts w:ascii="Arial" w:hAnsi="Arial" w:cs="Arial"/>
              <w:i/>
              <w:sz w:val="18"/>
              <w:szCs w:val="18"/>
            </w:rPr>
          </w:pPr>
          <w:hyperlink w:anchor="_bookmark0"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w:t>
            </w:r>
            <w:r w:rsidR="005B5D5D" w:rsidRPr="00A145E2">
              <w:rPr>
                <w:rFonts w:ascii="Arial" w:hAnsi="Arial" w:cs="Arial"/>
                <w:sz w:val="18"/>
                <w:szCs w:val="18"/>
              </w:rPr>
              <w:tab/>
              <w:t>DEFINITIONS</w:t>
            </w:r>
            <w:r w:rsidR="005B5D5D" w:rsidRPr="00A145E2">
              <w:rPr>
                <w:rFonts w:ascii="Arial" w:hAnsi="Arial" w:cs="Arial"/>
                <w:sz w:val="18"/>
                <w:szCs w:val="18"/>
              </w:rPr>
              <w:tab/>
              <w:t>3</w:t>
            </w:r>
          </w:hyperlink>
        </w:p>
        <w:p w14:paraId="35515E7F"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1"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w:t>
            </w:r>
            <w:r w:rsidR="005B5D5D" w:rsidRPr="00A145E2">
              <w:rPr>
                <w:rFonts w:ascii="Arial" w:hAnsi="Arial" w:cs="Arial"/>
                <w:sz w:val="18"/>
                <w:szCs w:val="18"/>
              </w:rPr>
              <w:tab/>
              <w:t>COMMUNICATIONS</w:t>
            </w:r>
            <w:r w:rsidR="005B5D5D" w:rsidRPr="00A145E2">
              <w:rPr>
                <w:rFonts w:ascii="Arial" w:hAnsi="Arial" w:cs="Arial"/>
                <w:sz w:val="18"/>
                <w:szCs w:val="18"/>
              </w:rPr>
              <w:tab/>
              <w:t>3</w:t>
            </w:r>
          </w:hyperlink>
        </w:p>
        <w:p w14:paraId="0DA30522"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2"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w:t>
            </w:r>
            <w:r w:rsidR="005B5D5D" w:rsidRPr="00A145E2">
              <w:rPr>
                <w:rFonts w:ascii="Arial" w:hAnsi="Arial" w:cs="Arial"/>
                <w:sz w:val="18"/>
                <w:szCs w:val="18"/>
              </w:rPr>
              <w:tab/>
              <w:t>CESSION</w:t>
            </w:r>
            <w:r w:rsidR="005B5D5D" w:rsidRPr="00A145E2">
              <w:rPr>
                <w:rFonts w:ascii="Arial" w:hAnsi="Arial" w:cs="Arial"/>
                <w:sz w:val="18"/>
                <w:szCs w:val="18"/>
              </w:rPr>
              <w:tab/>
              <w:t>3</w:t>
            </w:r>
          </w:hyperlink>
        </w:p>
        <w:p w14:paraId="42089868" w14:textId="0F7A11B8"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3"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4.</w:t>
            </w:r>
            <w:r w:rsidR="005B5D5D" w:rsidRPr="00A145E2">
              <w:rPr>
                <w:rFonts w:ascii="Arial" w:hAnsi="Arial" w:cs="Arial"/>
                <w:sz w:val="18"/>
                <w:szCs w:val="18"/>
              </w:rPr>
              <w:tab/>
              <w:t>SOUS-TRAITANCE</w:t>
            </w:r>
            <w:r w:rsidR="005B5D5D" w:rsidRPr="00A145E2">
              <w:rPr>
                <w:rFonts w:ascii="Arial" w:hAnsi="Arial" w:cs="Arial"/>
                <w:sz w:val="18"/>
                <w:szCs w:val="18"/>
              </w:rPr>
              <w:tab/>
              <w:t>4</w:t>
            </w:r>
          </w:hyperlink>
        </w:p>
        <w:p w14:paraId="5ECBAA51"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4"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5.</w:t>
            </w:r>
            <w:r w:rsidR="005B5D5D" w:rsidRPr="00A145E2">
              <w:rPr>
                <w:rFonts w:ascii="Arial" w:hAnsi="Arial" w:cs="Arial"/>
                <w:sz w:val="18"/>
                <w:szCs w:val="18"/>
              </w:rPr>
              <w:tab/>
              <w:t>INFORMATIONS</w:t>
            </w:r>
            <w:r w:rsidR="005B5D5D" w:rsidRPr="00A145E2">
              <w:rPr>
                <w:rFonts w:ascii="Arial" w:hAnsi="Arial" w:cs="Arial"/>
                <w:spacing w:val="-2"/>
                <w:sz w:val="18"/>
                <w:szCs w:val="18"/>
              </w:rPr>
              <w:t xml:space="preserve"> </w:t>
            </w:r>
            <w:r w:rsidR="005B5D5D" w:rsidRPr="00A145E2">
              <w:rPr>
                <w:rFonts w:ascii="Arial" w:hAnsi="Arial" w:cs="Arial"/>
                <w:sz w:val="18"/>
                <w:szCs w:val="18"/>
              </w:rPr>
              <w:t>A</w:t>
            </w:r>
            <w:r w:rsidR="005B5D5D" w:rsidRPr="00A145E2">
              <w:rPr>
                <w:rFonts w:ascii="Arial" w:hAnsi="Arial" w:cs="Arial"/>
                <w:spacing w:val="-3"/>
                <w:sz w:val="18"/>
                <w:szCs w:val="18"/>
              </w:rPr>
              <w:t xml:space="preserve"> </w:t>
            </w:r>
            <w:r w:rsidR="005B5D5D" w:rsidRPr="00A145E2">
              <w:rPr>
                <w:rFonts w:ascii="Arial" w:hAnsi="Arial" w:cs="Arial"/>
                <w:sz w:val="18"/>
                <w:szCs w:val="18"/>
              </w:rPr>
              <w:t>FOURNIR</w:t>
            </w:r>
            <w:r w:rsidR="005B5D5D" w:rsidRPr="00A145E2">
              <w:rPr>
                <w:rFonts w:ascii="Arial" w:hAnsi="Arial" w:cs="Arial"/>
                <w:sz w:val="18"/>
                <w:szCs w:val="18"/>
              </w:rPr>
              <w:tab/>
              <w:t>4</w:t>
            </w:r>
          </w:hyperlink>
        </w:p>
        <w:p w14:paraId="4651CBC7"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5"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6.</w:t>
            </w:r>
            <w:r w:rsidR="005B5D5D" w:rsidRPr="00A145E2">
              <w:rPr>
                <w:rFonts w:ascii="Arial" w:hAnsi="Arial" w:cs="Arial"/>
                <w:sz w:val="18"/>
                <w:szCs w:val="18"/>
              </w:rPr>
              <w:tab/>
              <w:t>AIDE EN MATIERE DE</w:t>
            </w:r>
            <w:r w:rsidR="005B5D5D" w:rsidRPr="00A145E2">
              <w:rPr>
                <w:rFonts w:ascii="Arial" w:hAnsi="Arial" w:cs="Arial"/>
                <w:spacing w:val="-7"/>
                <w:sz w:val="18"/>
                <w:szCs w:val="18"/>
              </w:rPr>
              <w:t xml:space="preserve"> </w:t>
            </w:r>
            <w:r w:rsidR="005B5D5D" w:rsidRPr="00A145E2">
              <w:rPr>
                <w:rFonts w:ascii="Arial" w:hAnsi="Arial" w:cs="Arial"/>
                <w:sz w:val="18"/>
                <w:szCs w:val="18"/>
              </w:rPr>
              <w:t>REGLEMENTATION</w:t>
            </w:r>
            <w:r w:rsidR="005B5D5D" w:rsidRPr="00A145E2">
              <w:rPr>
                <w:rFonts w:ascii="Arial" w:hAnsi="Arial" w:cs="Arial"/>
                <w:spacing w:val="-2"/>
                <w:sz w:val="18"/>
                <w:szCs w:val="18"/>
              </w:rPr>
              <w:t xml:space="preserve"> </w:t>
            </w:r>
            <w:r w:rsidR="005B5D5D" w:rsidRPr="00A145E2">
              <w:rPr>
                <w:rFonts w:ascii="Arial" w:hAnsi="Arial" w:cs="Arial"/>
                <w:sz w:val="18"/>
                <w:szCs w:val="18"/>
              </w:rPr>
              <w:t>LOCALE</w:t>
            </w:r>
            <w:r w:rsidR="005B5D5D" w:rsidRPr="00A145E2">
              <w:rPr>
                <w:rFonts w:ascii="Arial" w:hAnsi="Arial" w:cs="Arial"/>
                <w:sz w:val="18"/>
                <w:szCs w:val="18"/>
              </w:rPr>
              <w:tab/>
              <w:t>5</w:t>
            </w:r>
          </w:hyperlink>
        </w:p>
        <w:p w14:paraId="4B036FC7"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6"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7.</w:t>
            </w:r>
            <w:r w:rsidR="005B5D5D" w:rsidRPr="00A145E2">
              <w:rPr>
                <w:rFonts w:ascii="Arial" w:hAnsi="Arial" w:cs="Arial"/>
                <w:sz w:val="18"/>
                <w:szCs w:val="18"/>
              </w:rPr>
              <w:tab/>
              <w:t>OBLIGATIONS</w:t>
            </w:r>
            <w:r w:rsidR="005B5D5D" w:rsidRPr="00A145E2">
              <w:rPr>
                <w:rFonts w:ascii="Arial" w:hAnsi="Arial" w:cs="Arial"/>
                <w:spacing w:val="-2"/>
                <w:sz w:val="18"/>
                <w:szCs w:val="18"/>
              </w:rPr>
              <w:t xml:space="preserve"> </w:t>
            </w:r>
            <w:r w:rsidR="005B5D5D" w:rsidRPr="00A145E2">
              <w:rPr>
                <w:rFonts w:ascii="Arial" w:hAnsi="Arial" w:cs="Arial"/>
                <w:sz w:val="18"/>
                <w:szCs w:val="18"/>
              </w:rPr>
              <w:t>GENERALES</w:t>
            </w:r>
            <w:r w:rsidR="005B5D5D" w:rsidRPr="00A145E2">
              <w:rPr>
                <w:rFonts w:ascii="Arial" w:hAnsi="Arial" w:cs="Arial"/>
                <w:sz w:val="18"/>
                <w:szCs w:val="18"/>
              </w:rPr>
              <w:tab/>
              <w:t>5</w:t>
            </w:r>
          </w:hyperlink>
        </w:p>
        <w:p w14:paraId="5DE40101" w14:textId="77777777" w:rsidR="005B5D5D" w:rsidRPr="00A145E2" w:rsidRDefault="00F62DC0" w:rsidP="00624A3D">
          <w:pPr>
            <w:pStyle w:val="TM2"/>
            <w:tabs>
              <w:tab w:val="clear" w:pos="8640"/>
              <w:tab w:val="left" w:pos="1817"/>
              <w:tab w:val="left" w:leader="dot" w:pos="9923"/>
            </w:tabs>
            <w:spacing w:before="48"/>
            <w:ind w:left="0" w:right="0" w:firstLine="0"/>
            <w:rPr>
              <w:rFonts w:ascii="Arial" w:hAnsi="Arial" w:cs="Arial"/>
              <w:i/>
              <w:sz w:val="18"/>
              <w:szCs w:val="18"/>
            </w:rPr>
          </w:pPr>
          <w:hyperlink w:anchor="_bookmark7"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8.</w:t>
            </w:r>
            <w:r w:rsidR="005B5D5D" w:rsidRPr="00A145E2">
              <w:rPr>
                <w:rFonts w:ascii="Arial" w:hAnsi="Arial" w:cs="Arial"/>
                <w:sz w:val="18"/>
                <w:szCs w:val="18"/>
              </w:rPr>
              <w:tab/>
              <w:t>CODE</w:t>
            </w:r>
            <w:r w:rsidR="005B5D5D" w:rsidRPr="00A145E2">
              <w:rPr>
                <w:rFonts w:ascii="Arial" w:hAnsi="Arial" w:cs="Arial"/>
                <w:spacing w:val="-3"/>
                <w:sz w:val="18"/>
                <w:szCs w:val="18"/>
              </w:rPr>
              <w:t xml:space="preserve"> </w:t>
            </w:r>
            <w:r w:rsidR="005B5D5D" w:rsidRPr="00A145E2">
              <w:rPr>
                <w:rFonts w:ascii="Arial" w:hAnsi="Arial" w:cs="Arial"/>
                <w:sz w:val="18"/>
                <w:szCs w:val="18"/>
              </w:rPr>
              <w:t>DE</w:t>
            </w:r>
            <w:r w:rsidR="005B5D5D" w:rsidRPr="00A145E2">
              <w:rPr>
                <w:rFonts w:ascii="Arial" w:hAnsi="Arial" w:cs="Arial"/>
                <w:spacing w:val="-3"/>
                <w:sz w:val="18"/>
                <w:szCs w:val="18"/>
              </w:rPr>
              <w:t xml:space="preserve"> </w:t>
            </w:r>
            <w:r w:rsidR="005B5D5D" w:rsidRPr="00A145E2">
              <w:rPr>
                <w:rFonts w:ascii="Arial" w:hAnsi="Arial" w:cs="Arial"/>
                <w:sz w:val="18"/>
                <w:szCs w:val="18"/>
              </w:rPr>
              <w:t>CONDUITE</w:t>
            </w:r>
            <w:r w:rsidR="005B5D5D" w:rsidRPr="00A145E2">
              <w:rPr>
                <w:rFonts w:ascii="Arial" w:hAnsi="Arial" w:cs="Arial"/>
                <w:sz w:val="18"/>
                <w:szCs w:val="18"/>
              </w:rPr>
              <w:tab/>
              <w:t>6</w:t>
            </w:r>
          </w:hyperlink>
        </w:p>
        <w:p w14:paraId="0F0769CB"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8"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9.</w:t>
            </w:r>
            <w:r w:rsidR="005B5D5D" w:rsidRPr="00A145E2">
              <w:rPr>
                <w:rFonts w:ascii="Arial" w:hAnsi="Arial" w:cs="Arial"/>
                <w:sz w:val="18"/>
                <w:szCs w:val="18"/>
              </w:rPr>
              <w:tab/>
              <w:t>CONFLIT</w:t>
            </w:r>
            <w:r w:rsidR="005B5D5D" w:rsidRPr="00A145E2">
              <w:rPr>
                <w:rFonts w:ascii="Arial" w:hAnsi="Arial" w:cs="Arial"/>
                <w:spacing w:val="-3"/>
                <w:sz w:val="18"/>
                <w:szCs w:val="18"/>
              </w:rPr>
              <w:t xml:space="preserve"> </w:t>
            </w:r>
            <w:r w:rsidR="005B5D5D" w:rsidRPr="00A145E2">
              <w:rPr>
                <w:rFonts w:ascii="Arial" w:hAnsi="Arial" w:cs="Arial"/>
                <w:sz w:val="18"/>
                <w:szCs w:val="18"/>
              </w:rPr>
              <w:t>D'INTERETS</w:t>
            </w:r>
            <w:r w:rsidR="005B5D5D" w:rsidRPr="00A145E2">
              <w:rPr>
                <w:rFonts w:ascii="Arial" w:hAnsi="Arial" w:cs="Arial"/>
                <w:sz w:val="18"/>
                <w:szCs w:val="18"/>
              </w:rPr>
              <w:tab/>
              <w:t>7</w:t>
            </w:r>
          </w:hyperlink>
        </w:p>
        <w:p w14:paraId="2A724FD6"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9"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10.</w:t>
            </w:r>
            <w:r w:rsidR="005B5D5D" w:rsidRPr="00A145E2">
              <w:rPr>
                <w:rFonts w:ascii="Arial" w:hAnsi="Arial" w:cs="Arial"/>
                <w:sz w:val="18"/>
                <w:szCs w:val="18"/>
              </w:rPr>
              <w:tab/>
              <w:t>SANCTIONS</w:t>
            </w:r>
            <w:r w:rsidR="005B5D5D" w:rsidRPr="00A145E2">
              <w:rPr>
                <w:rFonts w:ascii="Arial" w:hAnsi="Arial" w:cs="Arial"/>
                <w:spacing w:val="-5"/>
                <w:sz w:val="18"/>
                <w:szCs w:val="18"/>
              </w:rPr>
              <w:t xml:space="preserve"> </w:t>
            </w:r>
            <w:r w:rsidR="005B5D5D" w:rsidRPr="00A145E2">
              <w:rPr>
                <w:rFonts w:ascii="Arial" w:hAnsi="Arial" w:cs="Arial"/>
                <w:sz w:val="18"/>
                <w:szCs w:val="18"/>
              </w:rPr>
              <w:t>ADMINISTRATIVES</w:t>
            </w:r>
            <w:r w:rsidR="005B5D5D" w:rsidRPr="00A145E2">
              <w:rPr>
                <w:rFonts w:ascii="Arial" w:hAnsi="Arial" w:cs="Arial"/>
                <w:sz w:val="18"/>
                <w:szCs w:val="18"/>
              </w:rPr>
              <w:tab/>
              <w:t>8</w:t>
            </w:r>
          </w:hyperlink>
        </w:p>
        <w:p w14:paraId="7E6D9C54"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10"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11.</w:t>
            </w:r>
            <w:r w:rsidR="005B5D5D" w:rsidRPr="00A145E2">
              <w:rPr>
                <w:rFonts w:ascii="Arial" w:hAnsi="Arial" w:cs="Arial"/>
                <w:sz w:val="18"/>
                <w:szCs w:val="18"/>
              </w:rPr>
              <w:tab/>
              <w:t>SPECIFICATIONS</w:t>
            </w:r>
            <w:r w:rsidR="005B5D5D" w:rsidRPr="00A145E2">
              <w:rPr>
                <w:rFonts w:ascii="Arial" w:hAnsi="Arial" w:cs="Arial"/>
                <w:spacing w:val="-2"/>
                <w:sz w:val="18"/>
                <w:szCs w:val="18"/>
              </w:rPr>
              <w:t xml:space="preserve"> </w:t>
            </w:r>
            <w:r w:rsidR="005B5D5D" w:rsidRPr="00A145E2">
              <w:rPr>
                <w:rFonts w:ascii="Arial" w:hAnsi="Arial" w:cs="Arial"/>
                <w:sz w:val="18"/>
                <w:szCs w:val="18"/>
              </w:rPr>
              <w:t>ET</w:t>
            </w:r>
            <w:r w:rsidR="005B5D5D" w:rsidRPr="00A145E2">
              <w:rPr>
                <w:rFonts w:ascii="Arial" w:hAnsi="Arial" w:cs="Arial"/>
                <w:spacing w:val="-2"/>
                <w:sz w:val="18"/>
                <w:szCs w:val="18"/>
              </w:rPr>
              <w:t xml:space="preserve"> </w:t>
            </w:r>
            <w:r w:rsidR="005B5D5D" w:rsidRPr="00A145E2">
              <w:rPr>
                <w:rFonts w:ascii="Arial" w:hAnsi="Arial" w:cs="Arial"/>
                <w:sz w:val="18"/>
                <w:szCs w:val="18"/>
              </w:rPr>
              <w:t>DESSINS</w:t>
            </w:r>
            <w:r w:rsidR="005B5D5D" w:rsidRPr="00A145E2">
              <w:rPr>
                <w:rFonts w:ascii="Arial" w:hAnsi="Arial" w:cs="Arial"/>
                <w:sz w:val="18"/>
                <w:szCs w:val="18"/>
              </w:rPr>
              <w:tab/>
              <w:t>8</w:t>
            </w:r>
          </w:hyperlink>
        </w:p>
        <w:p w14:paraId="4E134FAE" w14:textId="77777777" w:rsidR="005B5D5D" w:rsidRPr="00A145E2" w:rsidRDefault="00F62DC0" w:rsidP="00624A3D">
          <w:pPr>
            <w:pStyle w:val="TM2"/>
            <w:tabs>
              <w:tab w:val="clear" w:pos="8640"/>
              <w:tab w:val="left" w:pos="1817"/>
              <w:tab w:val="left" w:leader="dot" w:pos="9923"/>
            </w:tabs>
            <w:ind w:left="0" w:right="0" w:firstLine="0"/>
            <w:rPr>
              <w:rFonts w:ascii="Arial" w:hAnsi="Arial" w:cs="Arial"/>
              <w:i/>
              <w:sz w:val="18"/>
              <w:szCs w:val="18"/>
            </w:rPr>
          </w:pPr>
          <w:hyperlink w:anchor="_bookmark11"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12.</w:t>
            </w:r>
            <w:r w:rsidR="005B5D5D" w:rsidRPr="00A145E2">
              <w:rPr>
                <w:rFonts w:ascii="Arial" w:hAnsi="Arial" w:cs="Arial"/>
                <w:sz w:val="18"/>
                <w:szCs w:val="18"/>
              </w:rPr>
              <w:tab/>
              <w:t>RESPONSABILITES</w:t>
            </w:r>
            <w:r w:rsidR="005B5D5D" w:rsidRPr="00A145E2">
              <w:rPr>
                <w:rFonts w:ascii="Arial" w:hAnsi="Arial" w:cs="Arial"/>
                <w:sz w:val="18"/>
                <w:szCs w:val="18"/>
              </w:rPr>
              <w:tab/>
              <w:t>8</w:t>
            </w:r>
          </w:hyperlink>
        </w:p>
        <w:p w14:paraId="55E4A824"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2"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13.</w:t>
            </w:r>
            <w:r w:rsidR="005B5D5D" w:rsidRPr="00A145E2">
              <w:rPr>
                <w:rFonts w:ascii="Arial" w:hAnsi="Arial" w:cs="Arial"/>
                <w:sz w:val="18"/>
                <w:szCs w:val="18"/>
              </w:rPr>
              <w:tab/>
              <w:t>DISPOSITIONS EN MATIERE DE SANTE, D’ASSURANCE ET</w:t>
            </w:r>
            <w:r w:rsidR="005B5D5D" w:rsidRPr="00A145E2">
              <w:rPr>
                <w:rFonts w:ascii="Arial" w:hAnsi="Arial" w:cs="Arial"/>
                <w:spacing w:val="-28"/>
                <w:sz w:val="18"/>
                <w:szCs w:val="18"/>
              </w:rPr>
              <w:t xml:space="preserve"> </w:t>
            </w:r>
            <w:r w:rsidR="005B5D5D" w:rsidRPr="00A145E2">
              <w:rPr>
                <w:rFonts w:ascii="Arial" w:hAnsi="Arial" w:cs="Arial"/>
                <w:sz w:val="18"/>
                <w:szCs w:val="18"/>
              </w:rPr>
              <w:t>DE</w:t>
            </w:r>
            <w:r w:rsidR="005B5D5D" w:rsidRPr="00A145E2">
              <w:rPr>
                <w:rFonts w:ascii="Arial" w:hAnsi="Arial" w:cs="Arial"/>
                <w:spacing w:val="-3"/>
                <w:sz w:val="18"/>
                <w:szCs w:val="18"/>
              </w:rPr>
              <w:t xml:space="preserve"> </w:t>
            </w:r>
            <w:r w:rsidR="005B5D5D" w:rsidRPr="00A145E2">
              <w:rPr>
                <w:rFonts w:ascii="Arial" w:hAnsi="Arial" w:cs="Arial"/>
                <w:sz w:val="18"/>
                <w:szCs w:val="18"/>
              </w:rPr>
              <w:t>SECURITE</w:t>
            </w:r>
            <w:r w:rsidR="005B5D5D" w:rsidRPr="00A145E2">
              <w:rPr>
                <w:rFonts w:ascii="Arial" w:hAnsi="Arial" w:cs="Arial"/>
                <w:sz w:val="18"/>
                <w:szCs w:val="18"/>
              </w:rPr>
              <w:tab/>
              <w:t>10</w:t>
            </w:r>
          </w:hyperlink>
        </w:p>
        <w:p w14:paraId="4013566D"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3"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14.</w:t>
            </w:r>
            <w:r w:rsidR="005B5D5D" w:rsidRPr="00A145E2">
              <w:rPr>
                <w:rFonts w:ascii="Arial" w:hAnsi="Arial" w:cs="Arial"/>
                <w:sz w:val="18"/>
                <w:szCs w:val="18"/>
              </w:rPr>
              <w:tab/>
              <w:t>DROITS DE PROPRIETE INTELLECTUELLE</w:t>
            </w:r>
            <w:r w:rsidR="005B5D5D" w:rsidRPr="00A145E2">
              <w:rPr>
                <w:rFonts w:ascii="Arial" w:hAnsi="Arial" w:cs="Arial"/>
                <w:spacing w:val="-14"/>
                <w:sz w:val="18"/>
                <w:szCs w:val="18"/>
              </w:rPr>
              <w:t xml:space="preserve"> </w:t>
            </w:r>
            <w:r w:rsidR="005B5D5D" w:rsidRPr="00A145E2">
              <w:rPr>
                <w:rFonts w:ascii="Arial" w:hAnsi="Arial" w:cs="Arial"/>
                <w:sz w:val="18"/>
                <w:szCs w:val="18"/>
              </w:rPr>
              <w:t>ET</w:t>
            </w:r>
            <w:r w:rsidR="005B5D5D" w:rsidRPr="00A145E2">
              <w:rPr>
                <w:rFonts w:ascii="Arial" w:hAnsi="Arial" w:cs="Arial"/>
                <w:spacing w:val="-3"/>
                <w:sz w:val="18"/>
                <w:szCs w:val="18"/>
              </w:rPr>
              <w:t xml:space="preserve"> </w:t>
            </w:r>
            <w:r w:rsidR="005B5D5D" w:rsidRPr="00A145E2">
              <w:rPr>
                <w:rFonts w:ascii="Arial" w:hAnsi="Arial" w:cs="Arial"/>
                <w:sz w:val="18"/>
                <w:szCs w:val="18"/>
              </w:rPr>
              <w:t>INDUSTRIELLE</w:t>
            </w:r>
            <w:r w:rsidR="005B5D5D" w:rsidRPr="00A145E2">
              <w:rPr>
                <w:rFonts w:ascii="Arial" w:hAnsi="Arial" w:cs="Arial"/>
                <w:sz w:val="18"/>
                <w:szCs w:val="18"/>
              </w:rPr>
              <w:tab/>
              <w:t>12</w:t>
            </w:r>
          </w:hyperlink>
        </w:p>
        <w:p w14:paraId="40E77C46"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4"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15.</w:t>
            </w:r>
            <w:r w:rsidR="005B5D5D" w:rsidRPr="00A145E2">
              <w:rPr>
                <w:rFonts w:ascii="Arial" w:hAnsi="Arial" w:cs="Arial"/>
                <w:sz w:val="18"/>
                <w:szCs w:val="18"/>
              </w:rPr>
              <w:tab/>
              <w:t>NATURE</w:t>
            </w:r>
            <w:r w:rsidR="005B5D5D" w:rsidRPr="00A145E2">
              <w:rPr>
                <w:rFonts w:ascii="Arial" w:hAnsi="Arial" w:cs="Arial"/>
                <w:spacing w:val="-3"/>
                <w:sz w:val="18"/>
                <w:szCs w:val="18"/>
              </w:rPr>
              <w:t xml:space="preserve"> </w:t>
            </w:r>
            <w:r w:rsidR="005B5D5D" w:rsidRPr="00A145E2">
              <w:rPr>
                <w:rFonts w:ascii="Arial" w:hAnsi="Arial" w:cs="Arial"/>
                <w:sz w:val="18"/>
                <w:szCs w:val="18"/>
              </w:rPr>
              <w:t>DES</w:t>
            </w:r>
            <w:r w:rsidR="005B5D5D" w:rsidRPr="00A145E2">
              <w:rPr>
                <w:rFonts w:ascii="Arial" w:hAnsi="Arial" w:cs="Arial"/>
                <w:spacing w:val="-2"/>
                <w:sz w:val="18"/>
                <w:szCs w:val="18"/>
              </w:rPr>
              <w:t xml:space="preserve"> </w:t>
            </w:r>
            <w:r w:rsidR="005B5D5D" w:rsidRPr="00A145E2">
              <w:rPr>
                <w:rFonts w:ascii="Arial" w:hAnsi="Arial" w:cs="Arial"/>
                <w:sz w:val="18"/>
                <w:szCs w:val="18"/>
              </w:rPr>
              <w:t>PRESTATIONS</w:t>
            </w:r>
            <w:r w:rsidR="005B5D5D" w:rsidRPr="00A145E2">
              <w:rPr>
                <w:rFonts w:ascii="Arial" w:hAnsi="Arial" w:cs="Arial"/>
                <w:sz w:val="18"/>
                <w:szCs w:val="18"/>
              </w:rPr>
              <w:tab/>
              <w:t>13</w:t>
            </w:r>
          </w:hyperlink>
        </w:p>
        <w:p w14:paraId="0B9759C2"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5"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16.</w:t>
            </w:r>
            <w:r w:rsidR="005B5D5D" w:rsidRPr="00A145E2">
              <w:rPr>
                <w:rFonts w:ascii="Arial" w:hAnsi="Arial" w:cs="Arial"/>
                <w:sz w:val="18"/>
                <w:szCs w:val="18"/>
              </w:rPr>
              <w:tab/>
              <w:t>PERSONNEL</w:t>
            </w:r>
            <w:r w:rsidR="005B5D5D" w:rsidRPr="00A145E2">
              <w:rPr>
                <w:rFonts w:ascii="Arial" w:hAnsi="Arial" w:cs="Arial"/>
                <w:sz w:val="18"/>
                <w:szCs w:val="18"/>
              </w:rPr>
              <w:tab/>
              <w:t>13</w:t>
            </w:r>
          </w:hyperlink>
        </w:p>
        <w:p w14:paraId="485B102A"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6"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17.</w:t>
            </w:r>
            <w:r w:rsidR="005B5D5D" w:rsidRPr="00A145E2">
              <w:rPr>
                <w:rFonts w:ascii="Arial" w:hAnsi="Arial" w:cs="Arial"/>
                <w:sz w:val="18"/>
                <w:szCs w:val="18"/>
              </w:rPr>
              <w:tab/>
              <w:t>REMPLACEMENT DU</w:t>
            </w:r>
            <w:r w:rsidR="005B5D5D" w:rsidRPr="00A145E2">
              <w:rPr>
                <w:rFonts w:ascii="Arial" w:hAnsi="Arial" w:cs="Arial"/>
                <w:spacing w:val="-1"/>
                <w:sz w:val="18"/>
                <w:szCs w:val="18"/>
              </w:rPr>
              <w:t xml:space="preserve"> </w:t>
            </w:r>
            <w:r w:rsidR="005B5D5D" w:rsidRPr="00A145E2">
              <w:rPr>
                <w:rFonts w:ascii="Arial" w:hAnsi="Arial" w:cs="Arial"/>
                <w:sz w:val="18"/>
                <w:szCs w:val="18"/>
              </w:rPr>
              <w:t>PERSONNEL</w:t>
            </w:r>
            <w:r w:rsidR="005B5D5D" w:rsidRPr="00A145E2">
              <w:rPr>
                <w:rFonts w:ascii="Arial" w:hAnsi="Arial" w:cs="Arial"/>
                <w:sz w:val="18"/>
                <w:szCs w:val="18"/>
              </w:rPr>
              <w:tab/>
              <w:t>14</w:t>
            </w:r>
          </w:hyperlink>
        </w:p>
        <w:p w14:paraId="6887E6EF"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7"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18.</w:t>
            </w:r>
            <w:r w:rsidR="005B5D5D" w:rsidRPr="00A145E2">
              <w:rPr>
                <w:rFonts w:ascii="Arial" w:hAnsi="Arial" w:cs="Arial"/>
                <w:sz w:val="18"/>
                <w:szCs w:val="18"/>
              </w:rPr>
              <w:tab/>
              <w:t>STAGIAIRES</w:t>
            </w:r>
            <w:r w:rsidR="005B5D5D" w:rsidRPr="00A145E2">
              <w:rPr>
                <w:rFonts w:ascii="Arial" w:hAnsi="Arial" w:cs="Arial"/>
                <w:sz w:val="18"/>
                <w:szCs w:val="18"/>
              </w:rPr>
              <w:tab/>
              <w:t>14</w:t>
            </w:r>
          </w:hyperlink>
        </w:p>
        <w:p w14:paraId="40B34A32"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8"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19.</w:t>
            </w:r>
            <w:r w:rsidR="005B5D5D" w:rsidRPr="00A145E2">
              <w:rPr>
                <w:rFonts w:ascii="Arial" w:hAnsi="Arial" w:cs="Arial"/>
                <w:sz w:val="18"/>
                <w:szCs w:val="18"/>
              </w:rPr>
              <w:tab/>
              <w:t>MISE EN ŒUVRE DES TACHES</w:t>
            </w:r>
            <w:r w:rsidR="005B5D5D" w:rsidRPr="00A145E2">
              <w:rPr>
                <w:rFonts w:ascii="Arial" w:hAnsi="Arial" w:cs="Arial"/>
                <w:spacing w:val="-9"/>
                <w:sz w:val="18"/>
                <w:szCs w:val="18"/>
              </w:rPr>
              <w:t xml:space="preserve"> </w:t>
            </w:r>
            <w:r w:rsidR="005B5D5D" w:rsidRPr="00A145E2">
              <w:rPr>
                <w:rFonts w:ascii="Arial" w:hAnsi="Arial" w:cs="Arial"/>
                <w:sz w:val="18"/>
                <w:szCs w:val="18"/>
              </w:rPr>
              <w:t>ET</w:t>
            </w:r>
            <w:r w:rsidR="005B5D5D" w:rsidRPr="00A145E2">
              <w:rPr>
                <w:rFonts w:ascii="Arial" w:hAnsi="Arial" w:cs="Arial"/>
                <w:spacing w:val="-2"/>
                <w:sz w:val="18"/>
                <w:szCs w:val="18"/>
              </w:rPr>
              <w:t xml:space="preserve"> </w:t>
            </w:r>
            <w:r w:rsidR="005B5D5D" w:rsidRPr="00A145E2">
              <w:rPr>
                <w:rFonts w:ascii="Arial" w:hAnsi="Arial" w:cs="Arial"/>
                <w:sz w:val="18"/>
                <w:szCs w:val="18"/>
              </w:rPr>
              <w:t>RETARDS</w:t>
            </w:r>
            <w:r w:rsidR="005B5D5D" w:rsidRPr="00A145E2">
              <w:rPr>
                <w:rFonts w:ascii="Arial" w:hAnsi="Arial" w:cs="Arial"/>
                <w:sz w:val="18"/>
                <w:szCs w:val="18"/>
              </w:rPr>
              <w:tab/>
              <w:t>15</w:t>
            </w:r>
          </w:hyperlink>
        </w:p>
        <w:p w14:paraId="3932452B"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19"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20.</w:t>
            </w:r>
            <w:r w:rsidR="005B5D5D" w:rsidRPr="00A145E2">
              <w:rPr>
                <w:rFonts w:ascii="Arial" w:hAnsi="Arial" w:cs="Arial"/>
                <w:sz w:val="18"/>
                <w:szCs w:val="18"/>
              </w:rPr>
              <w:tab/>
              <w:t>MODIFICATION</w:t>
            </w:r>
            <w:r w:rsidR="005B5D5D" w:rsidRPr="00A145E2">
              <w:rPr>
                <w:rFonts w:ascii="Arial" w:hAnsi="Arial" w:cs="Arial"/>
                <w:spacing w:val="-2"/>
                <w:sz w:val="18"/>
                <w:szCs w:val="18"/>
              </w:rPr>
              <w:t xml:space="preserve"> </w:t>
            </w:r>
            <w:r w:rsidR="005B5D5D" w:rsidRPr="00A145E2">
              <w:rPr>
                <w:rFonts w:ascii="Arial" w:hAnsi="Arial" w:cs="Arial"/>
                <w:sz w:val="18"/>
                <w:szCs w:val="18"/>
              </w:rPr>
              <w:t>DU</w:t>
            </w:r>
            <w:r w:rsidR="005B5D5D" w:rsidRPr="00A145E2">
              <w:rPr>
                <w:rFonts w:ascii="Arial" w:hAnsi="Arial" w:cs="Arial"/>
                <w:spacing w:val="-3"/>
                <w:sz w:val="18"/>
                <w:szCs w:val="18"/>
              </w:rPr>
              <w:t xml:space="preserve"> </w:t>
            </w:r>
            <w:r w:rsidR="005B5D5D" w:rsidRPr="00A145E2">
              <w:rPr>
                <w:rFonts w:ascii="Arial" w:hAnsi="Arial" w:cs="Arial"/>
                <w:sz w:val="18"/>
                <w:szCs w:val="18"/>
              </w:rPr>
              <w:t>MARCHE</w:t>
            </w:r>
            <w:r w:rsidR="005B5D5D" w:rsidRPr="00A145E2">
              <w:rPr>
                <w:rFonts w:ascii="Arial" w:hAnsi="Arial" w:cs="Arial"/>
                <w:sz w:val="18"/>
                <w:szCs w:val="18"/>
              </w:rPr>
              <w:tab/>
              <w:t>15</w:t>
            </w:r>
          </w:hyperlink>
        </w:p>
        <w:p w14:paraId="589456C4" w14:textId="77777777" w:rsidR="005B5D5D" w:rsidRPr="00A145E2" w:rsidRDefault="00F62DC0" w:rsidP="007D3142">
          <w:pPr>
            <w:pStyle w:val="TM2"/>
            <w:tabs>
              <w:tab w:val="clear" w:pos="8640"/>
              <w:tab w:val="left" w:pos="1817"/>
              <w:tab w:val="left" w:leader="dot" w:pos="9923"/>
              <w:tab w:val="left" w:leader="dot" w:pos="10206"/>
            </w:tabs>
            <w:spacing w:before="48"/>
            <w:ind w:left="0" w:right="0" w:firstLine="0"/>
            <w:rPr>
              <w:rFonts w:ascii="Arial" w:hAnsi="Arial" w:cs="Arial"/>
              <w:i/>
              <w:sz w:val="18"/>
              <w:szCs w:val="18"/>
            </w:rPr>
          </w:pPr>
          <w:hyperlink w:anchor="_bookmark20"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21.</w:t>
            </w:r>
            <w:r w:rsidR="005B5D5D" w:rsidRPr="00A145E2">
              <w:rPr>
                <w:rFonts w:ascii="Arial" w:hAnsi="Arial" w:cs="Arial"/>
                <w:sz w:val="18"/>
                <w:szCs w:val="18"/>
              </w:rPr>
              <w:tab/>
              <w:t>HORAIRE</w:t>
            </w:r>
            <w:r w:rsidR="005B5D5D" w:rsidRPr="00A145E2">
              <w:rPr>
                <w:rFonts w:ascii="Arial" w:hAnsi="Arial" w:cs="Arial"/>
                <w:spacing w:val="-2"/>
                <w:sz w:val="18"/>
                <w:szCs w:val="18"/>
              </w:rPr>
              <w:t xml:space="preserve"> </w:t>
            </w:r>
            <w:r w:rsidR="005B5D5D" w:rsidRPr="00A145E2">
              <w:rPr>
                <w:rFonts w:ascii="Arial" w:hAnsi="Arial" w:cs="Arial"/>
                <w:sz w:val="18"/>
                <w:szCs w:val="18"/>
              </w:rPr>
              <w:t>DE</w:t>
            </w:r>
            <w:r w:rsidR="005B5D5D" w:rsidRPr="00A145E2">
              <w:rPr>
                <w:rFonts w:ascii="Arial" w:hAnsi="Arial" w:cs="Arial"/>
                <w:spacing w:val="-3"/>
                <w:sz w:val="18"/>
                <w:szCs w:val="18"/>
              </w:rPr>
              <w:t xml:space="preserve"> </w:t>
            </w:r>
            <w:r w:rsidR="005B5D5D" w:rsidRPr="00A145E2">
              <w:rPr>
                <w:rFonts w:ascii="Arial" w:hAnsi="Arial" w:cs="Arial"/>
                <w:sz w:val="18"/>
                <w:szCs w:val="18"/>
              </w:rPr>
              <w:t>TRAVAIL</w:t>
            </w:r>
            <w:r w:rsidR="005B5D5D" w:rsidRPr="00A145E2">
              <w:rPr>
                <w:rFonts w:ascii="Arial" w:hAnsi="Arial" w:cs="Arial"/>
                <w:sz w:val="18"/>
                <w:szCs w:val="18"/>
              </w:rPr>
              <w:tab/>
              <w:t>16</w:t>
            </w:r>
          </w:hyperlink>
        </w:p>
        <w:p w14:paraId="4DD1765E"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21"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22.</w:t>
            </w:r>
            <w:r w:rsidR="005B5D5D" w:rsidRPr="00A145E2">
              <w:rPr>
                <w:rFonts w:ascii="Arial" w:hAnsi="Arial" w:cs="Arial"/>
                <w:sz w:val="18"/>
                <w:szCs w:val="18"/>
              </w:rPr>
              <w:tab/>
              <w:t>DROIT</w:t>
            </w:r>
            <w:r w:rsidR="005B5D5D" w:rsidRPr="00A145E2">
              <w:rPr>
                <w:rFonts w:ascii="Arial" w:hAnsi="Arial" w:cs="Arial"/>
                <w:spacing w:val="-3"/>
                <w:sz w:val="18"/>
                <w:szCs w:val="18"/>
              </w:rPr>
              <w:t xml:space="preserve"> </w:t>
            </w:r>
            <w:r w:rsidR="005B5D5D" w:rsidRPr="00A145E2">
              <w:rPr>
                <w:rFonts w:ascii="Arial" w:hAnsi="Arial" w:cs="Arial"/>
                <w:sz w:val="18"/>
                <w:szCs w:val="18"/>
              </w:rPr>
              <w:t>AUX</w:t>
            </w:r>
            <w:r w:rsidR="005B5D5D" w:rsidRPr="00A145E2">
              <w:rPr>
                <w:rFonts w:ascii="Arial" w:hAnsi="Arial" w:cs="Arial"/>
                <w:spacing w:val="-6"/>
                <w:sz w:val="18"/>
                <w:szCs w:val="18"/>
              </w:rPr>
              <w:t xml:space="preserve"> </w:t>
            </w:r>
            <w:r w:rsidR="005B5D5D" w:rsidRPr="00A145E2">
              <w:rPr>
                <w:rFonts w:ascii="Arial" w:hAnsi="Arial" w:cs="Arial"/>
                <w:sz w:val="18"/>
                <w:szCs w:val="18"/>
              </w:rPr>
              <w:t>CONGES</w:t>
            </w:r>
            <w:r w:rsidR="005B5D5D" w:rsidRPr="00A145E2">
              <w:rPr>
                <w:rFonts w:ascii="Arial" w:hAnsi="Arial" w:cs="Arial"/>
                <w:sz w:val="18"/>
                <w:szCs w:val="18"/>
              </w:rPr>
              <w:tab/>
              <w:t>16</w:t>
            </w:r>
          </w:hyperlink>
        </w:p>
        <w:p w14:paraId="77B6D3D4"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22"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23.</w:t>
            </w:r>
            <w:r w:rsidR="005B5D5D" w:rsidRPr="00A145E2">
              <w:rPr>
                <w:rFonts w:ascii="Arial" w:hAnsi="Arial" w:cs="Arial"/>
                <w:sz w:val="18"/>
                <w:szCs w:val="18"/>
              </w:rPr>
              <w:tab/>
              <w:t>INFORMATION</w:t>
            </w:r>
            <w:r w:rsidR="005B5D5D" w:rsidRPr="00A145E2">
              <w:rPr>
                <w:rFonts w:ascii="Arial" w:hAnsi="Arial" w:cs="Arial"/>
                <w:sz w:val="18"/>
                <w:szCs w:val="18"/>
              </w:rPr>
              <w:tab/>
              <w:t>17</w:t>
            </w:r>
          </w:hyperlink>
        </w:p>
        <w:p w14:paraId="3BE96A7F" w14:textId="77777777" w:rsidR="005B5D5D" w:rsidRPr="00A145E2" w:rsidRDefault="00F62DC0" w:rsidP="007D3142">
          <w:pPr>
            <w:pStyle w:val="TM2"/>
            <w:tabs>
              <w:tab w:val="clear" w:pos="8640"/>
              <w:tab w:val="left" w:pos="1817"/>
              <w:tab w:val="left" w:leader="dot" w:pos="9923"/>
              <w:tab w:val="left" w:leader="dot" w:pos="10206"/>
            </w:tabs>
            <w:ind w:left="0" w:right="0" w:firstLine="0"/>
            <w:rPr>
              <w:rFonts w:ascii="Arial" w:hAnsi="Arial" w:cs="Arial"/>
              <w:i/>
              <w:sz w:val="18"/>
              <w:szCs w:val="18"/>
            </w:rPr>
          </w:pPr>
          <w:hyperlink w:anchor="_bookmark23"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24.</w:t>
            </w:r>
            <w:r w:rsidR="005B5D5D" w:rsidRPr="00A145E2">
              <w:rPr>
                <w:rFonts w:ascii="Arial" w:hAnsi="Arial" w:cs="Arial"/>
                <w:sz w:val="18"/>
                <w:szCs w:val="18"/>
              </w:rPr>
              <w:tab/>
              <w:t>REGISTRES</w:t>
            </w:r>
            <w:r w:rsidR="005B5D5D" w:rsidRPr="00A145E2">
              <w:rPr>
                <w:rFonts w:ascii="Arial" w:hAnsi="Arial" w:cs="Arial"/>
                <w:sz w:val="18"/>
                <w:szCs w:val="18"/>
              </w:rPr>
              <w:tab/>
              <w:t>17</w:t>
            </w:r>
          </w:hyperlink>
        </w:p>
        <w:p w14:paraId="04A754FE" w14:textId="293EFDAA" w:rsidR="005B5D5D" w:rsidRPr="008E523D" w:rsidRDefault="00F62DC0" w:rsidP="008E523D">
          <w:pPr>
            <w:pStyle w:val="TM2"/>
            <w:tabs>
              <w:tab w:val="clear" w:pos="8640"/>
              <w:tab w:val="left" w:pos="1817"/>
              <w:tab w:val="left" w:leader="dot" w:pos="9251"/>
              <w:tab w:val="left" w:leader="dot" w:pos="10206"/>
            </w:tabs>
            <w:spacing w:line="244" w:lineRule="auto"/>
            <w:ind w:left="0" w:right="0" w:firstLine="0"/>
            <w:jc w:val="left"/>
            <w:rPr>
              <w:rFonts w:ascii="Arial" w:hAnsi="Arial" w:cs="Arial"/>
              <w:sz w:val="18"/>
              <w:szCs w:val="18"/>
            </w:rPr>
          </w:pPr>
          <w:hyperlink w:anchor="_bookmark25"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25.</w:t>
            </w:r>
            <w:r w:rsidR="005B5D5D" w:rsidRPr="00A145E2">
              <w:rPr>
                <w:rFonts w:ascii="Arial" w:hAnsi="Arial" w:cs="Arial"/>
                <w:sz w:val="18"/>
                <w:szCs w:val="18"/>
              </w:rPr>
              <w:tab/>
              <w:t>VERIFICATIONS, CONTROLES ET</w:t>
            </w:r>
            <w:r w:rsidR="008E523D">
              <w:rPr>
                <w:rFonts w:ascii="Arial" w:hAnsi="Arial" w:cs="Arial"/>
                <w:sz w:val="18"/>
                <w:szCs w:val="18"/>
              </w:rPr>
              <w:t xml:space="preserve"> AUDITS</w:t>
            </w:r>
            <w:r w:rsidR="008076AE">
              <w:rPr>
                <w:rFonts w:ascii="Arial" w:hAnsi="Arial" w:cs="Arial"/>
                <w:sz w:val="18"/>
                <w:szCs w:val="18"/>
              </w:rPr>
              <w:t xml:space="preserve"> PAR LA BOAD</w:t>
            </w:r>
            <w:r w:rsidR="008E523D">
              <w:rPr>
                <w:rFonts w:ascii="Arial" w:hAnsi="Arial" w:cs="Arial"/>
                <w:sz w:val="18"/>
                <w:szCs w:val="18"/>
              </w:rPr>
              <w:t xml:space="preserve"> </w:t>
            </w:r>
          </w:hyperlink>
          <w:r w:rsidR="00F52838" w:rsidRPr="00A145E2">
            <w:rPr>
              <w:rFonts w:ascii="Arial" w:hAnsi="Arial" w:cs="Arial"/>
              <w:sz w:val="18"/>
              <w:szCs w:val="18"/>
            </w:rPr>
            <w:t xml:space="preserve">                                </w:t>
          </w:r>
          <w:r w:rsidR="002D64EF" w:rsidRPr="00A145E2">
            <w:rPr>
              <w:rFonts w:ascii="Arial" w:hAnsi="Arial" w:cs="Arial"/>
              <w:sz w:val="18"/>
              <w:szCs w:val="18"/>
            </w:rPr>
            <w:t xml:space="preserve">  </w:t>
          </w:r>
          <w:r w:rsidR="005B5D5D" w:rsidRPr="00A145E2">
            <w:rPr>
              <w:rFonts w:ascii="Arial" w:hAnsi="Arial" w:cs="Arial"/>
              <w:sz w:val="18"/>
              <w:szCs w:val="18"/>
            </w:rPr>
            <w:t xml:space="preserve"> </w:t>
          </w:r>
          <w:hyperlink w:anchor="_bookmark25" w:history="1">
            <w:r w:rsidR="00F52838" w:rsidRPr="00A145E2">
              <w:rPr>
                <w:rFonts w:ascii="Arial" w:hAnsi="Arial" w:cs="Arial"/>
                <w:sz w:val="18"/>
                <w:szCs w:val="18"/>
              </w:rPr>
              <w:t>…………………………………………………………...</w:t>
            </w:r>
            <w:r w:rsidR="00624A3D" w:rsidRPr="00A145E2">
              <w:rPr>
                <w:rFonts w:ascii="Arial" w:hAnsi="Arial" w:cs="Arial"/>
                <w:sz w:val="18"/>
                <w:szCs w:val="18"/>
              </w:rPr>
              <w:t>..........................................</w:t>
            </w:r>
            <w:r w:rsidR="009F4DC6" w:rsidRPr="00A145E2">
              <w:rPr>
                <w:rFonts w:ascii="Arial" w:hAnsi="Arial" w:cs="Arial"/>
                <w:sz w:val="18"/>
                <w:szCs w:val="18"/>
              </w:rPr>
              <w:t>.............</w:t>
            </w:r>
            <w:r w:rsidR="005B5D5D" w:rsidRPr="00A145E2">
              <w:rPr>
                <w:rFonts w:ascii="Arial" w:hAnsi="Arial" w:cs="Arial"/>
                <w:spacing w:val="-9"/>
                <w:sz w:val="18"/>
                <w:szCs w:val="18"/>
              </w:rPr>
              <w:t>17</w:t>
            </w:r>
          </w:hyperlink>
        </w:p>
        <w:p w14:paraId="2274595C" w14:textId="77777777" w:rsidR="005B5D5D" w:rsidRPr="00A145E2" w:rsidRDefault="00F62DC0" w:rsidP="009F4DC6">
          <w:pPr>
            <w:pStyle w:val="TM2"/>
            <w:tabs>
              <w:tab w:val="clear" w:pos="8640"/>
              <w:tab w:val="left" w:pos="1817"/>
              <w:tab w:val="left" w:leader="dot" w:pos="9923"/>
            </w:tabs>
            <w:spacing w:before="43"/>
            <w:ind w:left="0" w:right="0" w:firstLine="0"/>
            <w:rPr>
              <w:rFonts w:ascii="Arial" w:hAnsi="Arial" w:cs="Arial"/>
              <w:i/>
              <w:sz w:val="18"/>
              <w:szCs w:val="18"/>
            </w:rPr>
          </w:pPr>
          <w:hyperlink w:anchor="_bookmark26"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26.</w:t>
            </w:r>
            <w:r w:rsidR="005B5D5D" w:rsidRPr="00A145E2">
              <w:rPr>
                <w:rFonts w:ascii="Arial" w:hAnsi="Arial" w:cs="Arial"/>
                <w:sz w:val="18"/>
                <w:szCs w:val="18"/>
              </w:rPr>
              <w:tab/>
              <w:t>RAPPORTS D'AVANCEMENT ET</w:t>
            </w:r>
            <w:r w:rsidR="005B5D5D" w:rsidRPr="00A145E2">
              <w:rPr>
                <w:rFonts w:ascii="Arial" w:hAnsi="Arial" w:cs="Arial"/>
                <w:spacing w:val="-7"/>
                <w:sz w:val="18"/>
                <w:szCs w:val="18"/>
              </w:rPr>
              <w:t xml:space="preserve"> </w:t>
            </w:r>
            <w:r w:rsidR="005B5D5D" w:rsidRPr="00A145E2">
              <w:rPr>
                <w:rFonts w:ascii="Arial" w:hAnsi="Arial" w:cs="Arial"/>
                <w:sz w:val="18"/>
                <w:szCs w:val="18"/>
              </w:rPr>
              <w:t>RAPPORT</w:t>
            </w:r>
            <w:r w:rsidR="005B5D5D" w:rsidRPr="00A145E2">
              <w:rPr>
                <w:rFonts w:ascii="Arial" w:hAnsi="Arial" w:cs="Arial"/>
                <w:spacing w:val="-3"/>
                <w:sz w:val="18"/>
                <w:szCs w:val="18"/>
              </w:rPr>
              <w:t xml:space="preserve"> </w:t>
            </w:r>
            <w:r w:rsidR="005B5D5D" w:rsidRPr="00A145E2">
              <w:rPr>
                <w:rFonts w:ascii="Arial" w:hAnsi="Arial" w:cs="Arial"/>
                <w:sz w:val="18"/>
                <w:szCs w:val="18"/>
              </w:rPr>
              <w:t>FINAL</w:t>
            </w:r>
            <w:r w:rsidR="005B5D5D" w:rsidRPr="00A145E2">
              <w:rPr>
                <w:rFonts w:ascii="Arial" w:hAnsi="Arial" w:cs="Arial"/>
                <w:sz w:val="18"/>
                <w:szCs w:val="18"/>
              </w:rPr>
              <w:tab/>
              <w:t>18</w:t>
            </w:r>
          </w:hyperlink>
        </w:p>
        <w:p w14:paraId="6494E407"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27"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27.</w:t>
            </w:r>
            <w:r w:rsidR="005B5D5D" w:rsidRPr="00A145E2">
              <w:rPr>
                <w:rFonts w:ascii="Arial" w:hAnsi="Arial" w:cs="Arial"/>
                <w:sz w:val="18"/>
                <w:szCs w:val="18"/>
              </w:rPr>
              <w:tab/>
              <w:t>APPROBATION DES RAPPORTS</w:t>
            </w:r>
            <w:r w:rsidR="005B5D5D" w:rsidRPr="00A145E2">
              <w:rPr>
                <w:rFonts w:ascii="Arial" w:hAnsi="Arial" w:cs="Arial"/>
                <w:spacing w:val="-7"/>
                <w:sz w:val="18"/>
                <w:szCs w:val="18"/>
              </w:rPr>
              <w:t xml:space="preserve"> </w:t>
            </w:r>
            <w:r w:rsidR="005B5D5D" w:rsidRPr="00A145E2">
              <w:rPr>
                <w:rFonts w:ascii="Arial" w:hAnsi="Arial" w:cs="Arial"/>
                <w:sz w:val="18"/>
                <w:szCs w:val="18"/>
              </w:rPr>
              <w:t>ET</w:t>
            </w:r>
            <w:r w:rsidR="005B5D5D" w:rsidRPr="00A145E2">
              <w:rPr>
                <w:rFonts w:ascii="Arial" w:hAnsi="Arial" w:cs="Arial"/>
                <w:spacing w:val="-2"/>
                <w:sz w:val="18"/>
                <w:szCs w:val="18"/>
              </w:rPr>
              <w:t xml:space="preserve"> </w:t>
            </w:r>
            <w:r w:rsidR="005B5D5D" w:rsidRPr="00A145E2">
              <w:rPr>
                <w:rFonts w:ascii="Arial" w:hAnsi="Arial" w:cs="Arial"/>
                <w:sz w:val="18"/>
                <w:szCs w:val="18"/>
              </w:rPr>
              <w:t>DOCUMENTS</w:t>
            </w:r>
            <w:r w:rsidR="005B5D5D" w:rsidRPr="00A145E2">
              <w:rPr>
                <w:rFonts w:ascii="Arial" w:hAnsi="Arial" w:cs="Arial"/>
                <w:sz w:val="18"/>
                <w:szCs w:val="18"/>
              </w:rPr>
              <w:tab/>
              <w:t>19</w:t>
            </w:r>
          </w:hyperlink>
        </w:p>
        <w:p w14:paraId="3EFCD6EE"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28"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28.</w:t>
            </w:r>
            <w:r w:rsidR="005B5D5D" w:rsidRPr="00A145E2">
              <w:rPr>
                <w:rFonts w:ascii="Arial" w:hAnsi="Arial" w:cs="Arial"/>
                <w:sz w:val="18"/>
                <w:szCs w:val="18"/>
              </w:rPr>
              <w:tab/>
              <w:t>VERIFICATION</w:t>
            </w:r>
            <w:r w:rsidR="005B5D5D" w:rsidRPr="00A145E2">
              <w:rPr>
                <w:rFonts w:ascii="Arial" w:hAnsi="Arial" w:cs="Arial"/>
                <w:spacing w:val="-4"/>
                <w:sz w:val="18"/>
                <w:szCs w:val="18"/>
              </w:rPr>
              <w:t xml:space="preserve"> </w:t>
            </w:r>
            <w:r w:rsidR="005B5D5D" w:rsidRPr="00A145E2">
              <w:rPr>
                <w:rFonts w:ascii="Arial" w:hAnsi="Arial" w:cs="Arial"/>
                <w:sz w:val="18"/>
                <w:szCs w:val="18"/>
              </w:rPr>
              <w:t>DES</w:t>
            </w:r>
            <w:r w:rsidR="005B5D5D" w:rsidRPr="00A145E2">
              <w:rPr>
                <w:rFonts w:ascii="Arial" w:hAnsi="Arial" w:cs="Arial"/>
                <w:spacing w:val="-3"/>
                <w:sz w:val="18"/>
                <w:szCs w:val="18"/>
              </w:rPr>
              <w:t xml:space="preserve"> </w:t>
            </w:r>
            <w:r w:rsidR="005B5D5D" w:rsidRPr="00A145E2">
              <w:rPr>
                <w:rFonts w:ascii="Arial" w:hAnsi="Arial" w:cs="Arial"/>
                <w:sz w:val="18"/>
                <w:szCs w:val="18"/>
              </w:rPr>
              <w:t>DEPENSES</w:t>
            </w:r>
            <w:r w:rsidR="005B5D5D" w:rsidRPr="00A145E2">
              <w:rPr>
                <w:rFonts w:ascii="Arial" w:hAnsi="Arial" w:cs="Arial"/>
                <w:sz w:val="18"/>
                <w:szCs w:val="18"/>
              </w:rPr>
              <w:tab/>
              <w:t>19</w:t>
            </w:r>
          </w:hyperlink>
        </w:p>
        <w:p w14:paraId="04CE4201"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29"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29.</w:t>
            </w:r>
            <w:r w:rsidR="005B5D5D" w:rsidRPr="00A145E2">
              <w:rPr>
                <w:rFonts w:ascii="Arial" w:hAnsi="Arial" w:cs="Arial"/>
                <w:sz w:val="18"/>
                <w:szCs w:val="18"/>
              </w:rPr>
              <w:tab/>
              <w:t>PAIEMENT ET INTERETS POUR RETARD</w:t>
            </w:r>
            <w:r w:rsidR="005B5D5D" w:rsidRPr="00A145E2">
              <w:rPr>
                <w:rFonts w:ascii="Arial" w:hAnsi="Arial" w:cs="Arial"/>
                <w:spacing w:val="-4"/>
                <w:sz w:val="18"/>
                <w:szCs w:val="18"/>
              </w:rPr>
              <w:t xml:space="preserve"> </w:t>
            </w:r>
            <w:r w:rsidR="005B5D5D" w:rsidRPr="00A145E2">
              <w:rPr>
                <w:rFonts w:ascii="Arial" w:hAnsi="Arial" w:cs="Arial"/>
                <w:sz w:val="18"/>
                <w:szCs w:val="18"/>
              </w:rPr>
              <w:t>DE</w:t>
            </w:r>
            <w:r w:rsidR="005B5D5D" w:rsidRPr="00A145E2">
              <w:rPr>
                <w:rFonts w:ascii="Arial" w:hAnsi="Arial" w:cs="Arial"/>
                <w:spacing w:val="-2"/>
                <w:sz w:val="18"/>
                <w:szCs w:val="18"/>
              </w:rPr>
              <w:t xml:space="preserve"> </w:t>
            </w:r>
            <w:r w:rsidR="005B5D5D" w:rsidRPr="00A145E2">
              <w:rPr>
                <w:rFonts w:ascii="Arial" w:hAnsi="Arial" w:cs="Arial"/>
                <w:sz w:val="18"/>
                <w:szCs w:val="18"/>
              </w:rPr>
              <w:t>PAIEMENT</w:t>
            </w:r>
            <w:r w:rsidR="005B5D5D" w:rsidRPr="00A145E2">
              <w:rPr>
                <w:rFonts w:ascii="Arial" w:hAnsi="Arial" w:cs="Arial"/>
                <w:sz w:val="18"/>
                <w:szCs w:val="18"/>
              </w:rPr>
              <w:tab/>
              <w:t>20</w:t>
            </w:r>
          </w:hyperlink>
        </w:p>
        <w:p w14:paraId="77C6D629"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0"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30.</w:t>
            </w:r>
            <w:r w:rsidR="005B5D5D" w:rsidRPr="00A145E2">
              <w:rPr>
                <w:rFonts w:ascii="Arial" w:hAnsi="Arial" w:cs="Arial"/>
                <w:sz w:val="18"/>
                <w:szCs w:val="18"/>
              </w:rPr>
              <w:tab/>
              <w:t>GARANTIE</w:t>
            </w:r>
            <w:r w:rsidR="005B5D5D" w:rsidRPr="00A145E2">
              <w:rPr>
                <w:rFonts w:ascii="Arial" w:hAnsi="Arial" w:cs="Arial"/>
                <w:spacing w:val="-4"/>
                <w:sz w:val="18"/>
                <w:szCs w:val="18"/>
              </w:rPr>
              <w:t xml:space="preserve"> </w:t>
            </w:r>
            <w:r w:rsidR="005B5D5D" w:rsidRPr="00A145E2">
              <w:rPr>
                <w:rFonts w:ascii="Arial" w:hAnsi="Arial" w:cs="Arial"/>
                <w:sz w:val="18"/>
                <w:szCs w:val="18"/>
              </w:rPr>
              <w:t>FINANCIERE</w:t>
            </w:r>
            <w:r w:rsidR="005B5D5D" w:rsidRPr="00A145E2">
              <w:rPr>
                <w:rFonts w:ascii="Arial" w:hAnsi="Arial" w:cs="Arial"/>
                <w:sz w:val="18"/>
                <w:szCs w:val="18"/>
              </w:rPr>
              <w:tab/>
              <w:t>23</w:t>
            </w:r>
          </w:hyperlink>
        </w:p>
        <w:p w14:paraId="2212CCC5" w14:textId="3E2538E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1"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31.</w:t>
            </w:r>
            <w:r w:rsidR="005B5D5D" w:rsidRPr="00A145E2">
              <w:rPr>
                <w:rFonts w:ascii="Arial" w:hAnsi="Arial" w:cs="Arial"/>
                <w:sz w:val="18"/>
                <w:szCs w:val="18"/>
              </w:rPr>
              <w:tab/>
              <w:t>RECOUVREMENT DES DETTES</w:t>
            </w:r>
            <w:r w:rsidR="005B5D5D" w:rsidRPr="00A145E2">
              <w:rPr>
                <w:rFonts w:ascii="Arial" w:hAnsi="Arial" w:cs="Arial"/>
                <w:spacing w:val="-10"/>
                <w:sz w:val="18"/>
                <w:szCs w:val="18"/>
              </w:rPr>
              <w:t xml:space="preserve"> </w:t>
            </w:r>
            <w:r w:rsidR="005B5D5D" w:rsidRPr="00A145E2">
              <w:rPr>
                <w:rFonts w:ascii="Arial" w:hAnsi="Arial" w:cs="Arial"/>
                <w:sz w:val="18"/>
                <w:szCs w:val="18"/>
              </w:rPr>
              <w:t>DU</w:t>
            </w:r>
            <w:r w:rsidR="005B5D5D" w:rsidRPr="00A145E2">
              <w:rPr>
                <w:rFonts w:ascii="Arial" w:hAnsi="Arial" w:cs="Arial"/>
                <w:spacing w:val="-4"/>
                <w:sz w:val="18"/>
                <w:szCs w:val="18"/>
              </w:rPr>
              <w:t xml:space="preserve"> </w:t>
            </w:r>
            <w:r w:rsidR="006F2EF9">
              <w:rPr>
                <w:rFonts w:ascii="Arial" w:hAnsi="Arial" w:cs="Arial"/>
                <w:sz w:val="18"/>
                <w:szCs w:val="18"/>
              </w:rPr>
              <w:t>CONSULTANT</w:t>
            </w:r>
            <w:r w:rsidR="005B5D5D" w:rsidRPr="00A145E2">
              <w:rPr>
                <w:rFonts w:ascii="Arial" w:hAnsi="Arial" w:cs="Arial"/>
                <w:sz w:val="18"/>
                <w:szCs w:val="18"/>
              </w:rPr>
              <w:tab/>
              <w:t>23</w:t>
            </w:r>
          </w:hyperlink>
        </w:p>
        <w:p w14:paraId="46466E5E"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2"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32.</w:t>
            </w:r>
            <w:r w:rsidR="005B5D5D" w:rsidRPr="00A145E2">
              <w:rPr>
                <w:rFonts w:ascii="Arial" w:hAnsi="Arial" w:cs="Arial"/>
                <w:sz w:val="18"/>
                <w:szCs w:val="18"/>
              </w:rPr>
              <w:tab/>
              <w:t>REVISION</w:t>
            </w:r>
            <w:r w:rsidR="005B5D5D" w:rsidRPr="00A145E2">
              <w:rPr>
                <w:rFonts w:ascii="Arial" w:hAnsi="Arial" w:cs="Arial"/>
                <w:spacing w:val="-3"/>
                <w:sz w:val="18"/>
                <w:szCs w:val="18"/>
              </w:rPr>
              <w:t xml:space="preserve"> </w:t>
            </w:r>
            <w:r w:rsidR="005B5D5D" w:rsidRPr="00A145E2">
              <w:rPr>
                <w:rFonts w:ascii="Arial" w:hAnsi="Arial" w:cs="Arial"/>
                <w:sz w:val="18"/>
                <w:szCs w:val="18"/>
              </w:rPr>
              <w:t>DES</w:t>
            </w:r>
            <w:r w:rsidR="005B5D5D" w:rsidRPr="00A145E2">
              <w:rPr>
                <w:rFonts w:ascii="Arial" w:hAnsi="Arial" w:cs="Arial"/>
                <w:spacing w:val="-2"/>
                <w:sz w:val="18"/>
                <w:szCs w:val="18"/>
              </w:rPr>
              <w:t xml:space="preserve"> </w:t>
            </w:r>
            <w:r w:rsidR="005B5D5D" w:rsidRPr="00A145E2">
              <w:rPr>
                <w:rFonts w:ascii="Arial" w:hAnsi="Arial" w:cs="Arial"/>
                <w:sz w:val="18"/>
                <w:szCs w:val="18"/>
              </w:rPr>
              <w:t>PRIX</w:t>
            </w:r>
            <w:r w:rsidR="005B5D5D" w:rsidRPr="00A145E2">
              <w:rPr>
                <w:rFonts w:ascii="Arial" w:hAnsi="Arial" w:cs="Arial"/>
                <w:sz w:val="18"/>
                <w:szCs w:val="18"/>
              </w:rPr>
              <w:tab/>
              <w:t>24</w:t>
            </w:r>
          </w:hyperlink>
        </w:p>
        <w:p w14:paraId="1704ECF5" w14:textId="77777777" w:rsidR="005B5D5D" w:rsidRPr="00A145E2" w:rsidRDefault="00F62DC0" w:rsidP="009F4DC6">
          <w:pPr>
            <w:pStyle w:val="TM2"/>
            <w:tabs>
              <w:tab w:val="clear" w:pos="8640"/>
              <w:tab w:val="left" w:pos="1817"/>
              <w:tab w:val="left" w:leader="dot" w:pos="9923"/>
            </w:tabs>
            <w:spacing w:before="48"/>
            <w:ind w:left="0" w:right="0" w:firstLine="0"/>
            <w:rPr>
              <w:rFonts w:ascii="Arial" w:hAnsi="Arial" w:cs="Arial"/>
              <w:i/>
              <w:sz w:val="18"/>
              <w:szCs w:val="18"/>
            </w:rPr>
          </w:pPr>
          <w:hyperlink w:anchor="_bookmark33"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33.</w:t>
            </w:r>
            <w:r w:rsidR="005B5D5D" w:rsidRPr="00A145E2">
              <w:rPr>
                <w:rFonts w:ascii="Arial" w:hAnsi="Arial" w:cs="Arial"/>
                <w:sz w:val="18"/>
                <w:szCs w:val="18"/>
              </w:rPr>
              <w:tab/>
              <w:t>PAIEMENT AU PROFIT</w:t>
            </w:r>
            <w:r w:rsidR="005B5D5D" w:rsidRPr="00A145E2">
              <w:rPr>
                <w:rFonts w:ascii="Arial" w:hAnsi="Arial" w:cs="Arial"/>
                <w:spacing w:val="-3"/>
                <w:sz w:val="18"/>
                <w:szCs w:val="18"/>
              </w:rPr>
              <w:t xml:space="preserve"> </w:t>
            </w:r>
            <w:r w:rsidR="005B5D5D" w:rsidRPr="00A145E2">
              <w:rPr>
                <w:rFonts w:ascii="Arial" w:hAnsi="Arial" w:cs="Arial"/>
                <w:sz w:val="18"/>
                <w:szCs w:val="18"/>
              </w:rPr>
              <w:t>DE TIERS</w:t>
            </w:r>
            <w:r w:rsidR="005B5D5D" w:rsidRPr="00A145E2">
              <w:rPr>
                <w:rFonts w:ascii="Arial" w:hAnsi="Arial" w:cs="Arial"/>
                <w:sz w:val="18"/>
                <w:szCs w:val="18"/>
              </w:rPr>
              <w:tab/>
              <w:t>24</w:t>
            </w:r>
          </w:hyperlink>
        </w:p>
        <w:p w14:paraId="3303408E"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4"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34.</w:t>
            </w:r>
            <w:r w:rsidR="005B5D5D" w:rsidRPr="00A145E2">
              <w:rPr>
                <w:rFonts w:ascii="Arial" w:hAnsi="Arial" w:cs="Arial"/>
                <w:sz w:val="18"/>
                <w:szCs w:val="18"/>
              </w:rPr>
              <w:tab/>
              <w:t>DEFAUT</w:t>
            </w:r>
            <w:r w:rsidR="005B5D5D" w:rsidRPr="00A145E2">
              <w:rPr>
                <w:rFonts w:ascii="Arial" w:hAnsi="Arial" w:cs="Arial"/>
                <w:spacing w:val="-2"/>
                <w:sz w:val="18"/>
                <w:szCs w:val="18"/>
              </w:rPr>
              <w:t xml:space="preserve"> </w:t>
            </w:r>
            <w:r w:rsidR="005B5D5D" w:rsidRPr="00A145E2">
              <w:rPr>
                <w:rFonts w:ascii="Arial" w:hAnsi="Arial" w:cs="Arial"/>
                <w:sz w:val="18"/>
                <w:szCs w:val="18"/>
              </w:rPr>
              <w:t>D'EXECUTION</w:t>
            </w:r>
            <w:r w:rsidR="005B5D5D" w:rsidRPr="00A145E2">
              <w:rPr>
                <w:rFonts w:ascii="Arial" w:hAnsi="Arial" w:cs="Arial"/>
                <w:sz w:val="18"/>
                <w:szCs w:val="18"/>
              </w:rPr>
              <w:tab/>
              <w:t>24</w:t>
            </w:r>
          </w:hyperlink>
        </w:p>
        <w:p w14:paraId="1ED0615A" w14:textId="6FE7E04F" w:rsidR="005B5D5D" w:rsidRPr="00A145E2" w:rsidRDefault="00F62DC0" w:rsidP="009F4DC6">
          <w:pPr>
            <w:pStyle w:val="TM1"/>
            <w:tabs>
              <w:tab w:val="clear" w:pos="8640"/>
              <w:tab w:val="left" w:pos="1817"/>
              <w:tab w:val="left" w:leader="dot" w:pos="9923"/>
            </w:tabs>
            <w:ind w:left="0" w:right="0" w:firstLine="0"/>
            <w:rPr>
              <w:rFonts w:ascii="Arial" w:hAnsi="Arial" w:cs="Arial"/>
              <w:sz w:val="18"/>
              <w:szCs w:val="18"/>
            </w:rPr>
          </w:pPr>
          <w:hyperlink w:anchor="_bookmark35"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35.</w:t>
            </w:r>
            <w:r w:rsidR="005B5D5D" w:rsidRPr="00A145E2">
              <w:rPr>
                <w:rFonts w:ascii="Arial" w:hAnsi="Arial" w:cs="Arial"/>
                <w:sz w:val="18"/>
                <w:szCs w:val="18"/>
              </w:rPr>
              <w:tab/>
              <w:t>SUSPENSION</w:t>
            </w:r>
            <w:r w:rsidR="005B5D5D" w:rsidRPr="00A145E2">
              <w:rPr>
                <w:rFonts w:ascii="Arial" w:hAnsi="Arial" w:cs="Arial"/>
                <w:spacing w:val="-11"/>
                <w:sz w:val="18"/>
                <w:szCs w:val="18"/>
              </w:rPr>
              <w:t xml:space="preserve"> </w:t>
            </w:r>
            <w:r w:rsidR="005B5D5D" w:rsidRPr="00A145E2">
              <w:rPr>
                <w:rFonts w:ascii="Arial" w:hAnsi="Arial" w:cs="Arial"/>
                <w:sz w:val="18"/>
                <w:szCs w:val="18"/>
              </w:rPr>
              <w:t>DU</w:t>
            </w:r>
            <w:r w:rsidR="005B5D5D" w:rsidRPr="00A145E2">
              <w:rPr>
                <w:rFonts w:ascii="Arial" w:hAnsi="Arial" w:cs="Arial"/>
                <w:spacing w:val="-11"/>
                <w:sz w:val="18"/>
                <w:szCs w:val="18"/>
              </w:rPr>
              <w:t xml:space="preserve"> </w:t>
            </w:r>
            <w:r w:rsidR="005B5D5D" w:rsidRPr="00A145E2">
              <w:rPr>
                <w:rFonts w:ascii="Arial" w:hAnsi="Arial" w:cs="Arial"/>
                <w:sz w:val="18"/>
                <w:szCs w:val="18"/>
              </w:rPr>
              <w:t>MARCHÉ</w:t>
            </w:r>
            <w:r w:rsidR="005B5D5D" w:rsidRPr="00A145E2">
              <w:rPr>
                <w:rFonts w:ascii="Arial" w:hAnsi="Arial" w:cs="Arial"/>
                <w:sz w:val="18"/>
                <w:szCs w:val="18"/>
              </w:rPr>
              <w:tab/>
              <w:t>25</w:t>
            </w:r>
          </w:hyperlink>
        </w:p>
        <w:p w14:paraId="3B338466" w14:textId="75312F10"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6"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36.</w:t>
            </w:r>
            <w:r w:rsidR="005B5D5D" w:rsidRPr="00A145E2">
              <w:rPr>
                <w:rFonts w:ascii="Arial" w:hAnsi="Arial" w:cs="Arial"/>
                <w:sz w:val="18"/>
                <w:szCs w:val="18"/>
              </w:rPr>
              <w:tab/>
              <w:t>RESILIATION PAR L</w:t>
            </w:r>
            <w:r w:rsidR="008076AE">
              <w:rPr>
                <w:rFonts w:ascii="Arial" w:hAnsi="Arial" w:cs="Arial"/>
                <w:sz w:val="18"/>
                <w:szCs w:val="18"/>
              </w:rPr>
              <w:t>’</w:t>
            </w:r>
            <w:r w:rsidR="001F7D41">
              <w:rPr>
                <w:rFonts w:ascii="Arial" w:hAnsi="Arial" w:cs="Arial"/>
                <w:sz w:val="18"/>
                <w:szCs w:val="18"/>
              </w:rPr>
              <w:t>A</w:t>
            </w:r>
            <w:r w:rsidR="008076AE">
              <w:rPr>
                <w:rFonts w:ascii="Arial" w:hAnsi="Arial" w:cs="Arial"/>
                <w:sz w:val="18"/>
                <w:szCs w:val="18"/>
              </w:rPr>
              <w:t>UTORITE CONTRACTANTE</w:t>
            </w:r>
            <w:r w:rsidR="005B5D5D" w:rsidRPr="00A145E2">
              <w:rPr>
                <w:rFonts w:ascii="Arial" w:hAnsi="Arial" w:cs="Arial"/>
                <w:sz w:val="18"/>
                <w:szCs w:val="18"/>
              </w:rPr>
              <w:tab/>
              <w:t>25</w:t>
            </w:r>
          </w:hyperlink>
        </w:p>
        <w:p w14:paraId="426B1A91" w14:textId="125E7146"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8"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37.</w:t>
            </w:r>
            <w:r w:rsidR="005B5D5D" w:rsidRPr="00A145E2">
              <w:rPr>
                <w:rFonts w:ascii="Arial" w:hAnsi="Arial" w:cs="Arial"/>
                <w:sz w:val="18"/>
                <w:szCs w:val="18"/>
              </w:rPr>
              <w:tab/>
              <w:t>RESILIATION PAR</w:t>
            </w:r>
            <w:r w:rsidR="005B5D5D" w:rsidRPr="00A145E2">
              <w:rPr>
                <w:rFonts w:ascii="Arial" w:hAnsi="Arial" w:cs="Arial"/>
                <w:spacing w:val="-8"/>
                <w:sz w:val="18"/>
                <w:szCs w:val="18"/>
              </w:rPr>
              <w:t xml:space="preserve"> </w:t>
            </w:r>
            <w:r w:rsidR="005B5D5D" w:rsidRPr="00A145E2">
              <w:rPr>
                <w:rFonts w:ascii="Arial" w:hAnsi="Arial" w:cs="Arial"/>
                <w:sz w:val="18"/>
                <w:szCs w:val="18"/>
              </w:rPr>
              <w:t>LE</w:t>
            </w:r>
            <w:r w:rsidR="005B5D5D" w:rsidRPr="00A145E2">
              <w:rPr>
                <w:rFonts w:ascii="Arial" w:hAnsi="Arial" w:cs="Arial"/>
                <w:spacing w:val="-2"/>
                <w:sz w:val="18"/>
                <w:szCs w:val="18"/>
              </w:rPr>
              <w:t xml:space="preserve"> </w:t>
            </w:r>
            <w:r w:rsidR="006F2EF9">
              <w:rPr>
                <w:rFonts w:ascii="Arial" w:hAnsi="Arial" w:cs="Arial"/>
                <w:sz w:val="18"/>
                <w:szCs w:val="18"/>
              </w:rPr>
              <w:t>CONSULTANT</w:t>
            </w:r>
            <w:r w:rsidR="005B5D5D" w:rsidRPr="00A145E2">
              <w:rPr>
                <w:rFonts w:ascii="Arial" w:hAnsi="Arial" w:cs="Arial"/>
                <w:sz w:val="18"/>
                <w:szCs w:val="18"/>
              </w:rPr>
              <w:tab/>
              <w:t>27</w:t>
            </w:r>
          </w:hyperlink>
        </w:p>
        <w:p w14:paraId="21E6FA87"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39"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38.</w:t>
            </w:r>
            <w:r w:rsidR="005B5D5D" w:rsidRPr="00A145E2">
              <w:rPr>
                <w:rFonts w:ascii="Arial" w:hAnsi="Arial" w:cs="Arial"/>
                <w:sz w:val="18"/>
                <w:szCs w:val="18"/>
              </w:rPr>
              <w:tab/>
              <w:t>FORCE MAJEURE</w:t>
            </w:r>
            <w:r w:rsidR="005B5D5D" w:rsidRPr="00A145E2">
              <w:rPr>
                <w:rFonts w:ascii="Arial" w:hAnsi="Arial" w:cs="Arial"/>
                <w:sz w:val="18"/>
                <w:szCs w:val="18"/>
              </w:rPr>
              <w:tab/>
              <w:t>28</w:t>
            </w:r>
          </w:hyperlink>
        </w:p>
        <w:p w14:paraId="3525DC51"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41"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39.</w:t>
            </w:r>
            <w:r w:rsidR="005B5D5D" w:rsidRPr="00A145E2">
              <w:rPr>
                <w:rFonts w:ascii="Arial" w:hAnsi="Arial" w:cs="Arial"/>
                <w:sz w:val="18"/>
                <w:szCs w:val="18"/>
              </w:rPr>
              <w:tab/>
              <w:t>DECES</w:t>
            </w:r>
            <w:r w:rsidR="005B5D5D" w:rsidRPr="00A145E2">
              <w:rPr>
                <w:rFonts w:ascii="Arial" w:hAnsi="Arial" w:cs="Arial"/>
                <w:sz w:val="18"/>
                <w:szCs w:val="18"/>
              </w:rPr>
              <w:tab/>
              <w:t>28</w:t>
            </w:r>
          </w:hyperlink>
        </w:p>
        <w:p w14:paraId="0881F003" w14:textId="77777777" w:rsidR="005B5D5D" w:rsidRPr="00A145E2" w:rsidRDefault="00F62DC0" w:rsidP="009F4DC6">
          <w:pPr>
            <w:pStyle w:val="TM2"/>
            <w:tabs>
              <w:tab w:val="clear" w:pos="8640"/>
              <w:tab w:val="left" w:pos="1817"/>
              <w:tab w:val="left" w:leader="dot" w:pos="9923"/>
            </w:tabs>
            <w:ind w:left="0" w:right="0" w:firstLine="0"/>
            <w:rPr>
              <w:rFonts w:ascii="Arial" w:hAnsi="Arial" w:cs="Arial"/>
              <w:i/>
              <w:sz w:val="18"/>
              <w:szCs w:val="18"/>
            </w:rPr>
          </w:pPr>
          <w:hyperlink w:anchor="_bookmark42" w:history="1">
            <w:r w:rsidR="005B5D5D" w:rsidRPr="00A145E2">
              <w:rPr>
                <w:rFonts w:ascii="Arial" w:hAnsi="Arial" w:cs="Arial"/>
                <w:sz w:val="18"/>
                <w:szCs w:val="18"/>
              </w:rPr>
              <w:t>ARTICLE</w:t>
            </w:r>
            <w:r w:rsidR="005B5D5D" w:rsidRPr="00A145E2">
              <w:rPr>
                <w:rFonts w:ascii="Arial" w:hAnsi="Arial" w:cs="Arial"/>
                <w:spacing w:val="-12"/>
                <w:sz w:val="18"/>
                <w:szCs w:val="18"/>
              </w:rPr>
              <w:t xml:space="preserve"> </w:t>
            </w:r>
            <w:r w:rsidR="005B5D5D" w:rsidRPr="00A145E2">
              <w:rPr>
                <w:rFonts w:ascii="Arial" w:hAnsi="Arial" w:cs="Arial"/>
                <w:sz w:val="18"/>
                <w:szCs w:val="18"/>
              </w:rPr>
              <w:t>40.</w:t>
            </w:r>
            <w:r w:rsidR="005B5D5D" w:rsidRPr="00A145E2">
              <w:rPr>
                <w:rFonts w:ascii="Arial" w:hAnsi="Arial" w:cs="Arial"/>
                <w:sz w:val="18"/>
                <w:szCs w:val="18"/>
              </w:rPr>
              <w:tab/>
              <w:t>REGLEMENT</w:t>
            </w:r>
            <w:r w:rsidR="005B5D5D" w:rsidRPr="00A145E2">
              <w:rPr>
                <w:rFonts w:ascii="Arial" w:hAnsi="Arial" w:cs="Arial"/>
                <w:spacing w:val="-1"/>
                <w:sz w:val="18"/>
                <w:szCs w:val="18"/>
              </w:rPr>
              <w:t xml:space="preserve"> </w:t>
            </w:r>
            <w:r w:rsidR="005B5D5D" w:rsidRPr="00A145E2">
              <w:rPr>
                <w:rFonts w:ascii="Arial" w:hAnsi="Arial" w:cs="Arial"/>
                <w:sz w:val="18"/>
                <w:szCs w:val="18"/>
              </w:rPr>
              <w:t>DES</w:t>
            </w:r>
            <w:r w:rsidR="005B5D5D" w:rsidRPr="00A145E2">
              <w:rPr>
                <w:rFonts w:ascii="Arial" w:hAnsi="Arial" w:cs="Arial"/>
                <w:spacing w:val="-2"/>
                <w:sz w:val="18"/>
                <w:szCs w:val="18"/>
              </w:rPr>
              <w:t xml:space="preserve"> </w:t>
            </w:r>
            <w:r w:rsidR="005B5D5D" w:rsidRPr="00A145E2">
              <w:rPr>
                <w:rFonts w:ascii="Arial" w:hAnsi="Arial" w:cs="Arial"/>
                <w:sz w:val="18"/>
                <w:szCs w:val="18"/>
              </w:rPr>
              <w:t>DIFFERENDS</w:t>
            </w:r>
            <w:r w:rsidR="005B5D5D" w:rsidRPr="00A145E2">
              <w:rPr>
                <w:rFonts w:ascii="Arial" w:hAnsi="Arial" w:cs="Arial"/>
                <w:sz w:val="18"/>
                <w:szCs w:val="18"/>
              </w:rPr>
              <w:tab/>
              <w:t>29</w:t>
            </w:r>
          </w:hyperlink>
        </w:p>
      </w:sdtContent>
    </w:sdt>
    <w:p w14:paraId="57D512F2" w14:textId="19A48CB3" w:rsidR="00F52838" w:rsidRPr="00A145E2" w:rsidRDefault="00F62DC0" w:rsidP="009F4DC6">
      <w:pPr>
        <w:pStyle w:val="TM2"/>
        <w:tabs>
          <w:tab w:val="clear" w:pos="8640"/>
          <w:tab w:val="left" w:pos="1817"/>
          <w:tab w:val="left" w:leader="dot" w:pos="9923"/>
        </w:tabs>
        <w:ind w:left="0" w:right="0" w:firstLine="0"/>
        <w:rPr>
          <w:rFonts w:ascii="Arial" w:hAnsi="Arial" w:cs="Arial"/>
          <w:sz w:val="18"/>
          <w:szCs w:val="18"/>
        </w:rPr>
      </w:pPr>
      <w:hyperlink w:anchor="_bookmark43" w:history="1">
        <w:r w:rsidR="005B5D5D" w:rsidRPr="00A145E2">
          <w:rPr>
            <w:rFonts w:ascii="Arial" w:hAnsi="Arial" w:cs="Arial"/>
            <w:sz w:val="18"/>
            <w:szCs w:val="18"/>
          </w:rPr>
          <w:t>ARTICLE 41.</w:t>
        </w:r>
        <w:r w:rsidR="005B5D5D" w:rsidRPr="00A145E2">
          <w:rPr>
            <w:rFonts w:ascii="Arial" w:hAnsi="Arial" w:cs="Arial"/>
            <w:sz w:val="18"/>
            <w:szCs w:val="18"/>
          </w:rPr>
          <w:tab/>
          <w:t>LOI APPLICABLE</w:t>
        </w:r>
        <w:r w:rsidR="00F52838" w:rsidRPr="00A145E2">
          <w:rPr>
            <w:rFonts w:ascii="Arial" w:hAnsi="Arial" w:cs="Arial"/>
            <w:sz w:val="18"/>
            <w:szCs w:val="18"/>
          </w:rPr>
          <w:t>…………………………………………………………………………</w:t>
        </w:r>
        <w:r w:rsidR="00624A3D" w:rsidRPr="00A145E2">
          <w:rPr>
            <w:rFonts w:ascii="Arial" w:hAnsi="Arial" w:cs="Arial"/>
            <w:sz w:val="18"/>
            <w:szCs w:val="18"/>
          </w:rPr>
          <w:t>……………</w:t>
        </w:r>
        <w:r w:rsidR="009F4DC6" w:rsidRPr="00A145E2">
          <w:rPr>
            <w:rFonts w:ascii="Arial" w:hAnsi="Arial" w:cs="Arial"/>
            <w:sz w:val="18"/>
            <w:szCs w:val="18"/>
          </w:rPr>
          <w:t>…………</w:t>
        </w:r>
        <w:r w:rsidR="005B5D5D" w:rsidRPr="00A145E2">
          <w:rPr>
            <w:rFonts w:ascii="Arial" w:hAnsi="Arial" w:cs="Arial"/>
            <w:sz w:val="18"/>
            <w:szCs w:val="18"/>
          </w:rPr>
          <w:t>29</w:t>
        </w:r>
      </w:hyperlink>
    </w:p>
    <w:p w14:paraId="1AD41C41" w14:textId="4CE5741E" w:rsidR="005B5D5D" w:rsidRPr="00A145E2" w:rsidRDefault="00F62DC0" w:rsidP="009F4DC6">
      <w:pPr>
        <w:pStyle w:val="TM2"/>
        <w:tabs>
          <w:tab w:val="clear" w:pos="8640"/>
          <w:tab w:val="left" w:pos="1817"/>
          <w:tab w:val="left" w:leader="dot" w:pos="9923"/>
        </w:tabs>
        <w:ind w:left="0" w:right="0" w:firstLine="0"/>
        <w:rPr>
          <w:rFonts w:ascii="Arial" w:hAnsi="Arial" w:cs="Arial"/>
          <w:sz w:val="18"/>
          <w:szCs w:val="18"/>
        </w:rPr>
      </w:pPr>
      <w:hyperlink w:anchor="_bookmark44" w:history="1">
        <w:r w:rsidR="005B5D5D" w:rsidRPr="00A145E2">
          <w:rPr>
            <w:rFonts w:ascii="Arial" w:hAnsi="Arial" w:cs="Arial"/>
            <w:sz w:val="18"/>
            <w:szCs w:val="18"/>
          </w:rPr>
          <w:t>ARTICLE 42.</w:t>
        </w:r>
        <w:r w:rsidR="005B5D5D" w:rsidRPr="00A145E2">
          <w:rPr>
            <w:rFonts w:ascii="Arial" w:hAnsi="Arial" w:cs="Arial"/>
            <w:sz w:val="18"/>
            <w:szCs w:val="18"/>
          </w:rPr>
          <w:tab/>
          <w:t>PROTECTION DES DONNEES</w:t>
        </w:r>
        <w:r w:rsidR="00F52838" w:rsidRPr="00A145E2">
          <w:rPr>
            <w:rFonts w:ascii="Arial" w:hAnsi="Arial" w:cs="Arial"/>
            <w:sz w:val="18"/>
            <w:szCs w:val="18"/>
          </w:rPr>
          <w:t>…………………………………………………………...</w:t>
        </w:r>
        <w:r w:rsidR="00624A3D" w:rsidRPr="00A145E2">
          <w:rPr>
            <w:rFonts w:ascii="Arial" w:hAnsi="Arial" w:cs="Arial"/>
            <w:sz w:val="18"/>
            <w:szCs w:val="18"/>
          </w:rPr>
          <w:t>................</w:t>
        </w:r>
        <w:r w:rsidR="009F4DC6" w:rsidRPr="00A145E2">
          <w:rPr>
            <w:rFonts w:ascii="Arial" w:hAnsi="Arial" w:cs="Arial"/>
            <w:sz w:val="18"/>
            <w:szCs w:val="18"/>
          </w:rPr>
          <w:t>.............</w:t>
        </w:r>
        <w:r w:rsidR="005B5D5D" w:rsidRPr="00A145E2">
          <w:rPr>
            <w:rFonts w:ascii="Arial" w:hAnsi="Arial" w:cs="Arial"/>
            <w:sz w:val="18"/>
            <w:szCs w:val="18"/>
          </w:rPr>
          <w:t>30</w:t>
        </w:r>
      </w:hyperlink>
    </w:p>
    <w:p w14:paraId="5760C86D" w14:textId="77777777" w:rsidR="005B5D5D" w:rsidRPr="00A145E2" w:rsidRDefault="005B5D5D" w:rsidP="00E27E99">
      <w:pPr>
        <w:pStyle w:val="Corpsdetexte"/>
        <w:spacing w:before="6"/>
        <w:jc w:val="left"/>
        <w:rPr>
          <w:rFonts w:ascii="Arial" w:hAnsi="Arial" w:cs="Arial"/>
          <w:b/>
          <w:sz w:val="18"/>
          <w:szCs w:val="18"/>
        </w:rPr>
      </w:pPr>
    </w:p>
    <w:p w14:paraId="36F5EDFE" w14:textId="115E8693" w:rsidR="005B5D5D" w:rsidRPr="00A145E2" w:rsidRDefault="005B5D5D" w:rsidP="00E27E99">
      <w:pPr>
        <w:pStyle w:val="Titre2"/>
        <w:numPr>
          <w:ilvl w:val="0"/>
          <w:numId w:val="0"/>
        </w:numPr>
        <w:tabs>
          <w:tab w:val="left" w:pos="1134"/>
        </w:tabs>
        <w:rPr>
          <w:rFonts w:ascii="Arial" w:hAnsi="Arial" w:cs="Arial"/>
          <w:sz w:val="18"/>
          <w:szCs w:val="18"/>
        </w:rPr>
      </w:pPr>
      <w:bookmarkStart w:id="7" w:name="_bookmark0"/>
      <w:bookmarkEnd w:id="7"/>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w:t>
      </w:r>
      <w:r w:rsidRPr="00A145E2">
        <w:rPr>
          <w:rFonts w:ascii="Arial" w:hAnsi="Arial" w:cs="Arial"/>
          <w:color w:val="0D0D0D"/>
          <w:sz w:val="18"/>
          <w:szCs w:val="18"/>
        </w:rPr>
        <w:tab/>
      </w:r>
      <w:r w:rsidRPr="00A145E2">
        <w:rPr>
          <w:rFonts w:ascii="Arial" w:hAnsi="Arial" w:cs="Arial"/>
          <w:sz w:val="18"/>
          <w:szCs w:val="18"/>
        </w:rPr>
        <w:t>DEFINITIONS</w:t>
      </w:r>
    </w:p>
    <w:p w14:paraId="13B7EE6F" w14:textId="77777777" w:rsidR="005B5D5D" w:rsidRPr="00A145E2" w:rsidRDefault="005B5D5D" w:rsidP="00E27E99">
      <w:pPr>
        <w:pStyle w:val="Paragraphedeliste"/>
        <w:numPr>
          <w:ilvl w:val="1"/>
          <w:numId w:val="81"/>
        </w:numPr>
        <w:tabs>
          <w:tab w:val="left" w:pos="567"/>
        </w:tabs>
        <w:spacing w:line="244" w:lineRule="auto"/>
        <w:ind w:left="0" w:firstLine="0"/>
        <w:rPr>
          <w:rFonts w:ascii="Arial" w:hAnsi="Arial" w:cs="Arial"/>
          <w:sz w:val="18"/>
          <w:szCs w:val="18"/>
        </w:rPr>
      </w:pPr>
      <w:r w:rsidRPr="00A145E2">
        <w:rPr>
          <w:rFonts w:ascii="Arial" w:hAnsi="Arial" w:cs="Arial"/>
          <w:sz w:val="18"/>
          <w:szCs w:val="18"/>
        </w:rPr>
        <w:t>Les titres et sous-titres des présentes conditions générales ne sont pas réputés faire partie intégrante de celles-ci et ne sont pas pris en considération pour l'interprétation du marché.</w:t>
      </w:r>
    </w:p>
    <w:p w14:paraId="1242E4E7" w14:textId="77777777" w:rsidR="005B5D5D" w:rsidRPr="00A145E2" w:rsidRDefault="005B5D5D" w:rsidP="00E27E99">
      <w:pPr>
        <w:pStyle w:val="Paragraphedeliste"/>
        <w:numPr>
          <w:ilvl w:val="1"/>
          <w:numId w:val="81"/>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Lorsque le contexte le permet, les mots au singulier sont réputés inclure le pluriel et inversement, et les mots au masculin sont réputés inclure le féminin et</w:t>
      </w:r>
      <w:r w:rsidRPr="00A145E2">
        <w:rPr>
          <w:rFonts w:ascii="Arial" w:hAnsi="Arial" w:cs="Arial"/>
          <w:spacing w:val="7"/>
          <w:sz w:val="18"/>
          <w:szCs w:val="18"/>
        </w:rPr>
        <w:t xml:space="preserve"> </w:t>
      </w:r>
      <w:r w:rsidRPr="00A145E2">
        <w:rPr>
          <w:rFonts w:ascii="Arial" w:hAnsi="Arial" w:cs="Arial"/>
          <w:sz w:val="18"/>
          <w:szCs w:val="18"/>
        </w:rPr>
        <w:t>inversement.</w:t>
      </w:r>
    </w:p>
    <w:p w14:paraId="2B543DD2" w14:textId="1626DCCB" w:rsidR="005B5D5D" w:rsidRPr="00A145E2" w:rsidRDefault="005B5D5D" w:rsidP="00E27E99">
      <w:pPr>
        <w:pStyle w:val="Paragraphedeliste"/>
        <w:numPr>
          <w:ilvl w:val="1"/>
          <w:numId w:val="81"/>
        </w:numPr>
        <w:tabs>
          <w:tab w:val="left" w:pos="567"/>
        </w:tabs>
        <w:spacing w:before="123"/>
        <w:ind w:left="0" w:firstLine="0"/>
        <w:rPr>
          <w:rFonts w:ascii="Arial" w:hAnsi="Arial" w:cs="Arial"/>
          <w:sz w:val="18"/>
          <w:szCs w:val="18"/>
        </w:rPr>
      </w:pPr>
      <w:r w:rsidRPr="00A145E2">
        <w:rPr>
          <w:rFonts w:ascii="Arial" w:hAnsi="Arial" w:cs="Arial"/>
          <w:sz w:val="18"/>
          <w:szCs w:val="18"/>
        </w:rPr>
        <w:t>Le terme «</w:t>
      </w:r>
      <w:r w:rsidR="00F52838" w:rsidRPr="00A145E2">
        <w:rPr>
          <w:rFonts w:ascii="Arial" w:hAnsi="Arial" w:cs="Arial"/>
          <w:sz w:val="18"/>
          <w:szCs w:val="18"/>
        </w:rPr>
        <w:t xml:space="preserve"> </w:t>
      </w:r>
      <w:r w:rsidRPr="00A145E2">
        <w:rPr>
          <w:rFonts w:ascii="Arial" w:hAnsi="Arial" w:cs="Arial"/>
          <w:sz w:val="18"/>
          <w:szCs w:val="18"/>
        </w:rPr>
        <w:t>pays</w:t>
      </w:r>
      <w:r w:rsidR="00F52838" w:rsidRPr="00A145E2">
        <w:rPr>
          <w:rFonts w:ascii="Arial" w:hAnsi="Arial" w:cs="Arial"/>
          <w:sz w:val="18"/>
          <w:szCs w:val="18"/>
        </w:rPr>
        <w:t xml:space="preserve"> </w:t>
      </w:r>
      <w:r w:rsidRPr="00A145E2">
        <w:rPr>
          <w:rFonts w:ascii="Arial" w:hAnsi="Arial" w:cs="Arial"/>
          <w:sz w:val="18"/>
          <w:szCs w:val="18"/>
        </w:rPr>
        <w:t>» est réputé inclure l’État ou le</w:t>
      </w:r>
      <w:r w:rsidRPr="00A145E2">
        <w:rPr>
          <w:rFonts w:ascii="Arial" w:hAnsi="Arial" w:cs="Arial"/>
          <w:spacing w:val="-2"/>
          <w:sz w:val="18"/>
          <w:szCs w:val="18"/>
        </w:rPr>
        <w:t xml:space="preserve"> </w:t>
      </w:r>
      <w:r w:rsidRPr="00A145E2">
        <w:rPr>
          <w:rFonts w:ascii="Arial" w:hAnsi="Arial" w:cs="Arial"/>
          <w:sz w:val="18"/>
          <w:szCs w:val="18"/>
        </w:rPr>
        <w:t>territoire.</w:t>
      </w:r>
    </w:p>
    <w:p w14:paraId="59D47B34" w14:textId="77777777" w:rsidR="005B5D5D" w:rsidRPr="00A145E2" w:rsidRDefault="005B5D5D" w:rsidP="00E27E99">
      <w:pPr>
        <w:pStyle w:val="Paragraphedeliste"/>
        <w:numPr>
          <w:ilvl w:val="1"/>
          <w:numId w:val="81"/>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Les mots désignant des personnes ou des parties incluent les sociétés et entreprises et tout organisme ayant la capacité</w:t>
      </w:r>
      <w:r w:rsidRPr="00A145E2">
        <w:rPr>
          <w:rFonts w:ascii="Arial" w:hAnsi="Arial" w:cs="Arial"/>
          <w:spacing w:val="2"/>
          <w:sz w:val="18"/>
          <w:szCs w:val="18"/>
        </w:rPr>
        <w:t xml:space="preserve"> </w:t>
      </w:r>
      <w:r w:rsidRPr="00A145E2">
        <w:rPr>
          <w:rFonts w:ascii="Arial" w:hAnsi="Arial" w:cs="Arial"/>
          <w:sz w:val="18"/>
          <w:szCs w:val="18"/>
        </w:rPr>
        <w:t>juridique.</w:t>
      </w:r>
    </w:p>
    <w:p w14:paraId="2D7600AD" w14:textId="77777777" w:rsidR="005B5D5D" w:rsidRPr="00A145E2" w:rsidRDefault="005B5D5D" w:rsidP="00E27E99">
      <w:pPr>
        <w:pStyle w:val="Corpsdetexte"/>
        <w:spacing w:before="1"/>
        <w:ind w:hanging="567"/>
        <w:jc w:val="left"/>
        <w:rPr>
          <w:rFonts w:ascii="Arial" w:hAnsi="Arial" w:cs="Arial"/>
          <w:sz w:val="18"/>
          <w:szCs w:val="18"/>
        </w:rPr>
      </w:pPr>
    </w:p>
    <w:p w14:paraId="2304BB73" w14:textId="442F2203" w:rsidR="005B5D5D" w:rsidRPr="00A145E2" w:rsidRDefault="005B5D5D" w:rsidP="00E27E99">
      <w:pPr>
        <w:pStyle w:val="Titre2"/>
        <w:numPr>
          <w:ilvl w:val="0"/>
          <w:numId w:val="0"/>
        </w:numPr>
        <w:tabs>
          <w:tab w:val="left" w:pos="1134"/>
        </w:tabs>
        <w:rPr>
          <w:rFonts w:ascii="Arial" w:hAnsi="Arial" w:cs="Arial"/>
          <w:sz w:val="18"/>
          <w:szCs w:val="18"/>
        </w:rPr>
      </w:pPr>
      <w:bookmarkStart w:id="8" w:name="_bookmark1"/>
      <w:bookmarkEnd w:id="8"/>
      <w:r w:rsidRPr="00A145E2">
        <w:rPr>
          <w:rFonts w:ascii="Arial" w:hAnsi="Arial" w:cs="Arial"/>
          <w:color w:val="0D0D0D"/>
          <w:sz w:val="18"/>
          <w:szCs w:val="18"/>
        </w:rPr>
        <w:t>ARTICLE 2.</w:t>
      </w:r>
      <w:r w:rsidRPr="00A145E2">
        <w:rPr>
          <w:rFonts w:ascii="Arial" w:hAnsi="Arial" w:cs="Arial"/>
          <w:color w:val="0D0D0D"/>
          <w:sz w:val="18"/>
          <w:szCs w:val="18"/>
        </w:rPr>
        <w:tab/>
        <w:t>COMMUNICATIONS</w:t>
      </w:r>
    </w:p>
    <w:p w14:paraId="0797F303" w14:textId="7EC76674" w:rsidR="005B5D5D" w:rsidRPr="00A145E2" w:rsidRDefault="005B5D5D" w:rsidP="00E27E99">
      <w:pPr>
        <w:pStyle w:val="Paragraphedeliste"/>
        <w:numPr>
          <w:ilvl w:val="1"/>
          <w:numId w:val="80"/>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Sauf dispositions contraires des conditions particulières, toute communication écrite entre </w:t>
      </w:r>
      <w:r w:rsidR="00FC3417">
        <w:rPr>
          <w:rFonts w:ascii="Arial" w:hAnsi="Arial" w:cs="Arial"/>
          <w:sz w:val="18"/>
          <w:szCs w:val="18"/>
        </w:rPr>
        <w:t>l’Autorité Contractante</w:t>
      </w:r>
      <w:r w:rsidRPr="00A145E2">
        <w:rPr>
          <w:rFonts w:ascii="Arial" w:hAnsi="Arial" w:cs="Arial"/>
          <w:sz w:val="18"/>
          <w:szCs w:val="18"/>
        </w:rPr>
        <w:t xml:space="preserve">, d'une part, et le </w:t>
      </w:r>
      <w:r w:rsidR="006F2EF9">
        <w:rPr>
          <w:rFonts w:ascii="Arial" w:hAnsi="Arial" w:cs="Arial"/>
          <w:sz w:val="18"/>
          <w:szCs w:val="18"/>
        </w:rPr>
        <w:t>Consultant</w:t>
      </w:r>
      <w:r w:rsidRPr="00A145E2">
        <w:rPr>
          <w:rFonts w:ascii="Arial" w:hAnsi="Arial" w:cs="Arial"/>
          <w:sz w:val="18"/>
          <w:szCs w:val="18"/>
        </w:rPr>
        <w:t>, d'autre part, doit spécifier le titre du marché et son numéro d'identification, et est expédiée par courrier</w:t>
      </w:r>
      <w:r w:rsidR="002D64EF" w:rsidRPr="00A145E2">
        <w:rPr>
          <w:rFonts w:ascii="Arial" w:hAnsi="Arial" w:cs="Arial"/>
          <w:sz w:val="18"/>
          <w:szCs w:val="18"/>
        </w:rPr>
        <w:t xml:space="preserve"> </w:t>
      </w:r>
      <w:r w:rsidRPr="00A145E2">
        <w:rPr>
          <w:rFonts w:ascii="Arial" w:hAnsi="Arial" w:cs="Arial"/>
          <w:sz w:val="18"/>
          <w:szCs w:val="18"/>
        </w:rPr>
        <w:t>ou e-mail ou déposée personnellement aux adresses appropriées indiquées par les parties à cette fin dans les conditions particulières.</w:t>
      </w:r>
    </w:p>
    <w:p w14:paraId="6B527176" w14:textId="4C1B80ED" w:rsidR="005B5D5D" w:rsidRPr="00A145E2" w:rsidRDefault="005B5D5D" w:rsidP="00E27E99">
      <w:pPr>
        <w:pStyle w:val="Paragraphedeliste"/>
        <w:numPr>
          <w:ilvl w:val="1"/>
          <w:numId w:val="80"/>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Si l'expéditeur d'une communication demande un accusé de réception, il l'indique dans sa communication</w:t>
      </w:r>
      <w:r w:rsidR="00FF7257" w:rsidRPr="00A145E2">
        <w:rPr>
          <w:rFonts w:ascii="Arial" w:hAnsi="Arial" w:cs="Arial"/>
          <w:sz w:val="18"/>
          <w:szCs w:val="18"/>
        </w:rPr>
        <w:t xml:space="preserve"> </w:t>
      </w:r>
      <w:r w:rsidRPr="00A145E2">
        <w:rPr>
          <w:rFonts w:ascii="Arial" w:hAnsi="Arial" w:cs="Arial"/>
          <w:sz w:val="18"/>
          <w:szCs w:val="18"/>
        </w:rPr>
        <w:t>; il doit demander un accusé de réception chaque fois que la date de réception est assortie d'un délai. En tout état de cause, il devra prendre toutes les dispositions nécessaires pour assurer la réception de sa communication dans les délais.</w:t>
      </w:r>
    </w:p>
    <w:p w14:paraId="1A6BB1B8" w14:textId="782138BB" w:rsidR="005B5D5D" w:rsidRPr="00A145E2" w:rsidRDefault="005B5D5D" w:rsidP="00E27E99">
      <w:pPr>
        <w:pStyle w:val="Paragraphedeliste"/>
        <w:numPr>
          <w:ilvl w:val="1"/>
          <w:numId w:val="80"/>
        </w:numPr>
        <w:tabs>
          <w:tab w:val="left" w:pos="567"/>
        </w:tabs>
        <w:spacing w:before="125" w:line="247" w:lineRule="auto"/>
        <w:ind w:left="0" w:firstLine="0"/>
        <w:rPr>
          <w:rFonts w:ascii="Arial" w:hAnsi="Arial" w:cs="Arial"/>
          <w:sz w:val="18"/>
          <w:szCs w:val="18"/>
        </w:rPr>
      </w:pPr>
      <w:r w:rsidRPr="00A145E2">
        <w:rPr>
          <w:rFonts w:ascii="Arial" w:hAnsi="Arial" w:cs="Arial"/>
          <w:sz w:val="18"/>
          <w:szCs w:val="18"/>
        </w:rPr>
        <w:t>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w:t>
      </w:r>
      <w:r w:rsidR="00FF7257" w:rsidRPr="00A145E2">
        <w:rPr>
          <w:rFonts w:ascii="Arial" w:hAnsi="Arial" w:cs="Arial"/>
          <w:sz w:val="18"/>
          <w:szCs w:val="18"/>
        </w:rPr>
        <w:t xml:space="preserve"> </w:t>
      </w:r>
      <w:r w:rsidRPr="00A145E2">
        <w:rPr>
          <w:rFonts w:ascii="Arial" w:hAnsi="Arial" w:cs="Arial"/>
          <w:sz w:val="18"/>
          <w:szCs w:val="18"/>
        </w:rPr>
        <w:t>«</w:t>
      </w:r>
      <w:r w:rsidR="00FF7257" w:rsidRPr="00A145E2">
        <w:rPr>
          <w:rFonts w:ascii="Arial" w:hAnsi="Arial" w:cs="Arial"/>
          <w:sz w:val="18"/>
          <w:szCs w:val="18"/>
        </w:rPr>
        <w:t xml:space="preserve"> </w:t>
      </w:r>
      <w:r w:rsidRPr="00A145E2">
        <w:rPr>
          <w:rFonts w:ascii="Arial" w:hAnsi="Arial" w:cs="Arial"/>
          <w:sz w:val="18"/>
          <w:szCs w:val="18"/>
        </w:rPr>
        <w:t>notifier</w:t>
      </w:r>
      <w:r w:rsidR="00FF7257" w:rsidRPr="00A145E2">
        <w:rPr>
          <w:rFonts w:ascii="Arial" w:hAnsi="Arial" w:cs="Arial"/>
          <w:sz w:val="18"/>
          <w:szCs w:val="18"/>
        </w:rPr>
        <w:t xml:space="preserve"> </w:t>
      </w:r>
      <w:r w:rsidRPr="00A145E2">
        <w:rPr>
          <w:rFonts w:ascii="Arial" w:hAnsi="Arial" w:cs="Arial"/>
          <w:sz w:val="18"/>
          <w:szCs w:val="18"/>
        </w:rPr>
        <w:t>», «</w:t>
      </w:r>
      <w:r w:rsidR="00FF7257" w:rsidRPr="00A145E2">
        <w:rPr>
          <w:rFonts w:ascii="Arial" w:hAnsi="Arial" w:cs="Arial"/>
          <w:sz w:val="18"/>
          <w:szCs w:val="18"/>
        </w:rPr>
        <w:t xml:space="preserve"> </w:t>
      </w:r>
      <w:r w:rsidRPr="00A145E2">
        <w:rPr>
          <w:rFonts w:ascii="Arial" w:hAnsi="Arial" w:cs="Arial"/>
          <w:sz w:val="18"/>
          <w:szCs w:val="18"/>
        </w:rPr>
        <w:t>donner préavis</w:t>
      </w:r>
      <w:r w:rsidR="00FF7257" w:rsidRPr="00A145E2">
        <w:rPr>
          <w:rFonts w:ascii="Arial" w:hAnsi="Arial" w:cs="Arial"/>
          <w:sz w:val="18"/>
          <w:szCs w:val="18"/>
        </w:rPr>
        <w:t xml:space="preserve"> </w:t>
      </w:r>
      <w:r w:rsidRPr="00A145E2">
        <w:rPr>
          <w:rFonts w:ascii="Arial" w:hAnsi="Arial" w:cs="Arial"/>
          <w:sz w:val="18"/>
          <w:szCs w:val="18"/>
        </w:rPr>
        <w:t xml:space="preserve">», </w:t>
      </w:r>
      <w:r w:rsidR="00FF7257" w:rsidRPr="00A145E2">
        <w:rPr>
          <w:rFonts w:ascii="Arial" w:hAnsi="Arial" w:cs="Arial"/>
          <w:sz w:val="18"/>
          <w:szCs w:val="18"/>
        </w:rPr>
        <w:br/>
      </w:r>
      <w:r w:rsidRPr="00A145E2">
        <w:rPr>
          <w:rFonts w:ascii="Arial" w:hAnsi="Arial" w:cs="Arial"/>
          <w:sz w:val="18"/>
          <w:szCs w:val="18"/>
        </w:rPr>
        <w:t>«</w:t>
      </w:r>
      <w:r w:rsidR="00FF7257" w:rsidRPr="00A145E2">
        <w:rPr>
          <w:rFonts w:ascii="Arial" w:hAnsi="Arial" w:cs="Arial"/>
          <w:sz w:val="18"/>
          <w:szCs w:val="18"/>
        </w:rPr>
        <w:t xml:space="preserve"> </w:t>
      </w:r>
      <w:r w:rsidRPr="00A145E2">
        <w:rPr>
          <w:rFonts w:ascii="Arial" w:hAnsi="Arial" w:cs="Arial"/>
          <w:sz w:val="18"/>
          <w:szCs w:val="18"/>
        </w:rPr>
        <w:t>consentir</w:t>
      </w:r>
      <w:r w:rsidR="00FF7257" w:rsidRPr="00A145E2">
        <w:rPr>
          <w:rFonts w:ascii="Arial" w:hAnsi="Arial" w:cs="Arial"/>
          <w:sz w:val="18"/>
          <w:szCs w:val="18"/>
        </w:rPr>
        <w:t xml:space="preserve"> </w:t>
      </w:r>
      <w:r w:rsidRPr="00A145E2">
        <w:rPr>
          <w:rFonts w:ascii="Arial" w:hAnsi="Arial" w:cs="Arial"/>
          <w:sz w:val="18"/>
          <w:szCs w:val="18"/>
        </w:rPr>
        <w:t>», «</w:t>
      </w:r>
      <w:r w:rsidR="00FF7257" w:rsidRPr="00A145E2">
        <w:rPr>
          <w:rFonts w:ascii="Arial" w:hAnsi="Arial" w:cs="Arial"/>
          <w:sz w:val="18"/>
          <w:szCs w:val="18"/>
        </w:rPr>
        <w:t xml:space="preserve"> </w:t>
      </w:r>
      <w:r w:rsidRPr="00A145E2">
        <w:rPr>
          <w:rFonts w:ascii="Arial" w:hAnsi="Arial" w:cs="Arial"/>
          <w:sz w:val="18"/>
          <w:szCs w:val="18"/>
        </w:rPr>
        <w:t>approuver</w:t>
      </w:r>
      <w:r w:rsidR="00FF7257" w:rsidRPr="00A145E2">
        <w:rPr>
          <w:rFonts w:ascii="Arial" w:hAnsi="Arial" w:cs="Arial"/>
          <w:sz w:val="18"/>
          <w:szCs w:val="18"/>
        </w:rPr>
        <w:t xml:space="preserve"> </w:t>
      </w:r>
      <w:r w:rsidRPr="00A145E2">
        <w:rPr>
          <w:rFonts w:ascii="Arial" w:hAnsi="Arial" w:cs="Arial"/>
          <w:sz w:val="18"/>
          <w:szCs w:val="18"/>
        </w:rPr>
        <w:t>», «</w:t>
      </w:r>
      <w:r w:rsidR="00FF7257" w:rsidRPr="00A145E2">
        <w:rPr>
          <w:rFonts w:ascii="Arial" w:hAnsi="Arial" w:cs="Arial"/>
          <w:sz w:val="18"/>
          <w:szCs w:val="18"/>
        </w:rPr>
        <w:t xml:space="preserve"> </w:t>
      </w:r>
      <w:r w:rsidRPr="00A145E2">
        <w:rPr>
          <w:rFonts w:ascii="Arial" w:hAnsi="Arial" w:cs="Arial"/>
          <w:sz w:val="18"/>
          <w:szCs w:val="18"/>
        </w:rPr>
        <w:t>agréer</w:t>
      </w:r>
      <w:r w:rsidR="00FF7257" w:rsidRPr="00A145E2">
        <w:rPr>
          <w:rFonts w:ascii="Arial" w:hAnsi="Arial" w:cs="Arial"/>
          <w:sz w:val="18"/>
          <w:szCs w:val="18"/>
        </w:rPr>
        <w:t xml:space="preserve"> </w:t>
      </w:r>
      <w:r w:rsidRPr="00A145E2">
        <w:rPr>
          <w:rFonts w:ascii="Arial" w:hAnsi="Arial" w:cs="Arial"/>
          <w:sz w:val="18"/>
          <w:szCs w:val="18"/>
        </w:rPr>
        <w:t>», «</w:t>
      </w:r>
      <w:r w:rsidR="00FF7257" w:rsidRPr="00A145E2">
        <w:rPr>
          <w:rFonts w:ascii="Arial" w:hAnsi="Arial" w:cs="Arial"/>
          <w:sz w:val="18"/>
          <w:szCs w:val="18"/>
        </w:rPr>
        <w:t xml:space="preserve"> </w:t>
      </w:r>
      <w:r w:rsidRPr="00A145E2">
        <w:rPr>
          <w:rFonts w:ascii="Arial" w:hAnsi="Arial" w:cs="Arial"/>
          <w:sz w:val="18"/>
          <w:szCs w:val="18"/>
        </w:rPr>
        <w:t>certifier</w:t>
      </w:r>
      <w:r w:rsidR="00FF7257" w:rsidRPr="00A145E2">
        <w:rPr>
          <w:rFonts w:ascii="Arial" w:hAnsi="Arial" w:cs="Arial"/>
          <w:sz w:val="18"/>
          <w:szCs w:val="18"/>
        </w:rPr>
        <w:t xml:space="preserve"> </w:t>
      </w:r>
      <w:r w:rsidRPr="00A145E2">
        <w:rPr>
          <w:rFonts w:ascii="Arial" w:hAnsi="Arial" w:cs="Arial"/>
          <w:sz w:val="18"/>
          <w:szCs w:val="18"/>
        </w:rPr>
        <w:t>» ou</w:t>
      </w:r>
      <w:r w:rsidR="00FF7257" w:rsidRPr="00A145E2">
        <w:rPr>
          <w:rFonts w:ascii="Arial" w:hAnsi="Arial" w:cs="Arial"/>
          <w:sz w:val="18"/>
          <w:szCs w:val="18"/>
        </w:rPr>
        <w:t xml:space="preserve"> </w:t>
      </w:r>
      <w:r w:rsidRPr="00A145E2">
        <w:rPr>
          <w:rFonts w:ascii="Arial" w:hAnsi="Arial" w:cs="Arial"/>
          <w:sz w:val="18"/>
          <w:szCs w:val="18"/>
        </w:rPr>
        <w:t>«</w:t>
      </w:r>
      <w:r w:rsidR="00FF7257" w:rsidRPr="00A145E2">
        <w:rPr>
          <w:rFonts w:ascii="Arial" w:hAnsi="Arial" w:cs="Arial"/>
          <w:sz w:val="18"/>
          <w:szCs w:val="18"/>
        </w:rPr>
        <w:t xml:space="preserve"> </w:t>
      </w:r>
      <w:r w:rsidRPr="00A145E2">
        <w:rPr>
          <w:rFonts w:ascii="Arial" w:hAnsi="Arial" w:cs="Arial"/>
          <w:sz w:val="18"/>
          <w:szCs w:val="18"/>
        </w:rPr>
        <w:t>décider</w:t>
      </w:r>
      <w:r w:rsidR="00FF7257" w:rsidRPr="00A145E2">
        <w:rPr>
          <w:rFonts w:ascii="Arial" w:hAnsi="Arial" w:cs="Arial"/>
          <w:sz w:val="18"/>
          <w:szCs w:val="18"/>
        </w:rPr>
        <w:t xml:space="preserve"> </w:t>
      </w:r>
      <w:r w:rsidRPr="00A145E2">
        <w:rPr>
          <w:rFonts w:ascii="Arial" w:hAnsi="Arial" w:cs="Arial"/>
          <w:sz w:val="18"/>
          <w:szCs w:val="18"/>
        </w:rPr>
        <w:t>» emportent la même conséquence. Le consentement, l'approbation, l'agrément, le certificat ou la décision ne sont ni refusés ni retardés abusivement.</w:t>
      </w:r>
    </w:p>
    <w:p w14:paraId="3507CB86" w14:textId="3AECC9A0" w:rsidR="00E42FA6" w:rsidRDefault="005B5D5D" w:rsidP="00E42FA6">
      <w:pPr>
        <w:pStyle w:val="Paragraphedeliste"/>
        <w:numPr>
          <w:ilvl w:val="1"/>
          <w:numId w:val="80"/>
        </w:numPr>
        <w:tabs>
          <w:tab w:val="left" w:pos="567"/>
        </w:tabs>
        <w:spacing w:before="123"/>
        <w:ind w:left="0" w:firstLine="0"/>
        <w:rPr>
          <w:rFonts w:ascii="Arial" w:hAnsi="Arial" w:cs="Arial"/>
          <w:sz w:val="18"/>
          <w:szCs w:val="18"/>
        </w:rPr>
      </w:pPr>
      <w:r w:rsidRPr="00A145E2">
        <w:rPr>
          <w:rFonts w:ascii="Arial" w:hAnsi="Arial" w:cs="Arial"/>
          <w:sz w:val="18"/>
          <w:szCs w:val="18"/>
        </w:rPr>
        <w:t>Les instructions ou ordres donnés oralement sont confirmés par écrit.</w:t>
      </w:r>
    </w:p>
    <w:p w14:paraId="28FFE554" w14:textId="77777777" w:rsidR="00E42FA6" w:rsidRPr="00E42FA6" w:rsidRDefault="00E42FA6" w:rsidP="00E42FA6">
      <w:pPr>
        <w:pStyle w:val="Paragraphedeliste"/>
        <w:tabs>
          <w:tab w:val="left" w:pos="567"/>
        </w:tabs>
        <w:spacing w:before="123"/>
        <w:ind w:left="0" w:firstLine="0"/>
        <w:rPr>
          <w:rFonts w:ascii="Arial" w:hAnsi="Arial" w:cs="Arial"/>
          <w:sz w:val="18"/>
          <w:szCs w:val="18"/>
        </w:rPr>
      </w:pPr>
    </w:p>
    <w:p w14:paraId="024015F6" w14:textId="6FF1ED82" w:rsidR="005B5D5D" w:rsidRPr="00A145E2" w:rsidRDefault="005B5D5D" w:rsidP="00E27E99">
      <w:pPr>
        <w:pStyle w:val="Titre2"/>
        <w:numPr>
          <w:ilvl w:val="0"/>
          <w:numId w:val="0"/>
        </w:numPr>
        <w:tabs>
          <w:tab w:val="left" w:pos="1134"/>
        </w:tabs>
        <w:rPr>
          <w:rFonts w:ascii="Arial" w:hAnsi="Arial" w:cs="Arial"/>
          <w:color w:val="0D0D0D"/>
          <w:sz w:val="18"/>
          <w:szCs w:val="18"/>
        </w:rPr>
      </w:pPr>
      <w:bookmarkStart w:id="9" w:name="_bookmark2"/>
      <w:bookmarkEnd w:id="9"/>
      <w:r w:rsidRPr="00A145E2">
        <w:rPr>
          <w:rFonts w:ascii="Arial" w:hAnsi="Arial" w:cs="Arial"/>
          <w:color w:val="0D0D0D"/>
          <w:sz w:val="18"/>
          <w:szCs w:val="18"/>
        </w:rPr>
        <w:t>ARTICLE 3.</w:t>
      </w:r>
      <w:r w:rsidRPr="00A145E2">
        <w:rPr>
          <w:rFonts w:ascii="Arial" w:hAnsi="Arial" w:cs="Arial"/>
          <w:color w:val="0D0D0D"/>
          <w:sz w:val="18"/>
          <w:szCs w:val="18"/>
        </w:rPr>
        <w:tab/>
        <w:t>CESSION</w:t>
      </w:r>
    </w:p>
    <w:p w14:paraId="6F972F84" w14:textId="3D852318" w:rsidR="005B5D5D" w:rsidRPr="00A145E2" w:rsidRDefault="005B5D5D" w:rsidP="00E27E99">
      <w:pPr>
        <w:pStyle w:val="Paragraphedeliste"/>
        <w:numPr>
          <w:ilvl w:val="1"/>
          <w:numId w:val="79"/>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Une cession n'est valable que si elle fait l'objet d'une convention écrite par laquelle le </w:t>
      </w:r>
      <w:r w:rsidR="006F2EF9">
        <w:rPr>
          <w:rFonts w:ascii="Arial" w:hAnsi="Arial" w:cs="Arial"/>
          <w:sz w:val="18"/>
          <w:szCs w:val="18"/>
        </w:rPr>
        <w:t>Consultant</w:t>
      </w:r>
      <w:r w:rsidRPr="00A145E2">
        <w:rPr>
          <w:rFonts w:ascii="Arial" w:hAnsi="Arial" w:cs="Arial"/>
          <w:sz w:val="18"/>
          <w:szCs w:val="18"/>
        </w:rPr>
        <w:t xml:space="preserve"> transfère tout ou partie de son marché à un</w:t>
      </w:r>
      <w:r w:rsidRPr="00A145E2">
        <w:rPr>
          <w:rFonts w:ascii="Arial" w:hAnsi="Arial" w:cs="Arial"/>
          <w:spacing w:val="5"/>
          <w:sz w:val="18"/>
          <w:szCs w:val="18"/>
        </w:rPr>
        <w:t xml:space="preserve"> </w:t>
      </w:r>
      <w:r w:rsidRPr="00A145E2">
        <w:rPr>
          <w:rFonts w:ascii="Arial" w:hAnsi="Arial" w:cs="Arial"/>
          <w:sz w:val="18"/>
          <w:szCs w:val="18"/>
        </w:rPr>
        <w:t>tiers.</w:t>
      </w:r>
    </w:p>
    <w:p w14:paraId="1606E128" w14:textId="50452BE5" w:rsidR="005B5D5D" w:rsidRPr="00A145E2" w:rsidRDefault="005B5D5D" w:rsidP="00E27E99">
      <w:pPr>
        <w:pStyle w:val="Paragraphedeliste"/>
        <w:numPr>
          <w:ilvl w:val="1"/>
          <w:numId w:val="79"/>
        </w:numPr>
        <w:tabs>
          <w:tab w:val="left" w:pos="567"/>
        </w:tabs>
        <w:spacing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ne peut, sans l'approbation préalable d</w:t>
      </w:r>
      <w:r w:rsidR="00FF7257" w:rsidRPr="00A145E2">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céder tout ou partie du marché ou tout avantage ou intérêt qui en découle, sauf dans les cas suivants</w:t>
      </w:r>
      <w:r w:rsidR="00FF7257" w:rsidRPr="00A145E2">
        <w:rPr>
          <w:rFonts w:ascii="Arial" w:hAnsi="Arial" w:cs="Arial"/>
          <w:sz w:val="18"/>
          <w:szCs w:val="18"/>
        </w:rPr>
        <w:t xml:space="preserve"> </w:t>
      </w:r>
      <w:r w:rsidRPr="00A145E2">
        <w:rPr>
          <w:rFonts w:ascii="Arial" w:hAnsi="Arial" w:cs="Arial"/>
          <w:sz w:val="18"/>
          <w:szCs w:val="18"/>
        </w:rPr>
        <w:t>:</w:t>
      </w:r>
    </w:p>
    <w:p w14:paraId="20F86BDD" w14:textId="25DC76DF" w:rsidR="005B5D5D" w:rsidRPr="00A145E2" w:rsidRDefault="005B5D5D" w:rsidP="00E27E99">
      <w:pPr>
        <w:pStyle w:val="Paragraphedeliste"/>
        <w:numPr>
          <w:ilvl w:val="0"/>
          <w:numId w:val="78"/>
        </w:numPr>
        <w:tabs>
          <w:tab w:val="left" w:pos="567"/>
          <w:tab w:val="left" w:pos="1534"/>
        </w:tabs>
        <w:spacing w:before="117" w:line="244" w:lineRule="auto"/>
        <w:ind w:left="0" w:firstLine="0"/>
        <w:rPr>
          <w:rFonts w:ascii="Arial" w:hAnsi="Arial" w:cs="Arial"/>
          <w:sz w:val="18"/>
          <w:szCs w:val="18"/>
        </w:rPr>
      </w:pPr>
      <w:r w:rsidRPr="00A145E2">
        <w:rPr>
          <w:rFonts w:ascii="Arial" w:hAnsi="Arial" w:cs="Arial"/>
          <w:sz w:val="18"/>
          <w:szCs w:val="18"/>
        </w:rPr>
        <w:t xml:space="preserve">la constitution d'une sûreté en faveur des banques du </w:t>
      </w:r>
      <w:r w:rsidR="006F2EF9">
        <w:rPr>
          <w:rFonts w:ascii="Arial" w:hAnsi="Arial" w:cs="Arial"/>
          <w:sz w:val="18"/>
          <w:szCs w:val="18"/>
        </w:rPr>
        <w:t>Consultant</w:t>
      </w:r>
      <w:r w:rsidRPr="00A145E2">
        <w:rPr>
          <w:rFonts w:ascii="Arial" w:hAnsi="Arial" w:cs="Arial"/>
          <w:sz w:val="18"/>
          <w:szCs w:val="18"/>
        </w:rPr>
        <w:t xml:space="preserve"> sur toute somme due ou susceptible de lui être due au titre du marché</w:t>
      </w:r>
      <w:r w:rsidR="00FF7257" w:rsidRPr="00A145E2">
        <w:rPr>
          <w:rFonts w:ascii="Arial" w:hAnsi="Arial" w:cs="Arial"/>
          <w:sz w:val="18"/>
          <w:szCs w:val="18"/>
        </w:rPr>
        <w:t xml:space="preserve"> </w:t>
      </w:r>
      <w:r w:rsidRPr="00A145E2">
        <w:rPr>
          <w:rFonts w:ascii="Arial" w:hAnsi="Arial" w:cs="Arial"/>
          <w:sz w:val="18"/>
          <w:szCs w:val="18"/>
        </w:rPr>
        <w:t>;</w:t>
      </w:r>
      <w:r w:rsidRPr="00A145E2">
        <w:rPr>
          <w:rFonts w:ascii="Arial" w:hAnsi="Arial" w:cs="Arial"/>
          <w:spacing w:val="3"/>
          <w:sz w:val="18"/>
          <w:szCs w:val="18"/>
        </w:rPr>
        <w:t xml:space="preserve"> </w:t>
      </w:r>
      <w:r w:rsidRPr="00A145E2">
        <w:rPr>
          <w:rFonts w:ascii="Arial" w:hAnsi="Arial" w:cs="Arial"/>
          <w:sz w:val="18"/>
          <w:szCs w:val="18"/>
        </w:rPr>
        <w:t>ou</w:t>
      </w:r>
    </w:p>
    <w:p w14:paraId="754EB6D4" w14:textId="77777777" w:rsidR="005B5D5D" w:rsidRPr="00A145E2" w:rsidRDefault="005B5D5D" w:rsidP="00E27E99">
      <w:pPr>
        <w:pStyle w:val="Corpsdetexte"/>
        <w:tabs>
          <w:tab w:val="left" w:pos="567"/>
        </w:tabs>
        <w:spacing w:before="1"/>
        <w:jc w:val="left"/>
        <w:rPr>
          <w:rFonts w:ascii="Arial" w:hAnsi="Arial" w:cs="Arial"/>
          <w:sz w:val="18"/>
          <w:szCs w:val="18"/>
        </w:rPr>
      </w:pPr>
    </w:p>
    <w:p w14:paraId="67C8D009" w14:textId="5B8AED92" w:rsidR="005B5D5D" w:rsidRPr="00A145E2" w:rsidRDefault="005B5D5D" w:rsidP="00E27E99">
      <w:pPr>
        <w:pStyle w:val="Paragraphedeliste"/>
        <w:numPr>
          <w:ilvl w:val="0"/>
          <w:numId w:val="78"/>
        </w:numPr>
        <w:tabs>
          <w:tab w:val="left" w:pos="567"/>
          <w:tab w:val="left" w:pos="1534"/>
        </w:tabs>
        <w:spacing w:before="0" w:line="244" w:lineRule="auto"/>
        <w:ind w:left="0" w:firstLine="0"/>
        <w:rPr>
          <w:rFonts w:ascii="Arial" w:hAnsi="Arial" w:cs="Arial"/>
          <w:sz w:val="18"/>
          <w:szCs w:val="18"/>
        </w:rPr>
      </w:pPr>
      <w:r w:rsidRPr="00A145E2">
        <w:rPr>
          <w:rFonts w:ascii="Arial" w:hAnsi="Arial" w:cs="Arial"/>
          <w:sz w:val="18"/>
          <w:szCs w:val="18"/>
        </w:rPr>
        <w:t xml:space="preserve">la cession aux assureurs du </w:t>
      </w:r>
      <w:r w:rsidR="006F2EF9">
        <w:rPr>
          <w:rFonts w:ascii="Arial" w:hAnsi="Arial" w:cs="Arial"/>
          <w:sz w:val="18"/>
          <w:szCs w:val="18"/>
        </w:rPr>
        <w:t>Consultant</w:t>
      </w:r>
      <w:r w:rsidRPr="00A145E2">
        <w:rPr>
          <w:rFonts w:ascii="Arial" w:hAnsi="Arial" w:cs="Arial"/>
          <w:sz w:val="18"/>
          <w:szCs w:val="18"/>
        </w:rPr>
        <w:t xml:space="preserve"> du droit de celui-ci d'obtenir réparation par toute personne responsable, lorsque les assureurs ont réparé le préjudice qu'il a subi ou dont il a assumé la responsabilité.</w:t>
      </w:r>
    </w:p>
    <w:p w14:paraId="100C98BD" w14:textId="77777777" w:rsidR="00C7208B" w:rsidRPr="00A145E2" w:rsidRDefault="00C7208B" w:rsidP="00E27E99">
      <w:pPr>
        <w:pStyle w:val="Paragraphedeliste"/>
        <w:tabs>
          <w:tab w:val="left" w:pos="567"/>
        </w:tabs>
        <w:ind w:left="0" w:firstLine="0"/>
        <w:rPr>
          <w:rFonts w:ascii="Arial" w:hAnsi="Arial" w:cs="Arial"/>
          <w:sz w:val="18"/>
          <w:szCs w:val="18"/>
        </w:rPr>
      </w:pPr>
    </w:p>
    <w:p w14:paraId="7AB047B3" w14:textId="26729429" w:rsidR="005B5D5D" w:rsidRPr="00A145E2" w:rsidRDefault="005B5D5D" w:rsidP="00E27E99">
      <w:pPr>
        <w:pStyle w:val="Paragraphedeliste"/>
        <w:numPr>
          <w:ilvl w:val="1"/>
          <w:numId w:val="79"/>
        </w:numPr>
        <w:tabs>
          <w:tab w:val="left" w:pos="567"/>
        </w:tabs>
        <w:spacing w:before="66" w:line="244" w:lineRule="auto"/>
        <w:ind w:left="0" w:firstLine="0"/>
        <w:rPr>
          <w:rFonts w:ascii="Arial" w:hAnsi="Arial" w:cs="Arial"/>
          <w:sz w:val="18"/>
          <w:szCs w:val="18"/>
        </w:rPr>
      </w:pPr>
      <w:r w:rsidRPr="00A145E2">
        <w:rPr>
          <w:rFonts w:ascii="Arial" w:hAnsi="Arial" w:cs="Arial"/>
          <w:sz w:val="18"/>
          <w:szCs w:val="18"/>
        </w:rPr>
        <w:t xml:space="preserve">Aux fins de l'article 3, paragraphe 2, l'approbation de la cession par </w:t>
      </w:r>
      <w:r w:rsidR="00FC3417">
        <w:rPr>
          <w:rFonts w:ascii="Arial" w:hAnsi="Arial" w:cs="Arial"/>
          <w:sz w:val="18"/>
          <w:szCs w:val="18"/>
        </w:rPr>
        <w:t>l’Autorité Contractante</w:t>
      </w:r>
      <w:r w:rsidRPr="00A145E2">
        <w:rPr>
          <w:rFonts w:ascii="Arial" w:hAnsi="Arial" w:cs="Arial"/>
          <w:sz w:val="18"/>
          <w:szCs w:val="18"/>
        </w:rPr>
        <w:t xml:space="preserve"> ne délie pas le </w:t>
      </w:r>
      <w:r w:rsidR="006F2EF9">
        <w:rPr>
          <w:rFonts w:ascii="Arial" w:hAnsi="Arial" w:cs="Arial"/>
          <w:sz w:val="18"/>
          <w:szCs w:val="18"/>
        </w:rPr>
        <w:t>Consultant</w:t>
      </w:r>
      <w:r w:rsidRPr="00A145E2">
        <w:rPr>
          <w:rFonts w:ascii="Arial" w:hAnsi="Arial" w:cs="Arial"/>
          <w:sz w:val="18"/>
          <w:szCs w:val="18"/>
        </w:rPr>
        <w:t xml:space="preserve"> de ses obligations pour la partie du marché déjà exécutée ou pour la partie qui n'a pas été</w:t>
      </w:r>
      <w:r w:rsidRPr="00A145E2">
        <w:rPr>
          <w:rFonts w:ascii="Arial" w:hAnsi="Arial" w:cs="Arial"/>
          <w:spacing w:val="2"/>
          <w:sz w:val="18"/>
          <w:szCs w:val="18"/>
        </w:rPr>
        <w:t xml:space="preserve"> </w:t>
      </w:r>
      <w:r w:rsidRPr="00A145E2">
        <w:rPr>
          <w:rFonts w:ascii="Arial" w:hAnsi="Arial" w:cs="Arial"/>
          <w:sz w:val="18"/>
          <w:szCs w:val="18"/>
        </w:rPr>
        <w:t>cédée.</w:t>
      </w:r>
    </w:p>
    <w:p w14:paraId="57BBA1AD" w14:textId="71C78877" w:rsidR="005B5D5D" w:rsidRPr="00A145E2" w:rsidRDefault="005B5D5D" w:rsidP="00E27E99">
      <w:pPr>
        <w:pStyle w:val="Paragraphedeliste"/>
        <w:numPr>
          <w:ilvl w:val="1"/>
          <w:numId w:val="79"/>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a cédé son marché sans autorisation, </w:t>
      </w:r>
      <w:r w:rsidR="00FC3417">
        <w:rPr>
          <w:rFonts w:ascii="Arial" w:hAnsi="Arial" w:cs="Arial"/>
          <w:sz w:val="18"/>
          <w:szCs w:val="18"/>
        </w:rPr>
        <w:t>l’Autorité Contractante</w:t>
      </w:r>
      <w:r w:rsidRPr="00A145E2">
        <w:rPr>
          <w:rFonts w:ascii="Arial" w:hAnsi="Arial" w:cs="Arial"/>
          <w:sz w:val="18"/>
          <w:szCs w:val="18"/>
        </w:rPr>
        <w:t xml:space="preserve"> peut, sans mise en demeure, appliquer de plein droit les sanctions pour défaut d'exécution prévues aux articles 34 et</w:t>
      </w:r>
      <w:r w:rsidRPr="00A145E2">
        <w:rPr>
          <w:rFonts w:ascii="Arial" w:hAnsi="Arial" w:cs="Arial"/>
          <w:spacing w:val="1"/>
          <w:sz w:val="18"/>
          <w:szCs w:val="18"/>
        </w:rPr>
        <w:t xml:space="preserve"> </w:t>
      </w:r>
      <w:r w:rsidRPr="00A145E2">
        <w:rPr>
          <w:rFonts w:ascii="Arial" w:hAnsi="Arial" w:cs="Arial"/>
          <w:sz w:val="18"/>
          <w:szCs w:val="18"/>
        </w:rPr>
        <w:t>36.</w:t>
      </w:r>
    </w:p>
    <w:p w14:paraId="5436493B" w14:textId="24F71AF1" w:rsidR="005B5D5D" w:rsidRPr="00A145E2" w:rsidRDefault="005B5D5D" w:rsidP="00E27E99">
      <w:pPr>
        <w:pStyle w:val="Paragraphedeliste"/>
        <w:numPr>
          <w:ilvl w:val="1"/>
          <w:numId w:val="79"/>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Les cessionnaires doivent satisfaire aux critères d’éligibilité retenus pour la passation du marché et ils ne peuvent être dans aucune des situations d’exclusion indiquées dans le dossier d’appel</w:t>
      </w:r>
      <w:r w:rsidRPr="00A145E2">
        <w:rPr>
          <w:rFonts w:ascii="Arial" w:hAnsi="Arial" w:cs="Arial"/>
          <w:spacing w:val="2"/>
          <w:sz w:val="18"/>
          <w:szCs w:val="18"/>
        </w:rPr>
        <w:t xml:space="preserve"> </w:t>
      </w:r>
      <w:r w:rsidRPr="00A145E2">
        <w:rPr>
          <w:rFonts w:ascii="Arial" w:hAnsi="Arial" w:cs="Arial"/>
          <w:sz w:val="18"/>
          <w:szCs w:val="18"/>
        </w:rPr>
        <w:t>d’offres.</w:t>
      </w:r>
    </w:p>
    <w:p w14:paraId="41A43F0A" w14:textId="77777777" w:rsidR="005B5D5D" w:rsidRPr="00A145E2" w:rsidRDefault="005B5D5D" w:rsidP="00E27E99">
      <w:pPr>
        <w:pStyle w:val="Corpsdetexte"/>
        <w:ind w:hanging="567"/>
        <w:jc w:val="left"/>
        <w:rPr>
          <w:rFonts w:ascii="Arial" w:hAnsi="Arial" w:cs="Arial"/>
          <w:sz w:val="18"/>
          <w:szCs w:val="18"/>
        </w:rPr>
      </w:pPr>
    </w:p>
    <w:p w14:paraId="55133DF8" w14:textId="77777777" w:rsidR="005B5D5D" w:rsidRPr="00A145E2" w:rsidRDefault="005B5D5D" w:rsidP="00E27E99">
      <w:pPr>
        <w:pStyle w:val="Titre2"/>
        <w:numPr>
          <w:ilvl w:val="0"/>
          <w:numId w:val="0"/>
        </w:numPr>
        <w:tabs>
          <w:tab w:val="left" w:pos="1134"/>
        </w:tabs>
        <w:rPr>
          <w:rFonts w:ascii="Arial" w:hAnsi="Arial" w:cs="Arial"/>
          <w:sz w:val="18"/>
          <w:szCs w:val="18"/>
        </w:rPr>
      </w:pPr>
      <w:bookmarkStart w:id="10" w:name="_bookmark3"/>
      <w:bookmarkEnd w:id="10"/>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4.</w:t>
      </w:r>
      <w:r w:rsidRPr="00A145E2">
        <w:rPr>
          <w:rFonts w:ascii="Arial" w:hAnsi="Arial" w:cs="Arial"/>
          <w:color w:val="0D0D0D"/>
          <w:sz w:val="18"/>
          <w:szCs w:val="18"/>
        </w:rPr>
        <w:tab/>
      </w:r>
      <w:r w:rsidRPr="00A145E2">
        <w:rPr>
          <w:rFonts w:ascii="Arial" w:hAnsi="Arial" w:cs="Arial"/>
          <w:sz w:val="18"/>
          <w:szCs w:val="18"/>
        </w:rPr>
        <w:t>SOUS-TRAITANCE</w:t>
      </w:r>
    </w:p>
    <w:p w14:paraId="5E3D3D0A" w14:textId="0896E506" w:rsidR="005B5D5D" w:rsidRPr="00A145E2" w:rsidRDefault="005B5D5D" w:rsidP="00E27E99">
      <w:pPr>
        <w:pStyle w:val="Paragraphedeliste"/>
        <w:numPr>
          <w:ilvl w:val="1"/>
          <w:numId w:val="77"/>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La sous-traitance n'est valable que si elle fait l'objet d'une convention écrite par laquelle le </w:t>
      </w:r>
      <w:r w:rsidR="006F2EF9">
        <w:rPr>
          <w:rFonts w:ascii="Arial" w:hAnsi="Arial" w:cs="Arial"/>
          <w:sz w:val="18"/>
          <w:szCs w:val="18"/>
        </w:rPr>
        <w:t>Consultant</w:t>
      </w:r>
      <w:r w:rsidRPr="00A145E2">
        <w:rPr>
          <w:rFonts w:ascii="Arial" w:hAnsi="Arial" w:cs="Arial"/>
          <w:sz w:val="18"/>
          <w:szCs w:val="18"/>
        </w:rPr>
        <w:t xml:space="preserve"> confie à un tiers l'exécution d'une partie de son</w:t>
      </w:r>
      <w:r w:rsidRPr="00A145E2">
        <w:rPr>
          <w:rFonts w:ascii="Arial" w:hAnsi="Arial" w:cs="Arial"/>
          <w:spacing w:val="4"/>
          <w:sz w:val="18"/>
          <w:szCs w:val="18"/>
        </w:rPr>
        <w:t xml:space="preserve"> </w:t>
      </w:r>
      <w:r w:rsidRPr="00A145E2">
        <w:rPr>
          <w:rFonts w:ascii="Arial" w:hAnsi="Arial" w:cs="Arial"/>
          <w:sz w:val="18"/>
          <w:szCs w:val="18"/>
        </w:rPr>
        <w:t>marché.</w:t>
      </w:r>
    </w:p>
    <w:p w14:paraId="6E5BA2B0" w14:textId="4CFD1EEB" w:rsidR="005B5D5D" w:rsidRPr="00A145E2" w:rsidRDefault="005B5D5D" w:rsidP="00E27E99">
      <w:pPr>
        <w:pStyle w:val="Paragraphedeliste"/>
        <w:numPr>
          <w:ilvl w:val="1"/>
          <w:numId w:val="77"/>
        </w:numPr>
        <w:tabs>
          <w:tab w:val="left" w:pos="567"/>
        </w:tabs>
        <w:spacing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demande l'approbation préalable d</w:t>
      </w:r>
      <w:r w:rsidR="009A417D">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en cas de recours à la sous-traitance. Cette demande doit indiquer les éléments du marché à sous- traiter et l’identité du ou des sous-traitants.</w:t>
      </w:r>
      <w:r w:rsidR="007C7987">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notifie sa décision au </w:t>
      </w:r>
      <w:r w:rsidR="006F2EF9">
        <w:rPr>
          <w:rFonts w:ascii="Arial" w:hAnsi="Arial" w:cs="Arial"/>
          <w:sz w:val="18"/>
          <w:szCs w:val="18"/>
        </w:rPr>
        <w:t>Consultant</w:t>
      </w:r>
      <w:r w:rsidRPr="00A145E2">
        <w:rPr>
          <w:rFonts w:ascii="Arial" w:hAnsi="Arial" w:cs="Arial"/>
          <w:sz w:val="18"/>
          <w:szCs w:val="18"/>
        </w:rPr>
        <w:t xml:space="preserve"> dans un délai de 30 jours à compter de la réception de la demande et la motive en cas de refus d’autorisation.</w:t>
      </w:r>
    </w:p>
    <w:p w14:paraId="4C7D3605" w14:textId="51558B67" w:rsidR="005B5D5D" w:rsidRPr="00A145E2" w:rsidRDefault="005B5D5D" w:rsidP="00E27E99">
      <w:pPr>
        <w:pStyle w:val="Paragraphedeliste"/>
        <w:numPr>
          <w:ilvl w:val="1"/>
          <w:numId w:val="77"/>
        </w:numPr>
        <w:tabs>
          <w:tab w:val="left" w:pos="567"/>
        </w:tabs>
        <w:spacing w:before="114" w:line="244" w:lineRule="auto"/>
        <w:ind w:left="0" w:firstLine="0"/>
        <w:rPr>
          <w:rFonts w:ascii="Arial" w:hAnsi="Arial" w:cs="Arial"/>
          <w:sz w:val="18"/>
          <w:szCs w:val="18"/>
        </w:rPr>
      </w:pPr>
      <w:r w:rsidRPr="00A145E2">
        <w:rPr>
          <w:rFonts w:ascii="Arial" w:hAnsi="Arial" w:cs="Arial"/>
          <w:sz w:val="18"/>
          <w:szCs w:val="18"/>
        </w:rPr>
        <w:t xml:space="preserve">Un contrat de sous-traitance ne peut créer de relations contractuelles entre un sous- traitant et </w:t>
      </w:r>
      <w:r w:rsidR="00FC3417">
        <w:rPr>
          <w:rFonts w:ascii="Arial" w:hAnsi="Arial" w:cs="Arial"/>
          <w:sz w:val="18"/>
          <w:szCs w:val="18"/>
        </w:rPr>
        <w:t>l’Autorité Contractante</w:t>
      </w:r>
      <w:r w:rsidRPr="00A145E2">
        <w:rPr>
          <w:rFonts w:ascii="Arial" w:hAnsi="Arial" w:cs="Arial"/>
          <w:sz w:val="18"/>
          <w:szCs w:val="18"/>
        </w:rPr>
        <w:t>.</w:t>
      </w:r>
    </w:p>
    <w:p w14:paraId="7A8E2FDC" w14:textId="5F640480" w:rsidR="005B5D5D" w:rsidRPr="00A145E2" w:rsidRDefault="005B5D5D" w:rsidP="00E27E99">
      <w:pPr>
        <w:pStyle w:val="Paragraphedeliste"/>
        <w:numPr>
          <w:ilvl w:val="1"/>
          <w:numId w:val="77"/>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est responsable des actes, manquements et négligences de ses sous- traitants et de leurs experts, mandataires ou employés, comme s'il s'agissait de ses propres actes, manquements ou négligences ou de ceux de ses experts, mandataires ou employés. L'approbation par</w:t>
      </w:r>
      <w:r w:rsidR="007C7987">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de la sous-traitance d'une partie du marché ou de l'exécution par un sous-traitant d'une partie des tâches ne libère le </w:t>
      </w:r>
      <w:r w:rsidR="006F2EF9">
        <w:rPr>
          <w:rFonts w:ascii="Arial" w:hAnsi="Arial" w:cs="Arial"/>
          <w:sz w:val="18"/>
          <w:szCs w:val="18"/>
        </w:rPr>
        <w:t>Consultant</w:t>
      </w:r>
      <w:r w:rsidRPr="00A145E2">
        <w:rPr>
          <w:rFonts w:ascii="Arial" w:hAnsi="Arial" w:cs="Arial"/>
          <w:sz w:val="18"/>
          <w:szCs w:val="18"/>
        </w:rPr>
        <w:t xml:space="preserve"> d'aucune de ses obligations</w:t>
      </w:r>
      <w:r w:rsidRPr="00A145E2">
        <w:rPr>
          <w:rFonts w:ascii="Arial" w:hAnsi="Arial" w:cs="Arial"/>
          <w:spacing w:val="2"/>
          <w:sz w:val="18"/>
          <w:szCs w:val="18"/>
        </w:rPr>
        <w:t xml:space="preserve"> </w:t>
      </w:r>
      <w:r w:rsidRPr="00A145E2">
        <w:rPr>
          <w:rFonts w:ascii="Arial" w:hAnsi="Arial" w:cs="Arial"/>
          <w:sz w:val="18"/>
          <w:szCs w:val="18"/>
        </w:rPr>
        <w:t>contractuelles.</w:t>
      </w:r>
    </w:p>
    <w:p w14:paraId="3BCF0727" w14:textId="7552F836" w:rsidR="005B5D5D" w:rsidRPr="00A145E2" w:rsidRDefault="005B5D5D" w:rsidP="00E27E99">
      <w:pPr>
        <w:pStyle w:val="Paragraphedeliste"/>
        <w:numPr>
          <w:ilvl w:val="1"/>
          <w:numId w:val="77"/>
        </w:numPr>
        <w:tabs>
          <w:tab w:val="left" w:pos="567"/>
        </w:tabs>
        <w:spacing w:before="127" w:line="244" w:lineRule="auto"/>
        <w:ind w:left="0" w:firstLine="0"/>
        <w:rPr>
          <w:rFonts w:ascii="Arial" w:hAnsi="Arial" w:cs="Arial"/>
          <w:sz w:val="18"/>
          <w:szCs w:val="18"/>
        </w:rPr>
      </w:pPr>
      <w:r w:rsidRPr="00A145E2">
        <w:rPr>
          <w:rFonts w:ascii="Arial" w:hAnsi="Arial" w:cs="Arial"/>
          <w:sz w:val="18"/>
          <w:szCs w:val="18"/>
        </w:rPr>
        <w:t xml:space="preserve">Si </w:t>
      </w:r>
      <w:r w:rsidR="00FC3417">
        <w:rPr>
          <w:rFonts w:ascii="Arial" w:hAnsi="Arial" w:cs="Arial"/>
          <w:sz w:val="18"/>
          <w:szCs w:val="18"/>
        </w:rPr>
        <w:t>l’Autorité Contractante</w:t>
      </w:r>
      <w:r w:rsidRPr="00A145E2">
        <w:rPr>
          <w:rFonts w:ascii="Arial" w:hAnsi="Arial" w:cs="Arial"/>
          <w:sz w:val="18"/>
          <w:szCs w:val="18"/>
        </w:rPr>
        <w:t xml:space="preserve"> ou le gestionnaire du projet estime qu'un sous-traitant n'est pas compétent pour exécuter les tâches qui lui ont été assignées, ils peuvent aussitôt demander au </w:t>
      </w:r>
      <w:r w:rsidR="006F2EF9">
        <w:rPr>
          <w:rFonts w:ascii="Arial" w:hAnsi="Arial" w:cs="Arial"/>
          <w:sz w:val="18"/>
          <w:szCs w:val="18"/>
        </w:rPr>
        <w:t>Consultant</w:t>
      </w:r>
      <w:r w:rsidRPr="00A145E2">
        <w:rPr>
          <w:rFonts w:ascii="Arial" w:hAnsi="Arial" w:cs="Arial"/>
          <w:sz w:val="18"/>
          <w:szCs w:val="18"/>
        </w:rPr>
        <w:t xml:space="preserve"> de le remplacer par un sous-traitant possédant une qualification et une expérience que </w:t>
      </w:r>
      <w:r w:rsidR="00FC3417">
        <w:rPr>
          <w:rFonts w:ascii="Arial" w:hAnsi="Arial" w:cs="Arial"/>
          <w:sz w:val="18"/>
          <w:szCs w:val="18"/>
        </w:rPr>
        <w:t>l’Autorité Contractante</w:t>
      </w:r>
      <w:r w:rsidRPr="00A145E2">
        <w:rPr>
          <w:rFonts w:ascii="Arial" w:hAnsi="Arial" w:cs="Arial"/>
          <w:sz w:val="18"/>
          <w:szCs w:val="18"/>
        </w:rPr>
        <w:t xml:space="preserve"> juge acceptables ou poursuivre eux-mêmes la réalisation des</w:t>
      </w:r>
      <w:r w:rsidRPr="00A145E2">
        <w:rPr>
          <w:rFonts w:ascii="Arial" w:hAnsi="Arial" w:cs="Arial"/>
          <w:spacing w:val="1"/>
          <w:sz w:val="18"/>
          <w:szCs w:val="18"/>
        </w:rPr>
        <w:t xml:space="preserve"> </w:t>
      </w:r>
      <w:r w:rsidRPr="00A145E2">
        <w:rPr>
          <w:rFonts w:ascii="Arial" w:hAnsi="Arial" w:cs="Arial"/>
          <w:sz w:val="18"/>
          <w:szCs w:val="18"/>
        </w:rPr>
        <w:t>tâches.</w:t>
      </w:r>
    </w:p>
    <w:p w14:paraId="1052434E" w14:textId="7A3FFFD3" w:rsidR="005B5D5D" w:rsidRPr="00F64BA7" w:rsidRDefault="005B5D5D" w:rsidP="00E27E99">
      <w:pPr>
        <w:pStyle w:val="Paragraphedeliste"/>
        <w:numPr>
          <w:ilvl w:val="1"/>
          <w:numId w:val="77"/>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 xml:space="preserve">Les sous-traitants doivent satisfaire aux critères d'éligibilité retenus pour la passation du marché. Ils ne peuvent être dans aucune des situations d’exclusion décrites dans le dossier d’appel d’offres. Le </w:t>
      </w:r>
      <w:r w:rsidR="006F2EF9">
        <w:rPr>
          <w:rFonts w:ascii="Arial" w:hAnsi="Arial" w:cs="Arial"/>
          <w:sz w:val="18"/>
          <w:szCs w:val="18"/>
        </w:rPr>
        <w:t>Consultant</w:t>
      </w:r>
      <w:r w:rsidRPr="00A145E2">
        <w:rPr>
          <w:rFonts w:ascii="Arial" w:hAnsi="Arial" w:cs="Arial"/>
          <w:sz w:val="18"/>
          <w:szCs w:val="18"/>
        </w:rPr>
        <w:t xml:space="preserve"> s’assure que les sous-traitants ne sont </w:t>
      </w:r>
      <w:r w:rsidRPr="00F64BA7">
        <w:rPr>
          <w:rFonts w:ascii="Arial" w:hAnsi="Arial" w:cs="Arial"/>
          <w:sz w:val="18"/>
          <w:szCs w:val="18"/>
        </w:rPr>
        <w:t xml:space="preserve">pas soumis aux </w:t>
      </w:r>
      <w:r w:rsidR="002D64EF" w:rsidRPr="001A02A2">
        <w:rPr>
          <w:rFonts w:ascii="Arial" w:hAnsi="Arial" w:cs="Arial"/>
          <w:sz w:val="18"/>
          <w:szCs w:val="18"/>
        </w:rPr>
        <w:t xml:space="preserve">situations d’exclusions définies par </w:t>
      </w:r>
      <w:r w:rsidR="00FC3417">
        <w:rPr>
          <w:rFonts w:ascii="Arial" w:hAnsi="Arial" w:cs="Arial"/>
          <w:sz w:val="18"/>
          <w:szCs w:val="18"/>
        </w:rPr>
        <w:t>l’Autorité Contractante</w:t>
      </w:r>
      <w:r w:rsidR="002D64EF" w:rsidRPr="001A02A2">
        <w:rPr>
          <w:rFonts w:ascii="Arial" w:hAnsi="Arial" w:cs="Arial"/>
          <w:sz w:val="18"/>
          <w:szCs w:val="18"/>
        </w:rPr>
        <w:t>.</w:t>
      </w:r>
    </w:p>
    <w:p w14:paraId="3EECBC89" w14:textId="14177A61" w:rsidR="005B5D5D" w:rsidRPr="00A145E2" w:rsidRDefault="005B5D5D" w:rsidP="00E27E99">
      <w:pPr>
        <w:pStyle w:val="Paragraphedeliste"/>
        <w:numPr>
          <w:ilvl w:val="1"/>
          <w:numId w:val="77"/>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Les prestations confiées à un sous-traitant par le </w:t>
      </w:r>
      <w:r w:rsidR="006F2EF9">
        <w:rPr>
          <w:rFonts w:ascii="Arial" w:hAnsi="Arial" w:cs="Arial"/>
          <w:sz w:val="18"/>
          <w:szCs w:val="18"/>
        </w:rPr>
        <w:t>Consultant</w:t>
      </w:r>
      <w:r w:rsidRPr="00A145E2">
        <w:rPr>
          <w:rFonts w:ascii="Arial" w:hAnsi="Arial" w:cs="Arial"/>
          <w:sz w:val="18"/>
          <w:szCs w:val="18"/>
        </w:rPr>
        <w:t xml:space="preserve"> ne peuvent être confiées à des tiers par le sous-traitant sauf accord contraire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1B09AC43" w14:textId="202277E8" w:rsidR="005B5D5D" w:rsidRPr="00A145E2" w:rsidRDefault="005B5D5D" w:rsidP="00E27E99">
      <w:pPr>
        <w:pStyle w:val="Paragraphedeliste"/>
        <w:numPr>
          <w:ilvl w:val="1"/>
          <w:numId w:val="77"/>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conclut un contrat de sous-traitance sans autorisation, </w:t>
      </w:r>
      <w:r w:rsidR="00FC3417">
        <w:rPr>
          <w:rFonts w:ascii="Arial" w:hAnsi="Arial" w:cs="Arial"/>
          <w:sz w:val="18"/>
          <w:szCs w:val="18"/>
        </w:rPr>
        <w:t>l’Autorité Contractante</w:t>
      </w:r>
      <w:r w:rsidRPr="00A145E2">
        <w:rPr>
          <w:rFonts w:ascii="Arial" w:hAnsi="Arial" w:cs="Arial"/>
          <w:sz w:val="18"/>
          <w:szCs w:val="18"/>
        </w:rPr>
        <w:t xml:space="preserve"> peut, sans mise en demeure, appliquer de plein droit les sanctions pour défaut d'exécution prévues aux articles 34 et</w:t>
      </w:r>
      <w:r w:rsidRPr="00A145E2">
        <w:rPr>
          <w:rFonts w:ascii="Arial" w:hAnsi="Arial" w:cs="Arial"/>
          <w:spacing w:val="3"/>
          <w:sz w:val="18"/>
          <w:szCs w:val="18"/>
        </w:rPr>
        <w:t xml:space="preserve"> </w:t>
      </w:r>
      <w:r w:rsidRPr="00A145E2">
        <w:rPr>
          <w:rFonts w:ascii="Arial" w:hAnsi="Arial" w:cs="Arial"/>
          <w:sz w:val="18"/>
          <w:szCs w:val="18"/>
        </w:rPr>
        <w:t>36.</w:t>
      </w:r>
    </w:p>
    <w:p w14:paraId="5D224DAC" w14:textId="77777777" w:rsidR="005B5D5D" w:rsidRPr="00A145E2" w:rsidRDefault="005B5D5D" w:rsidP="00E27E99">
      <w:pPr>
        <w:pStyle w:val="Corpsdetexte"/>
        <w:spacing w:before="2"/>
        <w:ind w:hanging="567"/>
        <w:jc w:val="left"/>
        <w:rPr>
          <w:rFonts w:ascii="Arial" w:hAnsi="Arial" w:cs="Arial"/>
          <w:sz w:val="18"/>
          <w:szCs w:val="18"/>
        </w:rPr>
      </w:pPr>
    </w:p>
    <w:p w14:paraId="4A0B6D8E" w14:textId="61DC7EF8" w:rsidR="00FD3CB0" w:rsidRDefault="005B5D5D" w:rsidP="00FD3CB0">
      <w:pPr>
        <w:pStyle w:val="Titre1"/>
        <w:numPr>
          <w:ilvl w:val="0"/>
          <w:numId w:val="0"/>
        </w:numPr>
        <w:spacing w:before="1"/>
        <w:rPr>
          <w:rFonts w:ascii="Arial" w:hAnsi="Arial" w:cs="Arial"/>
          <w:sz w:val="18"/>
          <w:szCs w:val="18"/>
        </w:rPr>
      </w:pPr>
      <w:r w:rsidRPr="00A145E2">
        <w:rPr>
          <w:rFonts w:ascii="Arial" w:hAnsi="Arial" w:cs="Arial"/>
          <w:sz w:val="18"/>
          <w:szCs w:val="18"/>
        </w:rPr>
        <w:t>OBLIGATIONS D</w:t>
      </w:r>
      <w:r w:rsidR="00FD3CB0">
        <w:rPr>
          <w:rFonts w:ascii="Arial" w:hAnsi="Arial" w:cs="Arial"/>
          <w:sz w:val="18"/>
          <w:szCs w:val="18"/>
        </w:rPr>
        <w:t>E</w:t>
      </w:r>
      <w:r w:rsidRPr="00A145E2">
        <w:rPr>
          <w:rFonts w:ascii="Arial" w:hAnsi="Arial" w:cs="Arial"/>
          <w:sz w:val="18"/>
          <w:szCs w:val="18"/>
        </w:rPr>
        <w:t xml:space="preserve"> </w:t>
      </w:r>
      <w:bookmarkStart w:id="11" w:name="_bookmark4"/>
      <w:bookmarkEnd w:id="11"/>
      <w:r w:rsidR="00264F8C">
        <w:rPr>
          <w:rFonts w:ascii="Arial" w:hAnsi="Arial" w:cs="Arial"/>
          <w:sz w:val="18"/>
          <w:szCs w:val="18"/>
        </w:rPr>
        <w:t>L’AUTORITE CONTRACTANTE</w:t>
      </w:r>
    </w:p>
    <w:p w14:paraId="4245AA6A" w14:textId="48CF0BFB" w:rsidR="005B5D5D" w:rsidRPr="00A145E2" w:rsidRDefault="005B5D5D" w:rsidP="00FD3CB0">
      <w:pPr>
        <w:pStyle w:val="Titre1"/>
        <w:numPr>
          <w:ilvl w:val="0"/>
          <w:numId w:val="0"/>
        </w:numPr>
        <w:spacing w:before="1"/>
        <w:rPr>
          <w:rFonts w:ascii="Arial" w:hAnsi="Arial" w:cs="Arial"/>
          <w:sz w:val="18"/>
          <w:szCs w:val="18"/>
        </w:rPr>
      </w:pPr>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5.</w:t>
      </w:r>
      <w:r w:rsidRPr="00A145E2">
        <w:rPr>
          <w:rFonts w:ascii="Arial" w:hAnsi="Arial" w:cs="Arial"/>
          <w:color w:val="0D0D0D"/>
          <w:sz w:val="18"/>
          <w:szCs w:val="18"/>
        </w:rPr>
        <w:tab/>
      </w:r>
      <w:r w:rsidRPr="00A145E2">
        <w:rPr>
          <w:rFonts w:ascii="Arial" w:hAnsi="Arial" w:cs="Arial"/>
          <w:sz w:val="18"/>
          <w:szCs w:val="18"/>
        </w:rPr>
        <w:t>INFORMATIONS A</w:t>
      </w:r>
      <w:r w:rsidRPr="00A145E2">
        <w:rPr>
          <w:rFonts w:ascii="Arial" w:hAnsi="Arial" w:cs="Arial"/>
          <w:spacing w:val="-2"/>
          <w:sz w:val="18"/>
          <w:szCs w:val="18"/>
        </w:rPr>
        <w:t xml:space="preserve"> </w:t>
      </w:r>
      <w:r w:rsidRPr="00A145E2">
        <w:rPr>
          <w:rFonts w:ascii="Arial" w:hAnsi="Arial" w:cs="Arial"/>
          <w:sz w:val="18"/>
          <w:szCs w:val="18"/>
        </w:rPr>
        <w:t>FOURNIR</w:t>
      </w:r>
    </w:p>
    <w:p w14:paraId="787D2E23" w14:textId="7D94E74A" w:rsidR="00E27E99" w:rsidRPr="00A145E2" w:rsidRDefault="00FC3417" w:rsidP="00624A3D">
      <w:pPr>
        <w:pStyle w:val="Paragraphedeliste"/>
        <w:numPr>
          <w:ilvl w:val="1"/>
          <w:numId w:val="76"/>
        </w:numPr>
        <w:tabs>
          <w:tab w:val="left" w:pos="567"/>
        </w:tabs>
        <w:spacing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fournit dès que possible au </w:t>
      </w:r>
      <w:r w:rsidR="006F2EF9">
        <w:rPr>
          <w:rFonts w:ascii="Arial" w:hAnsi="Arial" w:cs="Arial"/>
          <w:sz w:val="18"/>
          <w:szCs w:val="18"/>
        </w:rPr>
        <w:t>Consultant</w:t>
      </w:r>
      <w:r w:rsidR="005B5D5D" w:rsidRPr="00A145E2">
        <w:rPr>
          <w:rFonts w:ascii="Arial" w:hAnsi="Arial" w:cs="Arial"/>
          <w:sz w:val="18"/>
          <w:szCs w:val="18"/>
        </w:rPr>
        <w:t xml:space="preserve"> toutes les informations et/ou toute la documentation dont il dispose et qui peuvent être utiles à l'exécution du marché. Ces documents lui sont restitués à l'issue de la période de mise en œuvre des tâches.</w:t>
      </w:r>
    </w:p>
    <w:p w14:paraId="11346697" w14:textId="6960E449" w:rsidR="005B5D5D" w:rsidRPr="00A145E2" w:rsidRDefault="00FC3417" w:rsidP="00FD3CB0">
      <w:pPr>
        <w:pStyle w:val="Paragraphedeliste"/>
        <w:numPr>
          <w:ilvl w:val="1"/>
          <w:numId w:val="76"/>
        </w:numPr>
        <w:tabs>
          <w:tab w:val="left" w:pos="567"/>
        </w:tabs>
        <w:spacing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aide le </w:t>
      </w:r>
      <w:r w:rsidR="006F2EF9">
        <w:rPr>
          <w:rFonts w:ascii="Arial" w:hAnsi="Arial" w:cs="Arial"/>
          <w:sz w:val="18"/>
          <w:szCs w:val="18"/>
        </w:rPr>
        <w:t>Consultant</w:t>
      </w:r>
      <w:r w:rsidR="005B5D5D" w:rsidRPr="00A145E2">
        <w:rPr>
          <w:rFonts w:ascii="Arial" w:hAnsi="Arial" w:cs="Arial"/>
          <w:sz w:val="18"/>
          <w:szCs w:val="18"/>
        </w:rPr>
        <w:t xml:space="preserve"> à obtenir toute information utile au marché que le </w:t>
      </w:r>
      <w:r w:rsidR="006F2EF9">
        <w:rPr>
          <w:rFonts w:ascii="Arial" w:hAnsi="Arial" w:cs="Arial"/>
          <w:sz w:val="18"/>
          <w:szCs w:val="18"/>
        </w:rPr>
        <w:t>Consultant</w:t>
      </w:r>
      <w:r w:rsidR="005B5D5D" w:rsidRPr="00A145E2">
        <w:rPr>
          <w:rFonts w:ascii="Arial" w:hAnsi="Arial" w:cs="Arial"/>
          <w:sz w:val="18"/>
          <w:szCs w:val="18"/>
        </w:rPr>
        <w:t xml:space="preserve"> peut raisonnablement demander en vue de son</w:t>
      </w:r>
      <w:r w:rsidR="005B5D5D" w:rsidRPr="00FD3CB0">
        <w:rPr>
          <w:rFonts w:ascii="Arial" w:hAnsi="Arial" w:cs="Arial"/>
          <w:sz w:val="18"/>
          <w:szCs w:val="18"/>
        </w:rPr>
        <w:t xml:space="preserve"> </w:t>
      </w:r>
      <w:r w:rsidR="005B5D5D" w:rsidRPr="00A145E2">
        <w:rPr>
          <w:rFonts w:ascii="Arial" w:hAnsi="Arial" w:cs="Arial"/>
          <w:sz w:val="18"/>
          <w:szCs w:val="18"/>
        </w:rPr>
        <w:t>exécution.</w:t>
      </w:r>
    </w:p>
    <w:p w14:paraId="22506B2D" w14:textId="38BB2D36" w:rsidR="005B5D5D" w:rsidRDefault="00FC3417" w:rsidP="00FD3CB0">
      <w:pPr>
        <w:pStyle w:val="Paragraphedeliste"/>
        <w:numPr>
          <w:ilvl w:val="1"/>
          <w:numId w:val="76"/>
        </w:numPr>
        <w:tabs>
          <w:tab w:val="left" w:pos="567"/>
        </w:tabs>
        <w:spacing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notifiera au </w:t>
      </w:r>
      <w:r w:rsidR="006F2EF9">
        <w:rPr>
          <w:rFonts w:ascii="Arial" w:hAnsi="Arial" w:cs="Arial"/>
          <w:sz w:val="18"/>
          <w:szCs w:val="18"/>
        </w:rPr>
        <w:t>Consultant</w:t>
      </w:r>
      <w:r w:rsidR="005B5D5D" w:rsidRPr="00A145E2">
        <w:rPr>
          <w:rFonts w:ascii="Arial" w:hAnsi="Arial" w:cs="Arial"/>
          <w:sz w:val="18"/>
          <w:szCs w:val="18"/>
        </w:rPr>
        <w:t xml:space="preserve"> le nom et l’adresse du gestionnaire du projet.</w:t>
      </w:r>
    </w:p>
    <w:p w14:paraId="58ACDED5" w14:textId="4922FF10" w:rsidR="00264F8C" w:rsidRPr="0051362A" w:rsidRDefault="00264F8C" w:rsidP="0051362A">
      <w:pPr>
        <w:tabs>
          <w:tab w:val="left" w:pos="567"/>
        </w:tabs>
        <w:spacing w:before="127" w:line="244" w:lineRule="auto"/>
        <w:rPr>
          <w:rFonts w:ascii="Arial" w:hAnsi="Arial" w:cs="Arial"/>
          <w:sz w:val="18"/>
          <w:szCs w:val="18"/>
        </w:rPr>
      </w:pPr>
      <w:r>
        <w:rPr>
          <w:rFonts w:ascii="Arial" w:hAnsi="Arial" w:cs="Arial"/>
          <w:sz w:val="18"/>
          <w:szCs w:val="18"/>
        </w:rPr>
        <w:t>5.4</w:t>
      </w:r>
      <w:r>
        <w:rPr>
          <w:rFonts w:ascii="Arial" w:hAnsi="Arial" w:cs="Arial"/>
          <w:sz w:val="18"/>
          <w:szCs w:val="18"/>
        </w:rPr>
        <w:tab/>
      </w:r>
      <w:r w:rsidRPr="0051362A">
        <w:rPr>
          <w:rFonts w:ascii="Arial" w:hAnsi="Arial" w:cs="Arial"/>
          <w:sz w:val="18"/>
          <w:szCs w:val="18"/>
        </w:rPr>
        <w:t xml:space="preserve">L’Autorité Contractante s’engage à : </w:t>
      </w:r>
    </w:p>
    <w:p w14:paraId="7AED8930" w14:textId="77777777" w:rsidR="00264F8C" w:rsidRDefault="00264F8C" w:rsidP="00264F8C">
      <w:pPr>
        <w:pStyle w:val="Paragraphedeliste"/>
        <w:numPr>
          <w:ilvl w:val="1"/>
          <w:numId w:val="4"/>
        </w:numPr>
        <w:tabs>
          <w:tab w:val="left" w:pos="567"/>
        </w:tabs>
        <w:spacing w:before="127" w:line="244" w:lineRule="auto"/>
        <w:rPr>
          <w:rFonts w:ascii="Arial" w:hAnsi="Arial" w:cs="Arial"/>
          <w:sz w:val="18"/>
          <w:szCs w:val="18"/>
        </w:rPr>
      </w:pPr>
      <w:r>
        <w:rPr>
          <w:rFonts w:ascii="Arial" w:hAnsi="Arial" w:cs="Arial"/>
          <w:sz w:val="18"/>
          <w:szCs w:val="18"/>
        </w:rPr>
        <w:t>Fournir au Consultant, à titre gratuit et dans un délai de deux (2) semaines, toutes les données et informations relatives aux services à prester ;</w:t>
      </w:r>
    </w:p>
    <w:p w14:paraId="7FC2365F" w14:textId="5E9FD683" w:rsidR="00264F8C" w:rsidRPr="00264F8C" w:rsidRDefault="00264F8C" w:rsidP="0051362A">
      <w:pPr>
        <w:pStyle w:val="Paragraphedeliste"/>
        <w:numPr>
          <w:ilvl w:val="1"/>
          <w:numId w:val="4"/>
        </w:numPr>
        <w:tabs>
          <w:tab w:val="left" w:pos="567"/>
        </w:tabs>
        <w:spacing w:before="127" w:line="244" w:lineRule="auto"/>
        <w:rPr>
          <w:rFonts w:ascii="Arial" w:hAnsi="Arial" w:cs="Arial"/>
          <w:sz w:val="18"/>
          <w:szCs w:val="18"/>
        </w:rPr>
      </w:pPr>
      <w:r>
        <w:rPr>
          <w:rFonts w:ascii="Arial" w:hAnsi="Arial" w:cs="Arial"/>
          <w:sz w:val="18"/>
          <w:szCs w:val="18"/>
        </w:rPr>
        <w:t>Apporter au Consultant toute l’aide que celui-ci peut raisonnablement attendre d’elle et qu’elle est en mesure d’apporter dans le cadre de l’exécution des dispositions du présent contrat ;</w:t>
      </w:r>
    </w:p>
    <w:p w14:paraId="022C594B" w14:textId="77777777" w:rsidR="005B5D5D" w:rsidRPr="00A145E2" w:rsidRDefault="005B5D5D" w:rsidP="00E27E99">
      <w:pPr>
        <w:pStyle w:val="Corpsdetexte"/>
        <w:spacing w:before="11"/>
        <w:ind w:hanging="567"/>
        <w:jc w:val="left"/>
        <w:rPr>
          <w:rFonts w:ascii="Arial" w:hAnsi="Arial" w:cs="Arial"/>
          <w:sz w:val="18"/>
          <w:szCs w:val="18"/>
        </w:rPr>
      </w:pPr>
    </w:p>
    <w:p w14:paraId="7A6A51B5" w14:textId="77777777" w:rsidR="005B5D5D" w:rsidRPr="00A145E2" w:rsidRDefault="005B5D5D" w:rsidP="00624A3D">
      <w:pPr>
        <w:pStyle w:val="Titre2"/>
        <w:numPr>
          <w:ilvl w:val="0"/>
          <w:numId w:val="0"/>
        </w:numPr>
        <w:tabs>
          <w:tab w:val="left" w:pos="1134"/>
        </w:tabs>
        <w:rPr>
          <w:rFonts w:ascii="Arial" w:hAnsi="Arial" w:cs="Arial"/>
          <w:sz w:val="18"/>
          <w:szCs w:val="18"/>
        </w:rPr>
      </w:pPr>
      <w:bookmarkStart w:id="12" w:name="_bookmark5"/>
      <w:bookmarkEnd w:id="12"/>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6.</w:t>
      </w:r>
      <w:r w:rsidRPr="00A145E2">
        <w:rPr>
          <w:rFonts w:ascii="Arial" w:hAnsi="Arial" w:cs="Arial"/>
          <w:color w:val="0D0D0D"/>
          <w:sz w:val="18"/>
          <w:szCs w:val="18"/>
        </w:rPr>
        <w:tab/>
      </w:r>
      <w:r w:rsidRPr="00A145E2">
        <w:rPr>
          <w:rFonts w:ascii="Arial" w:hAnsi="Arial" w:cs="Arial"/>
          <w:sz w:val="18"/>
          <w:szCs w:val="18"/>
        </w:rPr>
        <w:t>AIDE EN MATIERE DE REGLEMENTATION</w:t>
      </w:r>
      <w:r w:rsidRPr="00A145E2">
        <w:rPr>
          <w:rFonts w:ascii="Arial" w:hAnsi="Arial" w:cs="Arial"/>
          <w:spacing w:val="-7"/>
          <w:sz w:val="18"/>
          <w:szCs w:val="18"/>
        </w:rPr>
        <w:t xml:space="preserve"> </w:t>
      </w:r>
      <w:r w:rsidRPr="00A145E2">
        <w:rPr>
          <w:rFonts w:ascii="Arial" w:hAnsi="Arial" w:cs="Arial"/>
          <w:sz w:val="18"/>
          <w:szCs w:val="18"/>
        </w:rPr>
        <w:t>LOCALE</w:t>
      </w:r>
    </w:p>
    <w:p w14:paraId="5BCD8730" w14:textId="3C0282DB" w:rsidR="005B5D5D" w:rsidRPr="00A145E2" w:rsidRDefault="005B5D5D" w:rsidP="00FD3CB0">
      <w:pPr>
        <w:pStyle w:val="Paragraphedeliste"/>
        <w:numPr>
          <w:ilvl w:val="1"/>
          <w:numId w:val="75"/>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peut demander l'assistance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en vue d'obtenir copie des lois et règlements ainsi que des informations sur les usages et les dispositions administratives du pays où les prestations doivent être fournies, lorsque ces éléments sont susceptibles de l'affecter dans l'exécution de ses obligations au titre du marché. </w:t>
      </w:r>
      <w:r w:rsidR="00FC3417">
        <w:rPr>
          <w:rFonts w:ascii="Arial" w:hAnsi="Arial" w:cs="Arial"/>
          <w:sz w:val="18"/>
          <w:szCs w:val="18"/>
        </w:rPr>
        <w:t>L’Autorité Contractante</w:t>
      </w:r>
      <w:r w:rsidRPr="00A145E2">
        <w:rPr>
          <w:rFonts w:ascii="Arial" w:hAnsi="Arial" w:cs="Arial"/>
          <w:sz w:val="18"/>
          <w:szCs w:val="18"/>
        </w:rPr>
        <w:t xml:space="preserve"> peut fournir au </w:t>
      </w:r>
      <w:r w:rsidR="006F2EF9">
        <w:rPr>
          <w:rFonts w:ascii="Arial" w:hAnsi="Arial" w:cs="Arial"/>
          <w:sz w:val="18"/>
          <w:szCs w:val="18"/>
        </w:rPr>
        <w:t>Consultant</w:t>
      </w:r>
      <w:r w:rsidRPr="00A145E2">
        <w:rPr>
          <w:rFonts w:ascii="Arial" w:hAnsi="Arial" w:cs="Arial"/>
          <w:sz w:val="18"/>
          <w:szCs w:val="18"/>
        </w:rPr>
        <w:t>, aux frais de celui-ci, l'aide</w:t>
      </w:r>
      <w:r w:rsidRPr="00A145E2">
        <w:rPr>
          <w:rFonts w:ascii="Arial" w:hAnsi="Arial" w:cs="Arial"/>
          <w:spacing w:val="23"/>
          <w:sz w:val="18"/>
          <w:szCs w:val="18"/>
        </w:rPr>
        <w:t xml:space="preserve"> </w:t>
      </w:r>
      <w:r w:rsidRPr="00A145E2">
        <w:rPr>
          <w:rFonts w:ascii="Arial" w:hAnsi="Arial" w:cs="Arial"/>
          <w:sz w:val="18"/>
          <w:szCs w:val="18"/>
        </w:rPr>
        <w:t>demandée.</w:t>
      </w:r>
    </w:p>
    <w:p w14:paraId="4C73A91E" w14:textId="3E8DE5BA" w:rsidR="00E27E99" w:rsidRPr="00A145E2" w:rsidRDefault="005B5D5D" w:rsidP="00FD3CB0">
      <w:pPr>
        <w:pStyle w:val="Paragraphedeliste"/>
        <w:numPr>
          <w:ilvl w:val="1"/>
          <w:numId w:val="75"/>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 xml:space="preserve">Sous réserve des dispositions législatives et réglementaires en matière de main-d'œuvre étrangère du pays où les prestations doivent être fournies, </w:t>
      </w:r>
      <w:r w:rsidR="00FC3417">
        <w:rPr>
          <w:rFonts w:ascii="Arial" w:hAnsi="Arial" w:cs="Arial"/>
          <w:sz w:val="18"/>
          <w:szCs w:val="18"/>
        </w:rPr>
        <w:t>l’Autorité Contractante</w:t>
      </w:r>
      <w:r w:rsidRPr="00A145E2">
        <w:rPr>
          <w:rFonts w:ascii="Arial" w:hAnsi="Arial" w:cs="Arial"/>
          <w:sz w:val="18"/>
          <w:szCs w:val="18"/>
        </w:rPr>
        <w:t xml:space="preserve"> </w:t>
      </w:r>
      <w:r w:rsidR="002D64EF" w:rsidRPr="00A145E2">
        <w:rPr>
          <w:rFonts w:ascii="Arial" w:hAnsi="Arial" w:cs="Arial"/>
          <w:sz w:val="18"/>
          <w:szCs w:val="18"/>
        </w:rPr>
        <w:t xml:space="preserve">pourra aider </w:t>
      </w: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à sa requête, pour ses demandes de visas et permis requis par les dispositions administratives du pays où les services doivent être exécutés, et notamment les permis de séjour et de travail destinés au personnel dont les services sont jugés nécessaires par le </w:t>
      </w:r>
      <w:r w:rsidR="006F2EF9">
        <w:rPr>
          <w:rFonts w:ascii="Arial" w:hAnsi="Arial" w:cs="Arial"/>
          <w:sz w:val="18"/>
          <w:szCs w:val="18"/>
        </w:rPr>
        <w:t>Consultant</w:t>
      </w:r>
      <w:r w:rsidRPr="00A145E2">
        <w:rPr>
          <w:rFonts w:ascii="Arial" w:hAnsi="Arial" w:cs="Arial"/>
          <w:sz w:val="18"/>
          <w:szCs w:val="18"/>
        </w:rPr>
        <w:t xml:space="preserve"> et </w:t>
      </w:r>
      <w:r w:rsidR="00FC3417">
        <w:rPr>
          <w:rFonts w:ascii="Arial" w:hAnsi="Arial" w:cs="Arial"/>
          <w:sz w:val="18"/>
          <w:szCs w:val="18"/>
        </w:rPr>
        <w:t>l’Autorité Contractante</w:t>
      </w:r>
      <w:r w:rsidRPr="00A145E2">
        <w:rPr>
          <w:rFonts w:ascii="Arial" w:hAnsi="Arial" w:cs="Arial"/>
          <w:sz w:val="18"/>
          <w:szCs w:val="18"/>
        </w:rPr>
        <w:t>, ainsi que les permis de séjour destinés aux membres des familles de ce personnel.</w:t>
      </w:r>
    </w:p>
    <w:p w14:paraId="54E248E9" w14:textId="77777777" w:rsidR="00E27E99" w:rsidRPr="00A145E2" w:rsidRDefault="00E27E99" w:rsidP="00E27E99">
      <w:pPr>
        <w:pStyle w:val="Paragraphedeliste"/>
        <w:tabs>
          <w:tab w:val="left" w:pos="0"/>
        </w:tabs>
        <w:spacing w:before="126" w:line="244" w:lineRule="auto"/>
        <w:ind w:left="0" w:firstLine="0"/>
        <w:rPr>
          <w:rFonts w:ascii="Arial" w:hAnsi="Arial" w:cs="Arial"/>
          <w:sz w:val="18"/>
          <w:szCs w:val="18"/>
        </w:rPr>
      </w:pPr>
    </w:p>
    <w:p w14:paraId="516AACD5" w14:textId="1BA68E29" w:rsidR="005B5D5D" w:rsidRPr="00FD3CB0" w:rsidRDefault="005B5D5D" w:rsidP="00FD3CB0">
      <w:pPr>
        <w:pStyle w:val="Paragraphedeliste"/>
        <w:tabs>
          <w:tab w:val="left" w:pos="0"/>
        </w:tabs>
        <w:spacing w:before="126" w:line="244" w:lineRule="auto"/>
        <w:ind w:left="0" w:firstLine="0"/>
        <w:rPr>
          <w:rFonts w:ascii="Arial" w:hAnsi="Arial" w:cs="Arial"/>
          <w:b/>
          <w:bCs/>
          <w:sz w:val="18"/>
          <w:szCs w:val="18"/>
        </w:rPr>
      </w:pPr>
      <w:r w:rsidRPr="00A145E2">
        <w:rPr>
          <w:rFonts w:ascii="Arial" w:hAnsi="Arial" w:cs="Arial"/>
          <w:b/>
          <w:bCs/>
          <w:sz w:val="18"/>
          <w:szCs w:val="18"/>
        </w:rPr>
        <w:t xml:space="preserve">OBLIGATIONS DU </w:t>
      </w:r>
      <w:r w:rsidR="006F2EF9">
        <w:rPr>
          <w:rFonts w:ascii="Arial" w:hAnsi="Arial" w:cs="Arial"/>
          <w:b/>
          <w:bCs/>
          <w:sz w:val="18"/>
          <w:szCs w:val="18"/>
        </w:rPr>
        <w:t>CONSULTANT</w:t>
      </w:r>
    </w:p>
    <w:p w14:paraId="04753D8D" w14:textId="77777777" w:rsidR="005B5D5D" w:rsidRPr="00A145E2" w:rsidRDefault="005B5D5D" w:rsidP="00624A3D">
      <w:pPr>
        <w:pStyle w:val="Titre2"/>
        <w:numPr>
          <w:ilvl w:val="0"/>
          <w:numId w:val="0"/>
        </w:numPr>
        <w:tabs>
          <w:tab w:val="left" w:pos="1134"/>
        </w:tabs>
        <w:spacing w:before="263"/>
        <w:rPr>
          <w:rFonts w:ascii="Arial" w:hAnsi="Arial" w:cs="Arial"/>
          <w:sz w:val="18"/>
          <w:szCs w:val="18"/>
        </w:rPr>
      </w:pPr>
      <w:bookmarkStart w:id="13" w:name="_bookmark6"/>
      <w:bookmarkEnd w:id="13"/>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7.</w:t>
      </w:r>
      <w:r w:rsidRPr="00A145E2">
        <w:rPr>
          <w:rFonts w:ascii="Arial" w:hAnsi="Arial" w:cs="Arial"/>
          <w:color w:val="0D0D0D"/>
          <w:sz w:val="18"/>
          <w:szCs w:val="18"/>
        </w:rPr>
        <w:tab/>
      </w:r>
      <w:r w:rsidRPr="00A145E2">
        <w:rPr>
          <w:rFonts w:ascii="Arial" w:hAnsi="Arial" w:cs="Arial"/>
          <w:sz w:val="18"/>
          <w:szCs w:val="18"/>
        </w:rPr>
        <w:t>OBLIGATIONS GENERALES</w:t>
      </w:r>
    </w:p>
    <w:p w14:paraId="20C6F95B" w14:textId="5C935930" w:rsidR="005B5D5D" w:rsidRPr="00A145E2" w:rsidRDefault="005B5D5D" w:rsidP="00624A3D">
      <w:pPr>
        <w:pStyle w:val="Paragraphedeliste"/>
        <w:numPr>
          <w:ilvl w:val="1"/>
          <w:numId w:val="74"/>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met en œuvre le marché avec tout le soin et toute la diligence requis selon les meilleures pratiques professionnelles.</w:t>
      </w:r>
    </w:p>
    <w:p w14:paraId="0C58D534" w14:textId="4ADE1E00" w:rsidR="005B5D5D" w:rsidRPr="00A145E2" w:rsidRDefault="005B5D5D" w:rsidP="00624A3D">
      <w:pPr>
        <w:pStyle w:val="Paragraphedeliste"/>
        <w:numPr>
          <w:ilvl w:val="1"/>
          <w:numId w:val="74"/>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se conforme aux ordres de service qui lui sont notifiés par le gestionnaire du projet. Lorsqu'il estime que les exigences d'un ordre de service excèdent les compétences du gestionnaire du projet ou l'objet du marché, le </w:t>
      </w:r>
      <w:r w:rsidR="006F2EF9">
        <w:rPr>
          <w:rFonts w:ascii="Arial" w:hAnsi="Arial" w:cs="Arial"/>
          <w:sz w:val="18"/>
          <w:szCs w:val="18"/>
        </w:rPr>
        <w:t>Consultant</w:t>
      </w:r>
      <w:r w:rsidRPr="00A145E2">
        <w:rPr>
          <w:rFonts w:ascii="Arial" w:hAnsi="Arial" w:cs="Arial"/>
          <w:sz w:val="18"/>
          <w:szCs w:val="18"/>
        </w:rPr>
        <w:t xml:space="preserve"> doit, sous peine de forclusion, adresser une notification motivée au gestionnaire du projet dans un délai de 30 jours après réception de l'ordre de service. L'exécution de l'ordre de service n'est pas suspendue du fait de cette</w:t>
      </w:r>
      <w:r w:rsidRPr="00A145E2">
        <w:rPr>
          <w:rFonts w:ascii="Arial" w:hAnsi="Arial" w:cs="Arial"/>
          <w:spacing w:val="4"/>
          <w:sz w:val="18"/>
          <w:szCs w:val="18"/>
        </w:rPr>
        <w:t xml:space="preserve"> </w:t>
      </w:r>
      <w:r w:rsidRPr="00A145E2">
        <w:rPr>
          <w:rFonts w:ascii="Arial" w:hAnsi="Arial" w:cs="Arial"/>
          <w:sz w:val="18"/>
          <w:szCs w:val="18"/>
        </w:rPr>
        <w:t>notification.</w:t>
      </w:r>
    </w:p>
    <w:p w14:paraId="46F7E7C2" w14:textId="3D703FFC" w:rsidR="005B5D5D" w:rsidRPr="00A145E2" w:rsidRDefault="005B5D5D" w:rsidP="00624A3D">
      <w:pPr>
        <w:pStyle w:val="Paragraphedeliste"/>
        <w:numPr>
          <w:ilvl w:val="1"/>
          <w:numId w:val="74"/>
        </w:numPr>
        <w:tabs>
          <w:tab w:val="left" w:pos="567"/>
        </w:tabs>
        <w:spacing w:before="127"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fournit sans délai toute information </w:t>
      </w:r>
      <w:r w:rsidRPr="00A145E2">
        <w:rPr>
          <w:rFonts w:ascii="Arial" w:hAnsi="Arial" w:cs="Arial"/>
          <w:spacing w:val="3"/>
          <w:sz w:val="18"/>
          <w:szCs w:val="18"/>
        </w:rPr>
        <w:t xml:space="preserve">ou </w:t>
      </w:r>
      <w:r w:rsidRPr="00A145E2">
        <w:rPr>
          <w:rFonts w:ascii="Arial" w:hAnsi="Arial" w:cs="Arial"/>
          <w:sz w:val="18"/>
          <w:szCs w:val="18"/>
        </w:rPr>
        <w:t xml:space="preserve">tout document demandé par </w:t>
      </w:r>
      <w:r w:rsidR="00FC3417">
        <w:rPr>
          <w:rFonts w:ascii="Arial" w:hAnsi="Arial" w:cs="Arial"/>
          <w:sz w:val="18"/>
          <w:szCs w:val="18"/>
        </w:rPr>
        <w:t>l’Autorité Contractante</w:t>
      </w:r>
      <w:r w:rsidRPr="00A145E2">
        <w:rPr>
          <w:rFonts w:ascii="Arial" w:hAnsi="Arial" w:cs="Arial"/>
          <w:sz w:val="18"/>
          <w:szCs w:val="18"/>
        </w:rPr>
        <w:t xml:space="preserve"> concernant la mise en œuvre du marché.</w:t>
      </w:r>
    </w:p>
    <w:p w14:paraId="2F82DC56" w14:textId="1915AE4F" w:rsidR="005B5D5D" w:rsidRPr="00A145E2" w:rsidRDefault="005B5D5D" w:rsidP="00624A3D">
      <w:pPr>
        <w:pStyle w:val="Paragraphedeliste"/>
        <w:numPr>
          <w:ilvl w:val="1"/>
          <w:numId w:val="74"/>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respecte et applique les lois et règlements en vigueur dans le pays </w:t>
      </w:r>
      <w:r w:rsidR="002D64EF" w:rsidRPr="00A145E2">
        <w:rPr>
          <w:rFonts w:ascii="Arial" w:hAnsi="Arial" w:cs="Arial"/>
          <w:sz w:val="18"/>
          <w:szCs w:val="18"/>
        </w:rPr>
        <w:t>où le contrat est mis en œuvre</w:t>
      </w:r>
      <w:r w:rsidRPr="00A145E2">
        <w:rPr>
          <w:rFonts w:ascii="Arial" w:hAnsi="Arial" w:cs="Arial"/>
          <w:sz w:val="18"/>
          <w:szCs w:val="18"/>
        </w:rPr>
        <w:t xml:space="preserve"> et veille à ce que son personnel, les personnes à charge de celui-ci et ses employés locaux les respectent et les appliquent également. Le </w:t>
      </w:r>
      <w:r w:rsidR="006F2EF9">
        <w:rPr>
          <w:rFonts w:ascii="Arial" w:hAnsi="Arial" w:cs="Arial"/>
          <w:sz w:val="18"/>
          <w:szCs w:val="18"/>
        </w:rPr>
        <w:t>Consultant</w:t>
      </w:r>
      <w:r w:rsidRPr="00A145E2">
        <w:rPr>
          <w:rFonts w:ascii="Arial" w:hAnsi="Arial" w:cs="Arial"/>
          <w:sz w:val="18"/>
          <w:szCs w:val="18"/>
        </w:rPr>
        <w:t xml:space="preserve"> tient quitte </w:t>
      </w:r>
      <w:r w:rsidR="00FC3417">
        <w:rPr>
          <w:rFonts w:ascii="Arial" w:hAnsi="Arial" w:cs="Arial"/>
          <w:sz w:val="18"/>
          <w:szCs w:val="18"/>
        </w:rPr>
        <w:t>l’Autorité Contractante</w:t>
      </w:r>
      <w:r w:rsidRPr="00A145E2">
        <w:rPr>
          <w:rFonts w:ascii="Arial" w:hAnsi="Arial" w:cs="Arial"/>
          <w:sz w:val="18"/>
          <w:szCs w:val="18"/>
        </w:rPr>
        <w:t xml:space="preserve"> de toute réclamation ou poursuite résultant d'une infraction aux dits règlements ou lois commise par lui-même, par ses employés ou par les personnes à leur</w:t>
      </w:r>
      <w:r w:rsidRPr="00A145E2">
        <w:rPr>
          <w:rFonts w:ascii="Arial" w:hAnsi="Arial" w:cs="Arial"/>
          <w:spacing w:val="1"/>
          <w:sz w:val="18"/>
          <w:szCs w:val="18"/>
        </w:rPr>
        <w:t xml:space="preserve"> </w:t>
      </w:r>
      <w:r w:rsidRPr="00A145E2">
        <w:rPr>
          <w:rFonts w:ascii="Arial" w:hAnsi="Arial" w:cs="Arial"/>
          <w:sz w:val="18"/>
          <w:szCs w:val="18"/>
        </w:rPr>
        <w:t>charge.</w:t>
      </w:r>
    </w:p>
    <w:p w14:paraId="4A4BA76F" w14:textId="1D9368E9" w:rsidR="005B5D5D" w:rsidRPr="00A145E2" w:rsidRDefault="005B5D5D" w:rsidP="00624A3D">
      <w:pPr>
        <w:pStyle w:val="Corpsdetexte"/>
        <w:tabs>
          <w:tab w:val="left" w:pos="567"/>
        </w:tabs>
        <w:spacing w:before="127" w:line="247" w:lineRule="auto"/>
        <w:rPr>
          <w:rFonts w:ascii="Arial" w:hAnsi="Arial" w:cs="Arial"/>
          <w:sz w:val="18"/>
          <w:szCs w:val="18"/>
        </w:rPr>
      </w:pPr>
      <w:r w:rsidRPr="00A145E2">
        <w:rPr>
          <w:rFonts w:ascii="Arial" w:hAnsi="Arial" w:cs="Arial"/>
          <w:sz w:val="18"/>
          <w:szCs w:val="18"/>
        </w:rPr>
        <w:t xml:space="preserve">Les </w:t>
      </w:r>
      <w:r w:rsidR="006F2EF9">
        <w:rPr>
          <w:rFonts w:ascii="Arial" w:hAnsi="Arial" w:cs="Arial"/>
          <w:sz w:val="18"/>
          <w:szCs w:val="18"/>
        </w:rPr>
        <w:t>Consultant</w:t>
      </w:r>
      <w:r w:rsidRPr="00A145E2">
        <w:rPr>
          <w:rFonts w:ascii="Arial" w:hAnsi="Arial" w:cs="Arial"/>
          <w:sz w:val="18"/>
          <w:szCs w:val="18"/>
        </w:rPr>
        <w:t xml:space="preserve">s doivent veiller à ce qu’aucun sous-traitant et aucune personne physique y compris les participants aux ateliers et/ou aux formations ne figure sur les listes des </w:t>
      </w:r>
      <w:r w:rsidR="002D64EF" w:rsidRPr="00A145E2">
        <w:rPr>
          <w:rFonts w:ascii="Arial" w:hAnsi="Arial" w:cs="Arial"/>
          <w:sz w:val="18"/>
          <w:szCs w:val="18"/>
        </w:rPr>
        <w:t xml:space="preserve">situations d’exclusion de </w:t>
      </w:r>
      <w:r w:rsidR="00FC3417">
        <w:rPr>
          <w:rFonts w:ascii="Arial" w:hAnsi="Arial" w:cs="Arial"/>
          <w:sz w:val="18"/>
          <w:szCs w:val="18"/>
        </w:rPr>
        <w:t>l’Autorité Contractante</w:t>
      </w:r>
      <w:r w:rsidR="002D64EF" w:rsidRPr="00A145E2">
        <w:rPr>
          <w:rFonts w:ascii="Arial" w:hAnsi="Arial" w:cs="Arial"/>
          <w:sz w:val="18"/>
          <w:szCs w:val="18"/>
        </w:rPr>
        <w:t>.</w:t>
      </w:r>
    </w:p>
    <w:p w14:paraId="53631F25" w14:textId="31CF3F81" w:rsidR="005B5D5D" w:rsidRPr="00A145E2" w:rsidRDefault="005B5D5D" w:rsidP="00624A3D">
      <w:pPr>
        <w:pStyle w:val="Paragraphedeliste"/>
        <w:numPr>
          <w:ilvl w:val="1"/>
          <w:numId w:val="74"/>
        </w:numPr>
        <w:tabs>
          <w:tab w:val="left" w:pos="567"/>
        </w:tabs>
        <w:spacing w:before="116" w:line="244" w:lineRule="auto"/>
        <w:ind w:left="0" w:firstLine="0"/>
        <w:rPr>
          <w:rFonts w:ascii="Arial" w:hAnsi="Arial" w:cs="Arial"/>
          <w:sz w:val="18"/>
          <w:szCs w:val="18"/>
        </w:rPr>
      </w:pPr>
      <w:r w:rsidRPr="00A145E2">
        <w:rPr>
          <w:rFonts w:ascii="Arial" w:hAnsi="Arial" w:cs="Arial"/>
          <w:sz w:val="18"/>
          <w:szCs w:val="18"/>
        </w:rPr>
        <w:t xml:space="preserve">Si un événement imprévu, une action ou une omission met en péril directement ou indirectement l'exécution du marché, partiellement ou totalement, le </w:t>
      </w:r>
      <w:r w:rsidR="006F2EF9">
        <w:rPr>
          <w:rFonts w:ascii="Arial" w:hAnsi="Arial" w:cs="Arial"/>
          <w:sz w:val="18"/>
          <w:szCs w:val="18"/>
        </w:rPr>
        <w:t>Consultant</w:t>
      </w:r>
      <w:r w:rsidRPr="00A145E2">
        <w:rPr>
          <w:rFonts w:ascii="Arial" w:hAnsi="Arial" w:cs="Arial"/>
          <w:sz w:val="18"/>
          <w:szCs w:val="18"/>
        </w:rPr>
        <w:t xml:space="preserve"> doit immédiatement et de sa propre initiative l'enregistrer et le rapporter </w:t>
      </w:r>
      <w:r w:rsidR="009A417D">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Ce rapport doit inclure une description du problème, une indication de la date à laquelle il a commencé et les actions prises par le </w:t>
      </w:r>
      <w:r w:rsidR="006F2EF9">
        <w:rPr>
          <w:rFonts w:ascii="Arial" w:hAnsi="Arial" w:cs="Arial"/>
          <w:sz w:val="18"/>
          <w:szCs w:val="18"/>
        </w:rPr>
        <w:t>Consultant</w:t>
      </w:r>
      <w:r w:rsidRPr="00A145E2">
        <w:rPr>
          <w:rFonts w:ascii="Arial" w:hAnsi="Arial" w:cs="Arial"/>
          <w:sz w:val="18"/>
          <w:szCs w:val="18"/>
        </w:rPr>
        <w:t xml:space="preserve"> pour assurer ses obligations selon le contrat. Dans ce cas, le </w:t>
      </w:r>
      <w:r w:rsidR="006F2EF9">
        <w:rPr>
          <w:rFonts w:ascii="Arial" w:hAnsi="Arial" w:cs="Arial"/>
          <w:sz w:val="18"/>
          <w:szCs w:val="18"/>
        </w:rPr>
        <w:t>Consultant</w:t>
      </w:r>
      <w:r w:rsidRPr="00A145E2">
        <w:rPr>
          <w:rFonts w:ascii="Arial" w:hAnsi="Arial" w:cs="Arial"/>
          <w:sz w:val="18"/>
          <w:szCs w:val="18"/>
        </w:rPr>
        <w:t xml:space="preserve"> doit donner priorité à la résolution du problème plutôt qu'à la détermination des</w:t>
      </w:r>
      <w:r w:rsidRPr="00A145E2">
        <w:rPr>
          <w:rFonts w:ascii="Arial" w:hAnsi="Arial" w:cs="Arial"/>
          <w:spacing w:val="3"/>
          <w:sz w:val="18"/>
          <w:szCs w:val="18"/>
        </w:rPr>
        <w:t xml:space="preserve"> </w:t>
      </w:r>
      <w:r w:rsidRPr="00A145E2">
        <w:rPr>
          <w:rFonts w:ascii="Arial" w:hAnsi="Arial" w:cs="Arial"/>
          <w:sz w:val="18"/>
          <w:szCs w:val="18"/>
        </w:rPr>
        <w:t>responsabilités.</w:t>
      </w:r>
    </w:p>
    <w:p w14:paraId="75800C8C" w14:textId="45C31E20" w:rsidR="005B5D5D" w:rsidRPr="00A145E2" w:rsidRDefault="005B5D5D" w:rsidP="00624A3D">
      <w:pPr>
        <w:pStyle w:val="Paragraphedeliste"/>
        <w:numPr>
          <w:ilvl w:val="1"/>
          <w:numId w:val="74"/>
        </w:numPr>
        <w:tabs>
          <w:tab w:val="left" w:pos="567"/>
        </w:tabs>
        <w:spacing w:before="66" w:line="244" w:lineRule="auto"/>
        <w:ind w:left="0" w:firstLine="0"/>
        <w:rPr>
          <w:rFonts w:ascii="Arial" w:hAnsi="Arial" w:cs="Arial"/>
          <w:sz w:val="18"/>
          <w:szCs w:val="18"/>
        </w:rPr>
      </w:pPr>
      <w:r w:rsidRPr="00A145E2">
        <w:rPr>
          <w:rFonts w:ascii="Arial" w:hAnsi="Arial" w:cs="Arial"/>
          <w:sz w:val="18"/>
          <w:szCs w:val="18"/>
        </w:rPr>
        <w:t xml:space="preserve">Sous réserve des dispositions de l’article 7, paragraphe 8, le </w:t>
      </w:r>
      <w:r w:rsidR="006F2EF9">
        <w:rPr>
          <w:rFonts w:ascii="Arial" w:hAnsi="Arial" w:cs="Arial"/>
          <w:sz w:val="18"/>
          <w:szCs w:val="18"/>
        </w:rPr>
        <w:t>Consultant</w:t>
      </w:r>
      <w:r w:rsidRPr="00A145E2">
        <w:rPr>
          <w:rFonts w:ascii="Arial" w:hAnsi="Arial" w:cs="Arial"/>
          <w:sz w:val="18"/>
          <w:szCs w:val="18"/>
        </w:rPr>
        <w:t xml:space="preserve"> s’engage à respecter la plus stricte confidentialité et à n'utiliser ou divulguer à des parties tierces aucune information ou aucun document relatif à la mise en œuvre du marché sans le consentement préalable d</w:t>
      </w:r>
      <w:r w:rsidR="009A417D">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sauf si </w:t>
      </w:r>
      <w:r w:rsidR="00FC3417">
        <w:rPr>
          <w:rFonts w:ascii="Arial" w:hAnsi="Arial" w:cs="Arial"/>
          <w:sz w:val="18"/>
          <w:szCs w:val="18"/>
        </w:rPr>
        <w:t>l’Autorité Contractante</w:t>
      </w:r>
      <w:r w:rsidRPr="00A145E2">
        <w:rPr>
          <w:rFonts w:ascii="Arial" w:hAnsi="Arial" w:cs="Arial"/>
          <w:sz w:val="18"/>
          <w:szCs w:val="18"/>
        </w:rPr>
        <w:t xml:space="preserve"> déclare que le marché est</w:t>
      </w:r>
      <w:r w:rsidRPr="00A145E2">
        <w:rPr>
          <w:rFonts w:ascii="Arial" w:hAnsi="Arial" w:cs="Arial"/>
          <w:spacing w:val="1"/>
          <w:sz w:val="18"/>
          <w:szCs w:val="18"/>
        </w:rPr>
        <w:t xml:space="preserve"> </w:t>
      </w:r>
      <w:r w:rsidRPr="00A145E2">
        <w:rPr>
          <w:rFonts w:ascii="Arial" w:hAnsi="Arial" w:cs="Arial"/>
          <w:sz w:val="18"/>
          <w:szCs w:val="18"/>
        </w:rPr>
        <w:t>confidentiel.</w:t>
      </w:r>
    </w:p>
    <w:p w14:paraId="4C6E49B9" w14:textId="401F2401" w:rsidR="005B5D5D" w:rsidRPr="00152DEC" w:rsidRDefault="005B5D5D" w:rsidP="00624A3D">
      <w:pPr>
        <w:pStyle w:val="Paragraphedeliste"/>
        <w:numPr>
          <w:ilvl w:val="1"/>
          <w:numId w:val="74"/>
        </w:numPr>
        <w:tabs>
          <w:tab w:val="left" w:pos="567"/>
        </w:tabs>
        <w:spacing w:before="130" w:line="244"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est une entreprise commune ou un consortium comprenant deux personnes ou plus, ces personnes sont solidairement tenues des obligations au titre du marché, y inclus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Toute altération de la composition du consortium faite sans le consentement </w:t>
      </w:r>
      <w:r w:rsidRPr="00F64BA7">
        <w:rPr>
          <w:rFonts w:ascii="Arial" w:hAnsi="Arial" w:cs="Arial"/>
          <w:sz w:val="18"/>
          <w:szCs w:val="18"/>
        </w:rPr>
        <w:t>préalable d</w:t>
      </w:r>
      <w:r w:rsidR="00FD3CB0" w:rsidRPr="00152DEC">
        <w:rPr>
          <w:rFonts w:ascii="Arial" w:hAnsi="Arial" w:cs="Arial"/>
          <w:sz w:val="18"/>
          <w:szCs w:val="18"/>
        </w:rPr>
        <w:t>e</w:t>
      </w:r>
      <w:r w:rsidRPr="00152DEC">
        <w:rPr>
          <w:rFonts w:ascii="Arial" w:hAnsi="Arial" w:cs="Arial"/>
          <w:sz w:val="18"/>
          <w:szCs w:val="18"/>
        </w:rPr>
        <w:t xml:space="preserve"> </w:t>
      </w:r>
      <w:r w:rsidR="00FC3417">
        <w:rPr>
          <w:rFonts w:ascii="Arial" w:hAnsi="Arial" w:cs="Arial"/>
          <w:sz w:val="18"/>
          <w:szCs w:val="18"/>
        </w:rPr>
        <w:t>l’Autorité Contractante</w:t>
      </w:r>
      <w:r w:rsidRPr="00152DEC">
        <w:rPr>
          <w:rFonts w:ascii="Arial" w:hAnsi="Arial" w:cs="Arial"/>
          <w:sz w:val="18"/>
          <w:szCs w:val="18"/>
        </w:rPr>
        <w:t xml:space="preserve"> peut entraîner la résiliation du contrat.</w:t>
      </w:r>
    </w:p>
    <w:p w14:paraId="730AA921" w14:textId="50715B46" w:rsidR="002D64EF" w:rsidRPr="001A02A2" w:rsidRDefault="002D64EF" w:rsidP="002D64EF">
      <w:pPr>
        <w:pStyle w:val="Paragraphedeliste"/>
        <w:tabs>
          <w:tab w:val="left" w:pos="567"/>
        </w:tabs>
        <w:ind w:left="0" w:right="-13" w:firstLine="0"/>
        <w:rPr>
          <w:rFonts w:ascii="Arial" w:hAnsi="Arial" w:cs="Arial"/>
          <w:sz w:val="18"/>
          <w:szCs w:val="18"/>
        </w:rPr>
      </w:pPr>
      <w:r w:rsidRPr="001A02A2">
        <w:rPr>
          <w:rFonts w:ascii="Arial" w:hAnsi="Arial" w:cs="Arial"/>
          <w:sz w:val="18"/>
          <w:szCs w:val="18"/>
        </w:rPr>
        <w:t xml:space="preserve">7.8      Sauf demande ou accord contraire de </w:t>
      </w:r>
      <w:r w:rsidR="00FC3417">
        <w:rPr>
          <w:rFonts w:ascii="Arial" w:hAnsi="Arial" w:cs="Arial"/>
          <w:sz w:val="18"/>
          <w:szCs w:val="18"/>
        </w:rPr>
        <w:t>l’Autorité Contractante</w:t>
      </w:r>
      <w:r w:rsidRPr="001A02A2">
        <w:rPr>
          <w:rFonts w:ascii="Arial" w:hAnsi="Arial" w:cs="Arial"/>
          <w:sz w:val="18"/>
          <w:szCs w:val="18"/>
        </w:rPr>
        <w:t xml:space="preserve">, le </w:t>
      </w:r>
      <w:r w:rsidR="006F2EF9">
        <w:rPr>
          <w:rFonts w:ascii="Arial" w:hAnsi="Arial" w:cs="Arial"/>
          <w:sz w:val="18"/>
          <w:szCs w:val="18"/>
        </w:rPr>
        <w:t>Consultant</w:t>
      </w:r>
      <w:r w:rsidRPr="001A02A2">
        <w:rPr>
          <w:rFonts w:ascii="Arial" w:hAnsi="Arial" w:cs="Arial"/>
          <w:sz w:val="18"/>
          <w:szCs w:val="18"/>
        </w:rPr>
        <w:t xml:space="preserve"> assure la plus grande visibilité à la contribution financière de </w:t>
      </w:r>
      <w:r w:rsidR="00446AA4">
        <w:rPr>
          <w:rFonts w:ascii="Arial" w:hAnsi="Arial" w:cs="Arial"/>
          <w:sz w:val="18"/>
          <w:szCs w:val="18"/>
        </w:rPr>
        <w:t>la BOAD</w:t>
      </w:r>
      <w:r w:rsidRPr="001A02A2">
        <w:rPr>
          <w:rFonts w:ascii="Arial" w:hAnsi="Arial" w:cs="Arial"/>
          <w:sz w:val="18"/>
          <w:szCs w:val="18"/>
        </w:rPr>
        <w:t xml:space="preserve">. Afin d’assurer cette publicité, le </w:t>
      </w:r>
      <w:r w:rsidR="006F2EF9">
        <w:rPr>
          <w:rFonts w:ascii="Arial" w:hAnsi="Arial" w:cs="Arial"/>
          <w:sz w:val="18"/>
          <w:szCs w:val="18"/>
        </w:rPr>
        <w:t>Consultant</w:t>
      </w:r>
      <w:r w:rsidRPr="001A02A2">
        <w:rPr>
          <w:rFonts w:ascii="Arial" w:hAnsi="Arial" w:cs="Arial"/>
          <w:sz w:val="18"/>
          <w:szCs w:val="18"/>
        </w:rPr>
        <w:t xml:space="preserve"> doit notamment réaliser les activités prévues dans les conditions particulières. Ces mesures doivent respecter les règles définies dans le Guide de visibilité de </w:t>
      </w:r>
      <w:r w:rsidR="00446AA4">
        <w:rPr>
          <w:rFonts w:ascii="Arial" w:hAnsi="Arial" w:cs="Arial"/>
          <w:sz w:val="18"/>
          <w:szCs w:val="18"/>
        </w:rPr>
        <w:t>la BOAD</w:t>
      </w:r>
      <w:r w:rsidRPr="001A02A2">
        <w:rPr>
          <w:rFonts w:ascii="Arial" w:hAnsi="Arial" w:cs="Arial"/>
          <w:sz w:val="18"/>
          <w:szCs w:val="18"/>
        </w:rPr>
        <w:t>.</w:t>
      </w:r>
    </w:p>
    <w:p w14:paraId="66BAF7C4" w14:textId="5EBD6697" w:rsidR="005B5D5D" w:rsidRDefault="005B5D5D" w:rsidP="002D64EF">
      <w:pPr>
        <w:pStyle w:val="Paragraphedeliste"/>
        <w:numPr>
          <w:ilvl w:val="1"/>
          <w:numId w:val="84"/>
        </w:numPr>
        <w:tabs>
          <w:tab w:val="left" w:pos="567"/>
        </w:tabs>
        <w:spacing w:before="127" w:line="244" w:lineRule="auto"/>
        <w:ind w:left="0" w:firstLine="0"/>
        <w:rPr>
          <w:rFonts w:ascii="Arial" w:hAnsi="Arial" w:cs="Arial"/>
          <w:sz w:val="18"/>
          <w:szCs w:val="18"/>
        </w:rPr>
      </w:pPr>
      <w:r w:rsidRPr="00F64BA7">
        <w:rPr>
          <w:rFonts w:ascii="Arial" w:hAnsi="Arial" w:cs="Arial"/>
          <w:sz w:val="18"/>
          <w:szCs w:val="18"/>
        </w:rPr>
        <w:t>Tous les relevés doivent être conservés pendant 7 ans après le paiement final effectué dans le cadre du marché, comme prévu à l’article 24. Ils comprennent toute la documentation relative aux recettes et aux dépenses et tout inventaire nécessaire</w:t>
      </w:r>
      <w:r w:rsidRPr="00A145E2">
        <w:rPr>
          <w:rFonts w:ascii="Arial" w:hAnsi="Arial" w:cs="Arial"/>
          <w:sz w:val="18"/>
          <w:szCs w:val="18"/>
        </w:rPr>
        <w:t xml:space="preserve"> pour la vérification des pièces justificatives, notamment les feuilles de présence, les billets d'avion et de transport, les fiches de paie ou les factures pour la rémunération versée aux experts et les factures ou quittances pour frais occasionnels. En cas de manquement à cette obligation de conserver les relevés, </w:t>
      </w:r>
      <w:r w:rsidR="00FC3417">
        <w:rPr>
          <w:rFonts w:ascii="Arial" w:hAnsi="Arial" w:cs="Arial"/>
          <w:sz w:val="18"/>
          <w:szCs w:val="18"/>
        </w:rPr>
        <w:t>l’Autorité Contractante</w:t>
      </w:r>
      <w:r w:rsidRPr="00A145E2">
        <w:rPr>
          <w:rFonts w:ascii="Arial" w:hAnsi="Arial" w:cs="Arial"/>
          <w:sz w:val="18"/>
          <w:szCs w:val="18"/>
        </w:rPr>
        <w:t xml:space="preserve"> peut, sans mise en demeure, appliquer de plein droit les sanctions pour défaut d'exécution prévues aux articles 34 et 36.</w:t>
      </w:r>
    </w:p>
    <w:p w14:paraId="2DC014B6" w14:textId="77777777" w:rsidR="005B5D5D" w:rsidRPr="00A145E2" w:rsidRDefault="005B5D5D" w:rsidP="00624A3D">
      <w:pPr>
        <w:pStyle w:val="Corpsdetexte"/>
        <w:tabs>
          <w:tab w:val="left" w:pos="567"/>
        </w:tabs>
        <w:spacing w:before="8"/>
        <w:jc w:val="left"/>
        <w:rPr>
          <w:rFonts w:ascii="Arial" w:hAnsi="Arial" w:cs="Arial"/>
          <w:sz w:val="18"/>
          <w:szCs w:val="18"/>
        </w:rPr>
      </w:pPr>
    </w:p>
    <w:p w14:paraId="3CE76348" w14:textId="77777777" w:rsidR="005B5D5D" w:rsidRPr="00A145E2" w:rsidRDefault="005B5D5D" w:rsidP="00624A3D">
      <w:pPr>
        <w:pStyle w:val="Titre2"/>
        <w:numPr>
          <w:ilvl w:val="0"/>
          <w:numId w:val="0"/>
        </w:numPr>
        <w:tabs>
          <w:tab w:val="left" w:pos="1134"/>
        </w:tabs>
        <w:rPr>
          <w:rFonts w:ascii="Arial" w:hAnsi="Arial" w:cs="Arial"/>
          <w:sz w:val="18"/>
          <w:szCs w:val="18"/>
        </w:rPr>
      </w:pPr>
      <w:bookmarkStart w:id="14" w:name="_bookmark7"/>
      <w:bookmarkEnd w:id="14"/>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8.</w:t>
      </w:r>
      <w:r w:rsidRPr="00A145E2">
        <w:rPr>
          <w:rFonts w:ascii="Arial" w:hAnsi="Arial" w:cs="Arial"/>
          <w:color w:val="0D0D0D"/>
          <w:sz w:val="18"/>
          <w:szCs w:val="18"/>
        </w:rPr>
        <w:tab/>
      </w:r>
      <w:r w:rsidRPr="00A145E2">
        <w:rPr>
          <w:rFonts w:ascii="Arial" w:hAnsi="Arial" w:cs="Arial"/>
          <w:sz w:val="18"/>
          <w:szCs w:val="18"/>
        </w:rPr>
        <w:t>CODE DE</w:t>
      </w:r>
      <w:r w:rsidRPr="00A145E2">
        <w:rPr>
          <w:rFonts w:ascii="Arial" w:hAnsi="Arial" w:cs="Arial"/>
          <w:spacing w:val="-2"/>
          <w:sz w:val="18"/>
          <w:szCs w:val="18"/>
        </w:rPr>
        <w:t xml:space="preserve"> </w:t>
      </w:r>
      <w:r w:rsidRPr="00A145E2">
        <w:rPr>
          <w:rFonts w:ascii="Arial" w:hAnsi="Arial" w:cs="Arial"/>
          <w:sz w:val="18"/>
          <w:szCs w:val="18"/>
        </w:rPr>
        <w:t>CONDUITE</w:t>
      </w:r>
    </w:p>
    <w:p w14:paraId="13D8A0D8" w14:textId="507296CD" w:rsidR="005B5D5D" w:rsidRPr="00A145E2" w:rsidRDefault="005B5D5D" w:rsidP="00624A3D">
      <w:pPr>
        <w:pStyle w:val="Paragraphedeliste"/>
        <w:numPr>
          <w:ilvl w:val="1"/>
          <w:numId w:val="73"/>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doit agir en toute occasion avec impartialité et comme un conseiller loyal conformément au code de déontologie de sa profession, ainsi qu'avec la discrétion appropriée. Il s’abstient de faire des déclarations publiques concernant le projet ou les services sans l’approbation préalable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Il n'engage </w:t>
      </w:r>
      <w:r w:rsidR="00FC3417">
        <w:rPr>
          <w:rFonts w:ascii="Arial" w:hAnsi="Arial" w:cs="Arial"/>
          <w:sz w:val="18"/>
          <w:szCs w:val="18"/>
        </w:rPr>
        <w:t>l’Autorité Contractante</w:t>
      </w:r>
      <w:r w:rsidRPr="00A145E2">
        <w:rPr>
          <w:rFonts w:ascii="Arial" w:hAnsi="Arial" w:cs="Arial"/>
          <w:sz w:val="18"/>
          <w:szCs w:val="18"/>
        </w:rPr>
        <w:t xml:space="preserve"> d'aucune manière sans son consentement préalable par écrit et il signale cette obligation aux tiers.</w:t>
      </w:r>
    </w:p>
    <w:p w14:paraId="789F3038" w14:textId="1B6B52CE" w:rsidR="005B5D5D" w:rsidRPr="00A145E2" w:rsidRDefault="005B5D5D" w:rsidP="00624A3D">
      <w:pPr>
        <w:pStyle w:val="Paragraphedeliste"/>
        <w:numPr>
          <w:ilvl w:val="1"/>
          <w:numId w:val="73"/>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 xml:space="preserve">Sont interdits les violences physiques ou châtiments corporels, les menaces de violences physiques, les abus ou l’exploitation sexuels, le harcèlement et les violences verbales, ainsi que toutes les autres formes d'intimidation. Le </w:t>
      </w:r>
      <w:r w:rsidR="006F2EF9">
        <w:rPr>
          <w:rFonts w:ascii="Arial" w:hAnsi="Arial" w:cs="Arial"/>
          <w:sz w:val="18"/>
          <w:szCs w:val="18"/>
        </w:rPr>
        <w:t>Consultant</w:t>
      </w:r>
      <w:r w:rsidRPr="00A145E2">
        <w:rPr>
          <w:rFonts w:ascii="Arial" w:hAnsi="Arial" w:cs="Arial"/>
          <w:sz w:val="18"/>
          <w:szCs w:val="18"/>
        </w:rPr>
        <w:t xml:space="preserve"> veille également à informer </w:t>
      </w:r>
      <w:r w:rsidR="00FC3417">
        <w:rPr>
          <w:rFonts w:ascii="Arial" w:hAnsi="Arial" w:cs="Arial"/>
          <w:sz w:val="18"/>
          <w:szCs w:val="18"/>
        </w:rPr>
        <w:t>l’Autorité Contractante</w:t>
      </w:r>
      <w:r w:rsidRPr="00A145E2">
        <w:rPr>
          <w:rFonts w:ascii="Arial" w:hAnsi="Arial" w:cs="Arial"/>
          <w:sz w:val="18"/>
          <w:szCs w:val="18"/>
        </w:rPr>
        <w:t xml:space="preserve"> de toute violation des normes de déontologie ou du code de conduite établi dans le présent article. Dans le cas où le </w:t>
      </w:r>
      <w:r w:rsidR="006F2EF9">
        <w:rPr>
          <w:rFonts w:ascii="Arial" w:hAnsi="Arial" w:cs="Arial"/>
          <w:sz w:val="18"/>
          <w:szCs w:val="18"/>
        </w:rPr>
        <w:t>Consultant</w:t>
      </w:r>
      <w:r w:rsidRPr="00A145E2">
        <w:rPr>
          <w:rFonts w:ascii="Arial" w:hAnsi="Arial" w:cs="Arial"/>
          <w:sz w:val="18"/>
          <w:szCs w:val="18"/>
        </w:rPr>
        <w:t xml:space="preserve"> aurait connaissance d’une violation des normes susmentionnées, il en avertit par écrit </w:t>
      </w:r>
      <w:r w:rsidR="00FC3417">
        <w:rPr>
          <w:rFonts w:ascii="Arial" w:hAnsi="Arial" w:cs="Arial"/>
          <w:sz w:val="18"/>
          <w:szCs w:val="18"/>
        </w:rPr>
        <w:t>l’Autorité Contractante</w:t>
      </w:r>
      <w:r w:rsidRPr="00A145E2">
        <w:rPr>
          <w:rFonts w:ascii="Arial" w:hAnsi="Arial" w:cs="Arial"/>
          <w:sz w:val="18"/>
          <w:szCs w:val="18"/>
        </w:rPr>
        <w:t xml:space="preserve"> dans un délai de 30</w:t>
      </w:r>
      <w:r w:rsidRPr="00A145E2">
        <w:rPr>
          <w:rFonts w:ascii="Arial" w:hAnsi="Arial" w:cs="Arial"/>
          <w:spacing w:val="15"/>
          <w:sz w:val="18"/>
          <w:szCs w:val="18"/>
        </w:rPr>
        <w:t xml:space="preserve"> </w:t>
      </w:r>
      <w:r w:rsidRPr="00A145E2">
        <w:rPr>
          <w:rFonts w:ascii="Arial" w:hAnsi="Arial" w:cs="Arial"/>
          <w:sz w:val="18"/>
          <w:szCs w:val="18"/>
        </w:rPr>
        <w:t>jours.</w:t>
      </w:r>
    </w:p>
    <w:p w14:paraId="46EBF089" w14:textId="03989C3D" w:rsidR="005B5D5D" w:rsidRPr="00A145E2" w:rsidRDefault="005B5D5D" w:rsidP="00624A3D">
      <w:pPr>
        <w:pStyle w:val="Paragraphedeliste"/>
        <w:numPr>
          <w:ilvl w:val="1"/>
          <w:numId w:val="73"/>
        </w:numPr>
        <w:tabs>
          <w:tab w:val="left" w:pos="567"/>
        </w:tabs>
        <w:spacing w:before="129" w:line="244" w:lineRule="auto"/>
        <w:ind w:left="0" w:firstLine="0"/>
        <w:rPr>
          <w:rFonts w:ascii="Arial" w:hAnsi="Arial" w:cs="Arial"/>
          <w:sz w:val="18"/>
          <w:szCs w:val="18"/>
        </w:rPr>
      </w:pPr>
      <w:r w:rsidRPr="00A145E2">
        <w:rPr>
          <w:rFonts w:ascii="Arial" w:hAnsi="Arial" w:cs="Arial"/>
          <w:sz w:val="18"/>
          <w:szCs w:val="18"/>
        </w:rPr>
        <w:lastRenderedPageBreak/>
        <w:t xml:space="preserve">Le </w:t>
      </w:r>
      <w:r w:rsidR="006F2EF9">
        <w:rPr>
          <w:rFonts w:ascii="Arial" w:hAnsi="Arial" w:cs="Arial"/>
          <w:sz w:val="18"/>
          <w:szCs w:val="18"/>
        </w:rPr>
        <w:t>Consultant</w:t>
      </w:r>
      <w:r w:rsidRPr="00A145E2">
        <w:rPr>
          <w:rFonts w:ascii="Arial" w:hAnsi="Arial" w:cs="Arial"/>
          <w:sz w:val="18"/>
          <w:szCs w:val="18"/>
        </w:rPr>
        <w:t xml:space="preserve"> et son personnel respectent les droits de l’homme, les règles applicables en matière de protection des données et la législation environnementale du pays dans lequel les services doivent être prestés ainsi que les normes fondamentales convenues  au niveau international en matière de travail, notamment les normes fondamentales de l’OIT</w:t>
      </w:r>
      <w:r w:rsidRPr="00A145E2">
        <w:rPr>
          <w:rFonts w:ascii="Arial" w:hAnsi="Arial" w:cs="Arial"/>
          <w:spacing w:val="9"/>
          <w:sz w:val="18"/>
          <w:szCs w:val="18"/>
        </w:rPr>
        <w:t xml:space="preserve"> </w:t>
      </w:r>
      <w:r w:rsidRPr="00A145E2">
        <w:rPr>
          <w:rFonts w:ascii="Arial" w:hAnsi="Arial" w:cs="Arial"/>
          <w:sz w:val="18"/>
          <w:szCs w:val="18"/>
        </w:rPr>
        <w:t>en</w:t>
      </w:r>
      <w:r w:rsidRPr="00A145E2">
        <w:rPr>
          <w:rFonts w:ascii="Arial" w:hAnsi="Arial" w:cs="Arial"/>
          <w:spacing w:val="8"/>
          <w:sz w:val="18"/>
          <w:szCs w:val="18"/>
        </w:rPr>
        <w:t xml:space="preserve"> </w:t>
      </w:r>
      <w:r w:rsidRPr="00A145E2">
        <w:rPr>
          <w:rFonts w:ascii="Arial" w:hAnsi="Arial" w:cs="Arial"/>
          <w:sz w:val="18"/>
          <w:szCs w:val="18"/>
        </w:rPr>
        <w:t>la</w:t>
      </w:r>
      <w:r w:rsidRPr="00A145E2">
        <w:rPr>
          <w:rFonts w:ascii="Arial" w:hAnsi="Arial" w:cs="Arial"/>
          <w:spacing w:val="6"/>
          <w:sz w:val="18"/>
          <w:szCs w:val="18"/>
        </w:rPr>
        <w:t xml:space="preserve"> </w:t>
      </w:r>
      <w:r w:rsidRPr="00A145E2">
        <w:rPr>
          <w:rFonts w:ascii="Arial" w:hAnsi="Arial" w:cs="Arial"/>
          <w:sz w:val="18"/>
          <w:szCs w:val="18"/>
        </w:rPr>
        <w:t>matière,</w:t>
      </w:r>
      <w:r w:rsidRPr="00A145E2">
        <w:rPr>
          <w:rFonts w:ascii="Arial" w:hAnsi="Arial" w:cs="Arial"/>
          <w:spacing w:val="5"/>
          <w:sz w:val="18"/>
          <w:szCs w:val="18"/>
        </w:rPr>
        <w:t xml:space="preserve"> </w:t>
      </w:r>
      <w:r w:rsidRPr="00A145E2">
        <w:rPr>
          <w:rFonts w:ascii="Arial" w:hAnsi="Arial" w:cs="Arial"/>
          <w:sz w:val="18"/>
          <w:szCs w:val="18"/>
        </w:rPr>
        <w:t>les</w:t>
      </w:r>
      <w:r w:rsidRPr="00A145E2">
        <w:rPr>
          <w:rFonts w:ascii="Arial" w:hAnsi="Arial" w:cs="Arial"/>
          <w:spacing w:val="6"/>
          <w:sz w:val="18"/>
          <w:szCs w:val="18"/>
        </w:rPr>
        <w:t xml:space="preserve"> </w:t>
      </w:r>
      <w:r w:rsidRPr="00A145E2">
        <w:rPr>
          <w:rFonts w:ascii="Arial" w:hAnsi="Arial" w:cs="Arial"/>
          <w:sz w:val="18"/>
          <w:szCs w:val="18"/>
        </w:rPr>
        <w:t>conventions</w:t>
      </w:r>
      <w:r w:rsidRPr="00A145E2">
        <w:rPr>
          <w:rFonts w:ascii="Arial" w:hAnsi="Arial" w:cs="Arial"/>
          <w:spacing w:val="6"/>
          <w:sz w:val="18"/>
          <w:szCs w:val="18"/>
        </w:rPr>
        <w:t xml:space="preserve"> </w:t>
      </w:r>
      <w:r w:rsidRPr="00A145E2">
        <w:rPr>
          <w:rFonts w:ascii="Arial" w:hAnsi="Arial" w:cs="Arial"/>
          <w:sz w:val="18"/>
          <w:szCs w:val="18"/>
        </w:rPr>
        <w:t>sur</w:t>
      </w:r>
      <w:r w:rsidRPr="00A145E2">
        <w:rPr>
          <w:rFonts w:ascii="Arial" w:hAnsi="Arial" w:cs="Arial"/>
          <w:spacing w:val="5"/>
          <w:sz w:val="18"/>
          <w:szCs w:val="18"/>
        </w:rPr>
        <w:t xml:space="preserve"> </w:t>
      </w:r>
      <w:r w:rsidRPr="00A145E2">
        <w:rPr>
          <w:rFonts w:ascii="Arial" w:hAnsi="Arial" w:cs="Arial"/>
          <w:sz w:val="18"/>
          <w:szCs w:val="18"/>
        </w:rPr>
        <w:t>la</w:t>
      </w:r>
      <w:r w:rsidRPr="00A145E2">
        <w:rPr>
          <w:rFonts w:ascii="Arial" w:hAnsi="Arial" w:cs="Arial"/>
          <w:spacing w:val="6"/>
          <w:sz w:val="18"/>
          <w:szCs w:val="18"/>
        </w:rPr>
        <w:t xml:space="preserve"> </w:t>
      </w:r>
      <w:r w:rsidRPr="00A145E2">
        <w:rPr>
          <w:rFonts w:ascii="Arial" w:hAnsi="Arial" w:cs="Arial"/>
          <w:sz w:val="18"/>
          <w:szCs w:val="18"/>
        </w:rPr>
        <w:t>liberté</w:t>
      </w:r>
      <w:r w:rsidRPr="00A145E2">
        <w:rPr>
          <w:rFonts w:ascii="Arial" w:hAnsi="Arial" w:cs="Arial"/>
          <w:spacing w:val="6"/>
          <w:sz w:val="18"/>
          <w:szCs w:val="18"/>
        </w:rPr>
        <w:t xml:space="preserve"> </w:t>
      </w:r>
      <w:r w:rsidRPr="00A145E2">
        <w:rPr>
          <w:rFonts w:ascii="Arial" w:hAnsi="Arial" w:cs="Arial"/>
          <w:sz w:val="18"/>
          <w:szCs w:val="18"/>
        </w:rPr>
        <w:t>syndicale</w:t>
      </w:r>
      <w:r w:rsidRPr="00A145E2">
        <w:rPr>
          <w:rFonts w:ascii="Arial" w:hAnsi="Arial" w:cs="Arial"/>
          <w:spacing w:val="5"/>
          <w:sz w:val="18"/>
          <w:szCs w:val="18"/>
        </w:rPr>
        <w:t xml:space="preserve"> </w:t>
      </w:r>
      <w:r w:rsidRPr="00A145E2">
        <w:rPr>
          <w:rFonts w:ascii="Arial" w:hAnsi="Arial" w:cs="Arial"/>
          <w:sz w:val="18"/>
          <w:szCs w:val="18"/>
        </w:rPr>
        <w:t>et</w:t>
      </w:r>
      <w:r w:rsidRPr="00A145E2">
        <w:rPr>
          <w:rFonts w:ascii="Arial" w:hAnsi="Arial" w:cs="Arial"/>
          <w:spacing w:val="6"/>
          <w:sz w:val="18"/>
          <w:szCs w:val="18"/>
        </w:rPr>
        <w:t xml:space="preserve"> </w:t>
      </w:r>
      <w:r w:rsidRPr="00A145E2">
        <w:rPr>
          <w:rFonts w:ascii="Arial" w:hAnsi="Arial" w:cs="Arial"/>
          <w:sz w:val="18"/>
          <w:szCs w:val="18"/>
        </w:rPr>
        <w:t>la</w:t>
      </w:r>
      <w:r w:rsidRPr="00A145E2">
        <w:rPr>
          <w:rFonts w:ascii="Arial" w:hAnsi="Arial" w:cs="Arial"/>
          <w:spacing w:val="6"/>
          <w:sz w:val="18"/>
          <w:szCs w:val="18"/>
        </w:rPr>
        <w:t xml:space="preserve"> </w:t>
      </w:r>
      <w:r w:rsidRPr="00A145E2">
        <w:rPr>
          <w:rFonts w:ascii="Arial" w:hAnsi="Arial" w:cs="Arial"/>
          <w:sz w:val="18"/>
          <w:szCs w:val="18"/>
        </w:rPr>
        <w:t>négociation</w:t>
      </w:r>
      <w:r w:rsidRPr="00A145E2">
        <w:rPr>
          <w:rFonts w:ascii="Arial" w:hAnsi="Arial" w:cs="Arial"/>
          <w:spacing w:val="4"/>
          <w:sz w:val="18"/>
          <w:szCs w:val="18"/>
        </w:rPr>
        <w:t xml:space="preserve"> </w:t>
      </w:r>
      <w:r w:rsidRPr="00A145E2">
        <w:rPr>
          <w:rFonts w:ascii="Arial" w:hAnsi="Arial" w:cs="Arial"/>
          <w:sz w:val="18"/>
          <w:szCs w:val="18"/>
        </w:rPr>
        <w:t>collective,</w:t>
      </w:r>
      <w:r w:rsidR="00C7208B" w:rsidRPr="00A145E2">
        <w:rPr>
          <w:rFonts w:ascii="Arial" w:hAnsi="Arial" w:cs="Arial"/>
          <w:sz w:val="18"/>
          <w:szCs w:val="18"/>
        </w:rPr>
        <w:t xml:space="preserve"> </w:t>
      </w:r>
      <w:r w:rsidRPr="00A145E2">
        <w:rPr>
          <w:rFonts w:ascii="Arial" w:hAnsi="Arial" w:cs="Arial"/>
          <w:sz w:val="18"/>
          <w:szCs w:val="18"/>
        </w:rPr>
        <w:t>sur l’élimination du travail forcé et obligatoire, sur l’élimination des discriminations en matière d’emploi et de travail et sur l’abolition du travail des enfants.</w:t>
      </w:r>
    </w:p>
    <w:p w14:paraId="647783AC" w14:textId="057F5607" w:rsidR="005B5D5D" w:rsidRPr="00A145E2" w:rsidRDefault="005B5D5D" w:rsidP="00624A3D">
      <w:pPr>
        <w:pStyle w:val="Paragraphedeliste"/>
        <w:numPr>
          <w:ilvl w:val="1"/>
          <w:numId w:val="73"/>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ainsi que ses sous-traitants, mandataires ou son personnel ne doivent pas abuser d'un pouvoir reçu en délégation à des fins privées. Le </w:t>
      </w:r>
      <w:r w:rsidR="006F2EF9">
        <w:rPr>
          <w:rFonts w:ascii="Arial" w:hAnsi="Arial" w:cs="Arial"/>
          <w:sz w:val="18"/>
          <w:szCs w:val="18"/>
        </w:rPr>
        <w:t>Consultant</w:t>
      </w:r>
      <w:r w:rsidRPr="00A145E2">
        <w:rPr>
          <w:rFonts w:ascii="Arial" w:hAnsi="Arial" w:cs="Arial"/>
          <w:sz w:val="18"/>
          <w:szCs w:val="18"/>
        </w:rPr>
        <w:t xml:space="preserve">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w:t>
      </w:r>
      <w:r w:rsidR="006F2EF9">
        <w:rPr>
          <w:rFonts w:ascii="Arial" w:hAnsi="Arial" w:cs="Arial"/>
          <w:sz w:val="18"/>
          <w:szCs w:val="18"/>
        </w:rPr>
        <w:t>Consultant</w:t>
      </w:r>
      <w:r w:rsidRPr="00A145E2">
        <w:rPr>
          <w:rFonts w:ascii="Arial" w:hAnsi="Arial" w:cs="Arial"/>
          <w:sz w:val="18"/>
          <w:szCs w:val="18"/>
        </w:rPr>
        <w:t xml:space="preserve"> doit respecter les lois, règlements et codes de conduite applicables en matière de lutte contre la corruption.</w:t>
      </w:r>
    </w:p>
    <w:p w14:paraId="58033766" w14:textId="65A7D53A" w:rsidR="005B5D5D" w:rsidRPr="00A145E2" w:rsidRDefault="005B5D5D" w:rsidP="00624A3D">
      <w:pPr>
        <w:pStyle w:val="Paragraphedeliste"/>
        <w:numPr>
          <w:ilvl w:val="1"/>
          <w:numId w:val="73"/>
        </w:numPr>
        <w:tabs>
          <w:tab w:val="left" w:pos="567"/>
        </w:tabs>
        <w:spacing w:before="131" w:line="244" w:lineRule="auto"/>
        <w:ind w:left="0" w:firstLine="0"/>
        <w:rPr>
          <w:rFonts w:ascii="Arial" w:hAnsi="Arial" w:cs="Arial"/>
          <w:sz w:val="18"/>
          <w:szCs w:val="18"/>
        </w:rPr>
      </w:pPr>
      <w:r w:rsidRPr="00A145E2">
        <w:rPr>
          <w:rFonts w:ascii="Arial" w:hAnsi="Arial" w:cs="Arial"/>
          <w:sz w:val="18"/>
          <w:szCs w:val="18"/>
        </w:rPr>
        <w:t xml:space="preserve">Les paiements au </w:t>
      </w:r>
      <w:r w:rsidR="006F2EF9">
        <w:rPr>
          <w:rFonts w:ascii="Arial" w:hAnsi="Arial" w:cs="Arial"/>
          <w:sz w:val="18"/>
          <w:szCs w:val="18"/>
        </w:rPr>
        <w:t>Consultant</w:t>
      </w:r>
      <w:r w:rsidRPr="00A145E2">
        <w:rPr>
          <w:rFonts w:ascii="Arial" w:hAnsi="Arial" w:cs="Arial"/>
          <w:sz w:val="18"/>
          <w:szCs w:val="18"/>
        </w:rPr>
        <w:t xml:space="preserve"> en vertu du marché constituent le seul revenu ou bénéfice dont il peut bénéficier en relation avec le marché. Le </w:t>
      </w:r>
      <w:r w:rsidR="006F2EF9">
        <w:rPr>
          <w:rFonts w:ascii="Arial" w:hAnsi="Arial" w:cs="Arial"/>
          <w:sz w:val="18"/>
          <w:szCs w:val="18"/>
        </w:rPr>
        <w:t>Consultant</w:t>
      </w:r>
      <w:r w:rsidRPr="00A145E2">
        <w:rPr>
          <w:rFonts w:ascii="Arial" w:hAnsi="Arial" w:cs="Arial"/>
          <w:sz w:val="18"/>
          <w:szCs w:val="18"/>
        </w:rPr>
        <w:t xml:space="preserve"> et son personnel doivent s’abstenir d’exercer toute activité ou de recevoir tout avantage qui soit en conflit avec leurs obligations envers </w:t>
      </w:r>
      <w:r w:rsidR="00FC3417">
        <w:rPr>
          <w:rFonts w:ascii="Arial" w:hAnsi="Arial" w:cs="Arial"/>
          <w:sz w:val="18"/>
          <w:szCs w:val="18"/>
        </w:rPr>
        <w:t>l’Autorité Contractante</w:t>
      </w:r>
      <w:r w:rsidRPr="00A145E2">
        <w:rPr>
          <w:rFonts w:ascii="Arial" w:hAnsi="Arial" w:cs="Arial"/>
          <w:sz w:val="18"/>
          <w:szCs w:val="18"/>
        </w:rPr>
        <w:t>.</w:t>
      </w:r>
    </w:p>
    <w:p w14:paraId="53230AE7" w14:textId="4D5463F7" w:rsidR="00FD5BA5" w:rsidRPr="00A145E2" w:rsidRDefault="00FD5BA5" w:rsidP="00FD5BA5">
      <w:pPr>
        <w:pStyle w:val="Paragraphedeliste"/>
        <w:numPr>
          <w:ilvl w:val="1"/>
          <w:numId w:val="73"/>
        </w:numPr>
        <w:tabs>
          <w:tab w:val="left" w:pos="567"/>
        </w:tabs>
        <w:spacing w:before="131" w:line="244" w:lineRule="auto"/>
        <w:ind w:left="0" w:firstLine="0"/>
        <w:rPr>
          <w:rFonts w:ascii="Arial" w:hAnsi="Arial" w:cs="Arial"/>
          <w:sz w:val="18"/>
          <w:szCs w:val="18"/>
        </w:rPr>
      </w:pPr>
      <w:r w:rsidRPr="00A145E2">
        <w:rPr>
          <w:rFonts w:ascii="Arial" w:hAnsi="Arial" w:cs="Arial"/>
          <w:sz w:val="18"/>
          <w:szCs w:val="18"/>
        </w:rPr>
        <w:t>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r w:rsidR="00FD3CB0">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pourra procéder à tout contrôle, sur pièces et sur place, qu’elle estimerait nécessaire pour réunir des éléments de preuve sur une présomption de frais commerciaux extraordinaires.</w:t>
      </w:r>
    </w:p>
    <w:p w14:paraId="2466ADEF" w14:textId="77777777" w:rsidR="005B5D5D" w:rsidRPr="00A145E2" w:rsidRDefault="005B5D5D" w:rsidP="00624A3D">
      <w:pPr>
        <w:pStyle w:val="Paragraphedeliste"/>
        <w:numPr>
          <w:ilvl w:val="1"/>
          <w:numId w:val="73"/>
        </w:numPr>
        <w:tabs>
          <w:tab w:val="left" w:pos="567"/>
        </w:tabs>
        <w:spacing w:before="133" w:line="244" w:lineRule="auto"/>
        <w:ind w:left="0" w:firstLine="0"/>
        <w:rPr>
          <w:rFonts w:ascii="Arial" w:hAnsi="Arial" w:cs="Arial"/>
          <w:sz w:val="18"/>
          <w:szCs w:val="18"/>
        </w:rPr>
      </w:pPr>
      <w:r w:rsidRPr="00A145E2">
        <w:rPr>
          <w:rFonts w:ascii="Arial" w:hAnsi="Arial" w:cs="Arial"/>
          <w:sz w:val="18"/>
          <w:szCs w:val="18"/>
        </w:rPr>
        <w:t>Le respect du code de conduite établi dans le présent article constitue une obligation contractuelle.</w:t>
      </w:r>
    </w:p>
    <w:p w14:paraId="28B7B5D5" w14:textId="78E098AA" w:rsidR="005B5D5D" w:rsidRPr="00A145E2" w:rsidRDefault="005B5D5D" w:rsidP="00FD5BA5">
      <w:pPr>
        <w:pStyle w:val="Corpsdetexte"/>
        <w:tabs>
          <w:tab w:val="left" w:pos="567"/>
        </w:tabs>
        <w:spacing w:before="122" w:line="244" w:lineRule="auto"/>
        <w:rPr>
          <w:rFonts w:ascii="Arial" w:hAnsi="Arial" w:cs="Arial"/>
          <w:sz w:val="18"/>
          <w:szCs w:val="18"/>
        </w:rPr>
      </w:pPr>
      <w:r w:rsidRPr="00A145E2">
        <w:rPr>
          <w:rFonts w:ascii="Arial" w:hAnsi="Arial" w:cs="Arial"/>
          <w:sz w:val="18"/>
          <w:szCs w:val="18"/>
        </w:rPr>
        <w:t>Tout manquement au code de conduite est réputé constituer un manquement au contrat au sens de l’article 34 des conditions générales. En outre, le non-respect des dispositions établies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w:t>
      </w:r>
      <w:r w:rsidRPr="00A145E2">
        <w:rPr>
          <w:rFonts w:ascii="Arial" w:hAnsi="Arial" w:cs="Arial"/>
          <w:spacing w:val="6"/>
          <w:sz w:val="18"/>
          <w:szCs w:val="18"/>
        </w:rPr>
        <w:t xml:space="preserve"> </w:t>
      </w:r>
      <w:r w:rsidRPr="00A145E2">
        <w:rPr>
          <w:rFonts w:ascii="Arial" w:hAnsi="Arial" w:cs="Arial"/>
          <w:sz w:val="18"/>
          <w:szCs w:val="18"/>
        </w:rPr>
        <w:t>marchés.</w:t>
      </w:r>
    </w:p>
    <w:p w14:paraId="2AC763C1" w14:textId="77777777" w:rsidR="005B5D5D" w:rsidRPr="00A145E2" w:rsidRDefault="005B5D5D" w:rsidP="00F05007">
      <w:pPr>
        <w:pStyle w:val="Titre2"/>
        <w:numPr>
          <w:ilvl w:val="0"/>
          <w:numId w:val="0"/>
        </w:numPr>
        <w:tabs>
          <w:tab w:val="left" w:pos="1134"/>
        </w:tabs>
        <w:spacing w:before="215"/>
        <w:rPr>
          <w:rFonts w:ascii="Arial" w:hAnsi="Arial" w:cs="Arial"/>
          <w:sz w:val="18"/>
          <w:szCs w:val="18"/>
        </w:rPr>
      </w:pPr>
      <w:bookmarkStart w:id="15" w:name="_bookmark8"/>
      <w:bookmarkEnd w:id="15"/>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9.</w:t>
      </w:r>
      <w:r w:rsidRPr="00A145E2">
        <w:rPr>
          <w:rFonts w:ascii="Arial" w:hAnsi="Arial" w:cs="Arial"/>
          <w:color w:val="0D0D0D"/>
          <w:sz w:val="18"/>
          <w:szCs w:val="18"/>
        </w:rPr>
        <w:tab/>
      </w:r>
      <w:r w:rsidRPr="00A145E2">
        <w:rPr>
          <w:rFonts w:ascii="Arial" w:hAnsi="Arial" w:cs="Arial"/>
          <w:sz w:val="18"/>
          <w:szCs w:val="18"/>
        </w:rPr>
        <w:t>CONFLIT D'INTERETS</w:t>
      </w:r>
    </w:p>
    <w:p w14:paraId="3E4A9F82" w14:textId="447DB5AD" w:rsidR="005B5D5D" w:rsidRPr="00A145E2" w:rsidRDefault="005B5D5D" w:rsidP="00F05007">
      <w:pPr>
        <w:pStyle w:val="Paragraphedeliste"/>
        <w:numPr>
          <w:ilvl w:val="1"/>
          <w:numId w:val="72"/>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 intérêts communs. Tout conflit d'intérêts surgissant pendant l'exécution du marché doit être notifié sans délai </w:t>
      </w:r>
      <w:r w:rsidR="00FD3CB0">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En cas de conflit de cette nature, le </w:t>
      </w:r>
      <w:r w:rsidR="006F2EF9">
        <w:rPr>
          <w:rFonts w:ascii="Arial" w:hAnsi="Arial" w:cs="Arial"/>
          <w:sz w:val="18"/>
          <w:szCs w:val="18"/>
        </w:rPr>
        <w:t>Consultant</w:t>
      </w:r>
      <w:r w:rsidRPr="00A145E2">
        <w:rPr>
          <w:rFonts w:ascii="Arial" w:hAnsi="Arial" w:cs="Arial"/>
          <w:sz w:val="18"/>
          <w:szCs w:val="18"/>
        </w:rPr>
        <w:t xml:space="preserve"> prend immédiatement toutes les mesures nécessaires pour y mettre</w:t>
      </w:r>
      <w:r w:rsidRPr="00A145E2">
        <w:rPr>
          <w:rFonts w:ascii="Arial" w:hAnsi="Arial" w:cs="Arial"/>
          <w:spacing w:val="-3"/>
          <w:sz w:val="18"/>
          <w:szCs w:val="18"/>
        </w:rPr>
        <w:t xml:space="preserve"> </w:t>
      </w:r>
      <w:r w:rsidRPr="00A145E2">
        <w:rPr>
          <w:rFonts w:ascii="Arial" w:hAnsi="Arial" w:cs="Arial"/>
          <w:sz w:val="18"/>
          <w:szCs w:val="18"/>
        </w:rPr>
        <w:t>fin.</w:t>
      </w:r>
    </w:p>
    <w:p w14:paraId="4FD60123" w14:textId="24590F6C" w:rsidR="005B5D5D" w:rsidRPr="00A145E2" w:rsidRDefault="00FC3417" w:rsidP="00F05007">
      <w:pPr>
        <w:pStyle w:val="Paragraphedeliste"/>
        <w:numPr>
          <w:ilvl w:val="1"/>
          <w:numId w:val="72"/>
        </w:numPr>
        <w:tabs>
          <w:tab w:val="left" w:pos="567"/>
        </w:tabs>
        <w:spacing w:before="130"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se réserve le droit de vérifier que lesdites mesures sont appropriées et d'exiger, le cas échéant, que des mesures complémentaires soient prises. Le </w:t>
      </w:r>
      <w:r w:rsidR="006F2EF9">
        <w:rPr>
          <w:rFonts w:ascii="Arial" w:hAnsi="Arial" w:cs="Arial"/>
          <w:sz w:val="18"/>
          <w:szCs w:val="18"/>
        </w:rPr>
        <w:t>Consultant</w:t>
      </w:r>
      <w:r w:rsidR="005B5D5D" w:rsidRPr="00A145E2">
        <w:rPr>
          <w:rFonts w:ascii="Arial" w:hAnsi="Arial" w:cs="Arial"/>
          <w:sz w:val="18"/>
          <w:szCs w:val="18"/>
        </w:rPr>
        <w:t xml:space="preserve"> s’assure que les membres de son personnel et de ses organes d'administration et de direction ne se trouvent pas dans une situation pouvant donner lieu à un conflit d’intérêts. Sans préjudice de ses obligations décrites dans le contrat, le </w:t>
      </w:r>
      <w:r w:rsidR="006F2EF9">
        <w:rPr>
          <w:rFonts w:ascii="Arial" w:hAnsi="Arial" w:cs="Arial"/>
          <w:sz w:val="18"/>
          <w:szCs w:val="18"/>
        </w:rPr>
        <w:t>Consultant</w:t>
      </w:r>
      <w:r w:rsidR="005B5D5D" w:rsidRPr="00A145E2">
        <w:rPr>
          <w:rFonts w:ascii="Arial" w:hAnsi="Arial" w:cs="Arial"/>
          <w:sz w:val="18"/>
          <w:szCs w:val="18"/>
        </w:rPr>
        <w:t xml:space="preserve"> remplace, immédiatement et sans exiger d</w:t>
      </w:r>
      <w:r w:rsidR="00FD3CB0">
        <w:rPr>
          <w:rFonts w:ascii="Arial" w:hAnsi="Arial" w:cs="Arial"/>
          <w:sz w:val="18"/>
          <w:szCs w:val="18"/>
        </w:rPr>
        <w:t>e</w:t>
      </w:r>
      <w:r w:rsidR="005B5D5D" w:rsidRPr="00A145E2">
        <w:rPr>
          <w:rFonts w:ascii="Arial" w:hAnsi="Arial" w:cs="Arial"/>
          <w:sz w:val="18"/>
          <w:szCs w:val="18"/>
        </w:rPr>
        <w:t xml:space="preserve"> </w:t>
      </w:r>
      <w:r>
        <w:rPr>
          <w:rFonts w:ascii="Arial" w:hAnsi="Arial" w:cs="Arial"/>
          <w:sz w:val="18"/>
          <w:szCs w:val="18"/>
        </w:rPr>
        <w:t>l’Autorité Contractante</w:t>
      </w:r>
      <w:r w:rsidR="005B5D5D" w:rsidRPr="00A145E2">
        <w:rPr>
          <w:rFonts w:ascii="Arial" w:hAnsi="Arial" w:cs="Arial"/>
          <w:sz w:val="18"/>
          <w:szCs w:val="18"/>
        </w:rPr>
        <w:t xml:space="preserve"> une quelconque compensation, tout membre de son personnel qui serait exposé à une telle situation.</w:t>
      </w:r>
    </w:p>
    <w:p w14:paraId="5FF67D6B" w14:textId="36247482" w:rsidR="005B5D5D" w:rsidRPr="00A145E2" w:rsidRDefault="005B5D5D" w:rsidP="00F05007">
      <w:pPr>
        <w:pStyle w:val="Paragraphedeliste"/>
        <w:numPr>
          <w:ilvl w:val="1"/>
          <w:numId w:val="72"/>
        </w:numPr>
        <w:tabs>
          <w:tab w:val="left" w:pos="567"/>
        </w:tabs>
        <w:spacing w:before="129"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s’abstient de tout contact susceptible de compromettre son indépendance ou celle de son personnel.</w:t>
      </w:r>
    </w:p>
    <w:p w14:paraId="58F41DE2" w14:textId="39B81DF8" w:rsidR="005B5D5D" w:rsidRPr="00A145E2" w:rsidRDefault="005B5D5D" w:rsidP="00F05007">
      <w:pPr>
        <w:pStyle w:val="Paragraphedeliste"/>
        <w:numPr>
          <w:ilvl w:val="1"/>
          <w:numId w:val="72"/>
        </w:numPr>
        <w:tabs>
          <w:tab w:val="left" w:pos="567"/>
        </w:tabs>
        <w:spacing w:before="66"/>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limite son intervention en rapport avec le projet à l'exécution du</w:t>
      </w:r>
      <w:r w:rsidRPr="00A145E2">
        <w:rPr>
          <w:rFonts w:ascii="Arial" w:hAnsi="Arial" w:cs="Arial"/>
          <w:spacing w:val="19"/>
          <w:sz w:val="18"/>
          <w:szCs w:val="18"/>
        </w:rPr>
        <w:t xml:space="preserve"> </w:t>
      </w:r>
      <w:r w:rsidRPr="00A145E2">
        <w:rPr>
          <w:rFonts w:ascii="Arial" w:hAnsi="Arial" w:cs="Arial"/>
          <w:sz w:val="18"/>
          <w:szCs w:val="18"/>
        </w:rPr>
        <w:t>marché.</w:t>
      </w:r>
    </w:p>
    <w:p w14:paraId="0E367885" w14:textId="25B96004" w:rsidR="00A2173C" w:rsidRPr="00A145E2" w:rsidRDefault="00FD5BA5" w:rsidP="00FD5BA5">
      <w:pPr>
        <w:pStyle w:val="Paragraphedeliste"/>
        <w:numPr>
          <w:ilvl w:val="1"/>
          <w:numId w:val="72"/>
        </w:numPr>
        <w:tabs>
          <w:tab w:val="left" w:pos="567"/>
        </w:tabs>
        <w:spacing w:before="66"/>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et toute personne travaillant, sous son autorité ou sous son contrôle, à l'exécution du marché ou à toute autre activité peuvent se voir refuser l’accès à un financement au titre d’un appel d’offres dans le cadre du même projet. Néanmoins, si le </w:t>
      </w:r>
      <w:r w:rsidR="006F2EF9">
        <w:rPr>
          <w:rFonts w:ascii="Arial" w:hAnsi="Arial" w:cs="Arial"/>
          <w:sz w:val="18"/>
          <w:szCs w:val="18"/>
        </w:rPr>
        <w:t>Consultant</w:t>
      </w:r>
      <w:r w:rsidRPr="00A145E2">
        <w:rPr>
          <w:rFonts w:ascii="Arial" w:hAnsi="Arial" w:cs="Arial"/>
          <w:sz w:val="18"/>
          <w:szCs w:val="18"/>
        </w:rPr>
        <w:t xml:space="preserve"> est en mesure de démontrer que sa précédente participation au projet ne lui procure pas un avantage déloyal, il peut participer, sous réserve de l'approbation de </w:t>
      </w:r>
      <w:r w:rsidR="00FC3417">
        <w:rPr>
          <w:rFonts w:ascii="Arial" w:hAnsi="Arial" w:cs="Arial"/>
          <w:sz w:val="18"/>
          <w:szCs w:val="18"/>
        </w:rPr>
        <w:t>l’Autorité Contractante</w:t>
      </w:r>
      <w:r w:rsidRPr="00A145E2">
        <w:rPr>
          <w:rFonts w:ascii="Arial" w:hAnsi="Arial" w:cs="Arial"/>
          <w:sz w:val="18"/>
          <w:szCs w:val="18"/>
        </w:rPr>
        <w:t>.</w:t>
      </w:r>
    </w:p>
    <w:p w14:paraId="24ECB5C5" w14:textId="0693E091" w:rsidR="00A2173C" w:rsidRPr="0051362A" w:rsidRDefault="00A2173C" w:rsidP="0051362A">
      <w:pPr>
        <w:pStyle w:val="Paragraphedeliste"/>
        <w:numPr>
          <w:ilvl w:val="1"/>
          <w:numId w:val="72"/>
        </w:numPr>
        <w:tabs>
          <w:tab w:val="left" w:pos="567"/>
        </w:tabs>
        <w:spacing w:before="66"/>
        <w:ind w:left="0" w:firstLine="0"/>
        <w:rPr>
          <w:rFonts w:ascii="Arial" w:hAnsi="Arial" w:cs="Arial"/>
          <w:color w:val="000000" w:themeColor="text1"/>
          <w:sz w:val="18"/>
          <w:szCs w:val="18"/>
        </w:rPr>
      </w:pPr>
      <w:r w:rsidRPr="0051362A">
        <w:rPr>
          <w:rFonts w:ascii="Arial" w:hAnsi="Arial" w:cs="Arial"/>
          <w:color w:val="000000" w:themeColor="text1"/>
          <w:sz w:val="18"/>
          <w:szCs w:val="18"/>
        </w:rPr>
        <w:t>Les représentants du gouvernement et les fonctionnaires du pays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14:paraId="2805FB2B" w14:textId="77777777" w:rsidR="00A2173C" w:rsidRPr="0051362A" w:rsidRDefault="00A2173C" w:rsidP="00A2173C">
      <w:pPr>
        <w:autoSpaceDE w:val="0"/>
        <w:autoSpaceDN w:val="0"/>
        <w:adjustRightInd w:val="0"/>
        <w:spacing w:after="0"/>
        <w:rPr>
          <w:rFonts w:ascii="Arial" w:hAnsi="Arial" w:cs="Arial"/>
          <w:color w:val="000000" w:themeColor="text1"/>
          <w:sz w:val="18"/>
          <w:szCs w:val="18"/>
        </w:rPr>
      </w:pPr>
    </w:p>
    <w:p w14:paraId="088167BB" w14:textId="77777777" w:rsidR="00A2173C" w:rsidRPr="0051362A" w:rsidRDefault="00A2173C" w:rsidP="00A2173C">
      <w:pPr>
        <w:pStyle w:val="Paragraphedeliste"/>
        <w:widowControl/>
        <w:numPr>
          <w:ilvl w:val="5"/>
          <w:numId w:val="87"/>
        </w:numPr>
        <w:adjustRightInd w:val="0"/>
        <w:spacing w:before="0"/>
        <w:rPr>
          <w:rFonts w:ascii="Arial" w:hAnsi="Arial" w:cs="Arial"/>
          <w:color w:val="000000" w:themeColor="text1"/>
          <w:sz w:val="18"/>
          <w:szCs w:val="18"/>
        </w:rPr>
      </w:pPr>
      <w:r w:rsidRPr="0051362A">
        <w:rPr>
          <w:rFonts w:ascii="Arial" w:hAnsi="Arial" w:cs="Arial"/>
          <w:color w:val="000000" w:themeColor="text1"/>
          <w:sz w:val="18"/>
          <w:szCs w:val="18"/>
        </w:rPr>
        <w:t xml:space="preserve">s’ils sont en congé sans solde, retraités ou ont démissionné ; </w:t>
      </w:r>
    </w:p>
    <w:p w14:paraId="5EB6C692" w14:textId="0CA70460" w:rsidR="00A2173C" w:rsidRPr="0051362A" w:rsidRDefault="00A2173C" w:rsidP="0051362A">
      <w:pPr>
        <w:pStyle w:val="Paragraphedeliste"/>
        <w:widowControl/>
        <w:numPr>
          <w:ilvl w:val="5"/>
          <w:numId w:val="87"/>
        </w:numPr>
        <w:adjustRightInd w:val="0"/>
        <w:spacing w:before="0"/>
        <w:rPr>
          <w:rFonts w:ascii="Arial" w:hAnsi="Arial" w:cs="Arial"/>
          <w:color w:val="000000" w:themeColor="text1"/>
          <w:sz w:val="18"/>
          <w:szCs w:val="18"/>
        </w:rPr>
      </w:pPr>
      <w:r w:rsidRPr="0051362A">
        <w:rPr>
          <w:rFonts w:ascii="Arial" w:hAnsi="Arial" w:cs="Arial"/>
          <w:color w:val="000000" w:themeColor="text1"/>
          <w:sz w:val="18"/>
          <w:szCs w:val="18"/>
        </w:rPr>
        <w:t>et si leur engagement ne donne pas lieu à un conflit d’intérêts.</w:t>
      </w:r>
    </w:p>
    <w:p w14:paraId="595082A4" w14:textId="77777777" w:rsidR="005B5D5D" w:rsidRPr="00A145E2" w:rsidRDefault="005B5D5D" w:rsidP="00E27E99">
      <w:pPr>
        <w:pStyle w:val="Corpsdetexte"/>
        <w:spacing w:before="1"/>
        <w:jc w:val="left"/>
        <w:rPr>
          <w:rFonts w:ascii="Arial" w:hAnsi="Arial" w:cs="Arial"/>
          <w:sz w:val="18"/>
          <w:szCs w:val="18"/>
        </w:rPr>
      </w:pPr>
    </w:p>
    <w:p w14:paraId="00B0B356" w14:textId="77777777" w:rsidR="005B5D5D" w:rsidRPr="00A145E2" w:rsidRDefault="005B5D5D" w:rsidP="00F05007">
      <w:pPr>
        <w:pStyle w:val="Titre2"/>
        <w:numPr>
          <w:ilvl w:val="0"/>
          <w:numId w:val="0"/>
        </w:numPr>
        <w:tabs>
          <w:tab w:val="left" w:pos="1134"/>
        </w:tabs>
        <w:spacing w:before="1"/>
        <w:rPr>
          <w:rFonts w:ascii="Arial" w:hAnsi="Arial" w:cs="Arial"/>
          <w:sz w:val="18"/>
          <w:szCs w:val="18"/>
        </w:rPr>
      </w:pPr>
      <w:bookmarkStart w:id="16" w:name="_bookmark9"/>
      <w:bookmarkEnd w:id="16"/>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10.</w:t>
      </w:r>
      <w:r w:rsidRPr="00A145E2">
        <w:rPr>
          <w:rFonts w:ascii="Arial" w:hAnsi="Arial" w:cs="Arial"/>
          <w:color w:val="0D0D0D"/>
          <w:sz w:val="18"/>
          <w:szCs w:val="18"/>
        </w:rPr>
        <w:tab/>
      </w:r>
      <w:r w:rsidRPr="00A145E2">
        <w:rPr>
          <w:rFonts w:ascii="Arial" w:hAnsi="Arial" w:cs="Arial"/>
          <w:sz w:val="18"/>
          <w:szCs w:val="18"/>
        </w:rPr>
        <w:t>SANCTIONS ADMINISTRATIVES</w:t>
      </w:r>
    </w:p>
    <w:p w14:paraId="692390D8" w14:textId="5ECF0EA9" w:rsidR="00FD5BA5" w:rsidRPr="00A145E2" w:rsidRDefault="00FD5BA5" w:rsidP="00FD5BA5">
      <w:pPr>
        <w:pStyle w:val="Paragraphedeliste"/>
        <w:numPr>
          <w:ilvl w:val="1"/>
          <w:numId w:val="71"/>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Sans préjudice de l’application d’autres sanctions contractuelles, le </w:t>
      </w:r>
      <w:r w:rsidR="006F2EF9">
        <w:rPr>
          <w:rFonts w:ascii="Arial" w:hAnsi="Arial" w:cs="Arial"/>
          <w:sz w:val="18"/>
          <w:szCs w:val="18"/>
        </w:rPr>
        <w:t>Consultant</w:t>
      </w:r>
      <w:r w:rsidRPr="00A145E2">
        <w:rPr>
          <w:rFonts w:ascii="Arial" w:hAnsi="Arial" w:cs="Arial"/>
          <w:sz w:val="18"/>
          <w:szCs w:val="18"/>
        </w:rPr>
        <w:t xml:space="preserve"> peut être exclu de tous les marchés financés par </w:t>
      </w:r>
      <w:r w:rsidR="00FC3417">
        <w:rPr>
          <w:rFonts w:ascii="Arial" w:hAnsi="Arial" w:cs="Arial"/>
          <w:sz w:val="18"/>
          <w:szCs w:val="18"/>
        </w:rPr>
        <w:t>l’Autorité Contractante</w:t>
      </w:r>
      <w:r w:rsidRPr="00A145E2">
        <w:rPr>
          <w:rFonts w:ascii="Arial" w:hAnsi="Arial" w:cs="Arial"/>
          <w:sz w:val="18"/>
          <w:szCs w:val="18"/>
        </w:rPr>
        <w:t xml:space="preserve">, après échange contradictoire conformément au Guide des procédures de passation de marché de </w:t>
      </w:r>
      <w:r w:rsidR="00FC3417">
        <w:rPr>
          <w:rFonts w:ascii="Arial" w:hAnsi="Arial" w:cs="Arial"/>
          <w:sz w:val="18"/>
          <w:szCs w:val="18"/>
        </w:rPr>
        <w:t>l’Autorité Contractante</w:t>
      </w:r>
      <w:r w:rsidRPr="00A145E2">
        <w:rPr>
          <w:rFonts w:ascii="Arial" w:hAnsi="Arial" w:cs="Arial"/>
          <w:sz w:val="18"/>
          <w:szCs w:val="18"/>
        </w:rPr>
        <w:t>, en particulier s'il :</w:t>
      </w:r>
    </w:p>
    <w:p w14:paraId="49B2C380" w14:textId="16AE8180" w:rsidR="005B5D5D" w:rsidRPr="00A145E2" w:rsidRDefault="005B5D5D" w:rsidP="00F05007">
      <w:pPr>
        <w:pStyle w:val="Paragraphedeliste"/>
        <w:numPr>
          <w:ilvl w:val="0"/>
          <w:numId w:val="70"/>
        </w:numPr>
        <w:tabs>
          <w:tab w:val="left" w:pos="567"/>
          <w:tab w:val="left" w:pos="1556"/>
        </w:tabs>
        <w:spacing w:before="116" w:line="244" w:lineRule="auto"/>
        <w:ind w:left="0" w:firstLine="0"/>
        <w:rPr>
          <w:rFonts w:ascii="Arial" w:hAnsi="Arial" w:cs="Arial"/>
          <w:sz w:val="18"/>
          <w:szCs w:val="18"/>
        </w:rPr>
      </w:pPr>
      <w:r w:rsidRPr="00A145E2">
        <w:rPr>
          <w:rFonts w:ascii="Arial" w:hAnsi="Arial" w:cs="Arial"/>
          <w:sz w:val="18"/>
          <w:szCs w:val="18"/>
        </w:rPr>
        <w:lastRenderedPageBreak/>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A145E2">
        <w:rPr>
          <w:rFonts w:ascii="Arial" w:hAnsi="Arial" w:cs="Arial"/>
          <w:spacing w:val="3"/>
          <w:sz w:val="18"/>
          <w:szCs w:val="18"/>
        </w:rPr>
        <w:t xml:space="preserve"> </w:t>
      </w:r>
      <w:r w:rsidRPr="00A145E2">
        <w:rPr>
          <w:rFonts w:ascii="Arial" w:hAnsi="Arial" w:cs="Arial"/>
          <w:sz w:val="18"/>
          <w:szCs w:val="18"/>
        </w:rPr>
        <w:t>ans</w:t>
      </w:r>
      <w:r w:rsidR="00FD5BA5" w:rsidRPr="00A145E2">
        <w:rPr>
          <w:rFonts w:ascii="Arial" w:hAnsi="Arial" w:cs="Arial"/>
          <w:sz w:val="18"/>
          <w:szCs w:val="18"/>
        </w:rPr>
        <w:t xml:space="preserve"> </w:t>
      </w:r>
      <w:r w:rsidRPr="00A145E2">
        <w:rPr>
          <w:rFonts w:ascii="Arial" w:hAnsi="Arial" w:cs="Arial"/>
          <w:sz w:val="18"/>
          <w:szCs w:val="18"/>
        </w:rPr>
        <w:t>;</w:t>
      </w:r>
    </w:p>
    <w:p w14:paraId="6A02F46E" w14:textId="77777777" w:rsidR="005B5D5D" w:rsidRPr="00A145E2" w:rsidRDefault="005B5D5D" w:rsidP="00F05007">
      <w:pPr>
        <w:pStyle w:val="Paragraphedeliste"/>
        <w:numPr>
          <w:ilvl w:val="0"/>
          <w:numId w:val="70"/>
        </w:numPr>
        <w:tabs>
          <w:tab w:val="left" w:pos="567"/>
          <w:tab w:val="left" w:pos="1556"/>
        </w:tabs>
        <w:spacing w:before="126" w:line="244" w:lineRule="auto"/>
        <w:ind w:left="0" w:firstLine="0"/>
        <w:rPr>
          <w:rFonts w:ascii="Arial" w:hAnsi="Arial" w:cs="Arial"/>
          <w:sz w:val="18"/>
          <w:szCs w:val="18"/>
        </w:rPr>
      </w:pPr>
      <w:r w:rsidRPr="00A145E2">
        <w:rPr>
          <w:rFonts w:ascii="Arial" w:hAnsi="Arial" w:cs="Arial"/>
          <w:sz w:val="18"/>
          <w:szCs w:val="18"/>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A145E2">
        <w:rPr>
          <w:rFonts w:ascii="Arial" w:hAnsi="Arial" w:cs="Arial"/>
          <w:spacing w:val="8"/>
          <w:sz w:val="18"/>
          <w:szCs w:val="18"/>
        </w:rPr>
        <w:t xml:space="preserve"> </w:t>
      </w:r>
      <w:r w:rsidRPr="00A145E2">
        <w:rPr>
          <w:rFonts w:ascii="Arial" w:hAnsi="Arial" w:cs="Arial"/>
          <w:sz w:val="18"/>
          <w:szCs w:val="18"/>
        </w:rPr>
        <w:t>ans.</w:t>
      </w:r>
    </w:p>
    <w:p w14:paraId="0E6809EA" w14:textId="001DD918" w:rsidR="005B5D5D" w:rsidRPr="00A145E2" w:rsidRDefault="005B5D5D" w:rsidP="00F05007">
      <w:pPr>
        <w:pStyle w:val="Paragraphedeliste"/>
        <w:numPr>
          <w:ilvl w:val="1"/>
          <w:numId w:val="71"/>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Dans les cas visés à l’article 10, paragraphe 1, en complément ou en alternative à la sanction d’exclusion, le </w:t>
      </w:r>
      <w:r w:rsidR="006F2EF9">
        <w:rPr>
          <w:rFonts w:ascii="Arial" w:hAnsi="Arial" w:cs="Arial"/>
          <w:sz w:val="18"/>
          <w:szCs w:val="18"/>
        </w:rPr>
        <w:t>Consultant</w:t>
      </w:r>
      <w:r w:rsidRPr="00A145E2">
        <w:rPr>
          <w:rFonts w:ascii="Arial" w:hAnsi="Arial" w:cs="Arial"/>
          <w:sz w:val="18"/>
          <w:szCs w:val="18"/>
        </w:rPr>
        <w:t xml:space="preserve"> peut se voir également infliger une sanction financière représentant jusqu’à 10 % de la valeur totale du marché en</w:t>
      </w:r>
      <w:r w:rsidRPr="00A145E2">
        <w:rPr>
          <w:rFonts w:ascii="Arial" w:hAnsi="Arial" w:cs="Arial"/>
          <w:spacing w:val="15"/>
          <w:sz w:val="18"/>
          <w:szCs w:val="18"/>
        </w:rPr>
        <w:t xml:space="preserve"> </w:t>
      </w:r>
      <w:r w:rsidRPr="00A145E2">
        <w:rPr>
          <w:rFonts w:ascii="Arial" w:hAnsi="Arial" w:cs="Arial"/>
          <w:sz w:val="18"/>
          <w:szCs w:val="18"/>
        </w:rPr>
        <w:t>cause.</w:t>
      </w:r>
    </w:p>
    <w:p w14:paraId="48510357" w14:textId="63D4B798" w:rsidR="005B5D5D" w:rsidRPr="00A145E2" w:rsidRDefault="005B5D5D" w:rsidP="00F05007">
      <w:pPr>
        <w:pStyle w:val="Paragraphedeliste"/>
        <w:numPr>
          <w:ilvl w:val="1"/>
          <w:numId w:val="71"/>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 xml:space="preserve">Lorsque </w:t>
      </w:r>
      <w:r w:rsidR="00FC3417">
        <w:rPr>
          <w:rFonts w:ascii="Arial" w:hAnsi="Arial" w:cs="Arial"/>
          <w:sz w:val="18"/>
          <w:szCs w:val="18"/>
        </w:rPr>
        <w:t>l’Autorité Contractante</w:t>
      </w:r>
      <w:r w:rsidRPr="00A145E2">
        <w:rPr>
          <w:rFonts w:ascii="Arial" w:hAnsi="Arial" w:cs="Arial"/>
          <w:sz w:val="18"/>
          <w:szCs w:val="18"/>
        </w:rPr>
        <w:t xml:space="preserve"> est en droit d'imposer des sanctions financières, il peut les déduire de toutes sommes dues au </w:t>
      </w:r>
      <w:r w:rsidR="006F2EF9">
        <w:rPr>
          <w:rFonts w:ascii="Arial" w:hAnsi="Arial" w:cs="Arial"/>
          <w:sz w:val="18"/>
          <w:szCs w:val="18"/>
        </w:rPr>
        <w:t>Consultant</w:t>
      </w:r>
      <w:r w:rsidRPr="00A145E2">
        <w:rPr>
          <w:rFonts w:ascii="Arial" w:hAnsi="Arial" w:cs="Arial"/>
          <w:sz w:val="18"/>
          <w:szCs w:val="18"/>
        </w:rPr>
        <w:t xml:space="preserve"> et/ou appeler la garantie</w:t>
      </w:r>
      <w:r w:rsidRPr="00A145E2">
        <w:rPr>
          <w:rFonts w:ascii="Arial" w:hAnsi="Arial" w:cs="Arial"/>
          <w:spacing w:val="19"/>
          <w:sz w:val="18"/>
          <w:szCs w:val="18"/>
        </w:rPr>
        <w:t xml:space="preserve"> </w:t>
      </w:r>
      <w:r w:rsidRPr="00A145E2">
        <w:rPr>
          <w:rFonts w:ascii="Arial" w:hAnsi="Arial" w:cs="Arial"/>
          <w:sz w:val="18"/>
          <w:szCs w:val="18"/>
        </w:rPr>
        <w:t>appropriée.</w:t>
      </w:r>
    </w:p>
    <w:p w14:paraId="21ED9A66" w14:textId="671B06EA" w:rsidR="005B5D5D" w:rsidRPr="00A145E2" w:rsidRDefault="005B5D5D" w:rsidP="00F05007">
      <w:pPr>
        <w:pStyle w:val="Paragraphedeliste"/>
        <w:numPr>
          <w:ilvl w:val="1"/>
          <w:numId w:val="71"/>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La décision relative aux sanctions administratives imposées peut être publiée sur un site internet spécifique, avec mention explicite du nom du </w:t>
      </w:r>
      <w:r w:rsidR="006F2EF9">
        <w:rPr>
          <w:rFonts w:ascii="Arial" w:hAnsi="Arial" w:cs="Arial"/>
          <w:sz w:val="18"/>
          <w:szCs w:val="18"/>
        </w:rPr>
        <w:t>Consultant</w:t>
      </w:r>
      <w:r w:rsidRPr="00A145E2">
        <w:rPr>
          <w:rFonts w:ascii="Arial" w:hAnsi="Arial" w:cs="Arial"/>
          <w:sz w:val="18"/>
          <w:szCs w:val="18"/>
        </w:rPr>
        <w:t>.</w:t>
      </w:r>
    </w:p>
    <w:p w14:paraId="3348F4AD" w14:textId="77777777" w:rsidR="005B5D5D" w:rsidRPr="00A145E2" w:rsidRDefault="005B5D5D" w:rsidP="00F05007">
      <w:pPr>
        <w:pStyle w:val="Titre2"/>
        <w:numPr>
          <w:ilvl w:val="0"/>
          <w:numId w:val="0"/>
        </w:numPr>
        <w:spacing w:before="195"/>
        <w:rPr>
          <w:rFonts w:ascii="Arial" w:hAnsi="Arial" w:cs="Arial"/>
          <w:sz w:val="18"/>
          <w:szCs w:val="18"/>
        </w:rPr>
      </w:pPr>
      <w:bookmarkStart w:id="17" w:name="_bookmark10"/>
      <w:bookmarkEnd w:id="17"/>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11.</w:t>
      </w:r>
      <w:r w:rsidRPr="00A145E2">
        <w:rPr>
          <w:rFonts w:ascii="Arial" w:hAnsi="Arial" w:cs="Arial"/>
          <w:color w:val="0D0D0D"/>
          <w:sz w:val="18"/>
          <w:szCs w:val="18"/>
        </w:rPr>
        <w:tab/>
      </w:r>
      <w:r w:rsidRPr="00A145E2">
        <w:rPr>
          <w:rFonts w:ascii="Arial" w:hAnsi="Arial" w:cs="Arial"/>
          <w:sz w:val="18"/>
          <w:szCs w:val="18"/>
        </w:rPr>
        <w:t>SPECIFICATIONS ET</w:t>
      </w:r>
      <w:r w:rsidRPr="00A145E2">
        <w:rPr>
          <w:rFonts w:ascii="Arial" w:hAnsi="Arial" w:cs="Arial"/>
          <w:spacing w:val="-1"/>
          <w:sz w:val="18"/>
          <w:szCs w:val="18"/>
        </w:rPr>
        <w:t xml:space="preserve"> </w:t>
      </w:r>
      <w:r w:rsidRPr="00A145E2">
        <w:rPr>
          <w:rFonts w:ascii="Arial" w:hAnsi="Arial" w:cs="Arial"/>
          <w:sz w:val="18"/>
          <w:szCs w:val="18"/>
        </w:rPr>
        <w:t>DESSINS</w:t>
      </w:r>
    </w:p>
    <w:p w14:paraId="10DF5E7A" w14:textId="3AAB7317" w:rsidR="005B5D5D" w:rsidRPr="00A145E2" w:rsidRDefault="005B5D5D" w:rsidP="00F05007">
      <w:pPr>
        <w:pStyle w:val="Paragraphedeliste"/>
        <w:numPr>
          <w:ilvl w:val="1"/>
          <w:numId w:val="69"/>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élabore toutes les spécifications et tous les dessins en utilisant des systèmes admis et généralement reconnus, acceptables pour </w:t>
      </w:r>
      <w:r w:rsidR="00FC3417">
        <w:rPr>
          <w:rFonts w:ascii="Arial" w:hAnsi="Arial" w:cs="Arial"/>
          <w:sz w:val="18"/>
          <w:szCs w:val="18"/>
        </w:rPr>
        <w:t>l’Autorité Contractante</w:t>
      </w:r>
      <w:r w:rsidRPr="00A145E2">
        <w:rPr>
          <w:rFonts w:ascii="Arial" w:hAnsi="Arial" w:cs="Arial"/>
          <w:sz w:val="18"/>
          <w:szCs w:val="18"/>
        </w:rPr>
        <w:t>, et en tenant compte des critères de conception les plus</w:t>
      </w:r>
      <w:r w:rsidRPr="00A145E2">
        <w:rPr>
          <w:rFonts w:ascii="Arial" w:hAnsi="Arial" w:cs="Arial"/>
          <w:spacing w:val="3"/>
          <w:sz w:val="18"/>
          <w:szCs w:val="18"/>
        </w:rPr>
        <w:t xml:space="preserve"> </w:t>
      </w:r>
      <w:r w:rsidRPr="00A145E2">
        <w:rPr>
          <w:rFonts w:ascii="Arial" w:hAnsi="Arial" w:cs="Arial"/>
          <w:sz w:val="18"/>
          <w:szCs w:val="18"/>
        </w:rPr>
        <w:t>récents.</w:t>
      </w:r>
    </w:p>
    <w:p w14:paraId="643828B0" w14:textId="436B255A" w:rsidR="005B5D5D" w:rsidRPr="00A145E2" w:rsidRDefault="005B5D5D" w:rsidP="00F05007">
      <w:pPr>
        <w:pStyle w:val="Paragraphedeliste"/>
        <w:numPr>
          <w:ilvl w:val="1"/>
          <w:numId w:val="69"/>
        </w:numPr>
        <w:tabs>
          <w:tab w:val="left" w:pos="567"/>
        </w:tabs>
        <w:spacing w:before="123"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veille à ce que les spécifications et les dessins, ainsi que toute documentation relative à la fourniture de biens et de services pour le projet, soient élaborés avec impartialité de manière à encourager la concurrence dans les soumissions.</w:t>
      </w:r>
    </w:p>
    <w:p w14:paraId="597DD4E2" w14:textId="77777777" w:rsidR="005B5D5D" w:rsidRPr="00A145E2" w:rsidRDefault="005B5D5D" w:rsidP="00F05007">
      <w:pPr>
        <w:pStyle w:val="Corpsdetexte"/>
        <w:tabs>
          <w:tab w:val="left" w:pos="567"/>
        </w:tabs>
        <w:spacing w:before="4"/>
        <w:jc w:val="left"/>
        <w:rPr>
          <w:rFonts w:ascii="Arial" w:hAnsi="Arial" w:cs="Arial"/>
          <w:sz w:val="18"/>
          <w:szCs w:val="18"/>
        </w:rPr>
      </w:pPr>
    </w:p>
    <w:p w14:paraId="4B5CBFFD" w14:textId="77777777" w:rsidR="005B5D5D" w:rsidRPr="00A145E2" w:rsidRDefault="005B5D5D" w:rsidP="00F05007">
      <w:pPr>
        <w:pStyle w:val="Titre2"/>
        <w:numPr>
          <w:ilvl w:val="0"/>
          <w:numId w:val="0"/>
        </w:numPr>
        <w:tabs>
          <w:tab w:val="left" w:pos="1134"/>
        </w:tabs>
        <w:rPr>
          <w:rFonts w:ascii="Arial" w:hAnsi="Arial" w:cs="Arial"/>
          <w:sz w:val="18"/>
          <w:szCs w:val="18"/>
        </w:rPr>
      </w:pPr>
      <w:bookmarkStart w:id="18" w:name="_bookmark11"/>
      <w:bookmarkEnd w:id="18"/>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12.</w:t>
      </w:r>
      <w:r w:rsidRPr="00A145E2">
        <w:rPr>
          <w:rFonts w:ascii="Arial" w:hAnsi="Arial" w:cs="Arial"/>
          <w:color w:val="0D0D0D"/>
          <w:sz w:val="18"/>
          <w:szCs w:val="18"/>
        </w:rPr>
        <w:tab/>
      </w:r>
      <w:r w:rsidRPr="00A145E2">
        <w:rPr>
          <w:rFonts w:ascii="Arial" w:hAnsi="Arial" w:cs="Arial"/>
          <w:sz w:val="18"/>
          <w:szCs w:val="18"/>
        </w:rPr>
        <w:t>RESPONSABILITES</w:t>
      </w:r>
    </w:p>
    <w:p w14:paraId="403E173D" w14:textId="77777777" w:rsidR="005B5D5D" w:rsidRPr="00A145E2" w:rsidRDefault="005B5D5D" w:rsidP="00F05007">
      <w:pPr>
        <w:pStyle w:val="Paragraphedeliste"/>
        <w:numPr>
          <w:ilvl w:val="1"/>
          <w:numId w:val="68"/>
        </w:numPr>
        <w:tabs>
          <w:tab w:val="left" w:pos="567"/>
        </w:tabs>
        <w:spacing w:before="126"/>
        <w:ind w:left="0" w:firstLine="0"/>
        <w:rPr>
          <w:rFonts w:ascii="Arial" w:hAnsi="Arial" w:cs="Arial"/>
          <w:sz w:val="18"/>
          <w:szCs w:val="18"/>
        </w:rPr>
      </w:pPr>
      <w:r w:rsidRPr="00A145E2">
        <w:rPr>
          <w:rFonts w:ascii="Arial" w:hAnsi="Arial" w:cs="Arial"/>
          <w:sz w:val="18"/>
          <w:szCs w:val="18"/>
        </w:rPr>
        <w:t>Responsabilité en cas de dommages occasionnés aux</w:t>
      </w:r>
      <w:r w:rsidRPr="00A145E2">
        <w:rPr>
          <w:rFonts w:ascii="Arial" w:hAnsi="Arial" w:cs="Arial"/>
          <w:spacing w:val="4"/>
          <w:sz w:val="18"/>
          <w:szCs w:val="18"/>
        </w:rPr>
        <w:t xml:space="preserve"> </w:t>
      </w:r>
      <w:r w:rsidRPr="00A145E2">
        <w:rPr>
          <w:rFonts w:ascii="Arial" w:hAnsi="Arial" w:cs="Arial"/>
          <w:sz w:val="18"/>
          <w:szCs w:val="18"/>
        </w:rPr>
        <w:t>services</w:t>
      </w:r>
    </w:p>
    <w:p w14:paraId="290E6032" w14:textId="02ED0D2B" w:rsidR="005B5D5D" w:rsidRPr="00A145E2" w:rsidRDefault="005B5D5D" w:rsidP="00F05007">
      <w:pPr>
        <w:pStyle w:val="Corpsdetexte"/>
        <w:tabs>
          <w:tab w:val="left" w:pos="567"/>
        </w:tabs>
        <w:spacing w:before="126" w:line="244" w:lineRule="auto"/>
        <w:rPr>
          <w:rFonts w:ascii="Arial" w:hAnsi="Arial" w:cs="Arial"/>
          <w:sz w:val="18"/>
          <w:szCs w:val="18"/>
        </w:rPr>
      </w:pPr>
      <w:r w:rsidRPr="00A145E2">
        <w:rPr>
          <w:rFonts w:ascii="Arial" w:hAnsi="Arial" w:cs="Arial"/>
          <w:sz w:val="18"/>
          <w:szCs w:val="18"/>
        </w:rPr>
        <w:t xml:space="preserve">Sans préjudice de l'article 30 (garantie financière) et de l'article 38 (cas de force majeure), le </w:t>
      </w:r>
      <w:r w:rsidR="006F2EF9">
        <w:rPr>
          <w:rFonts w:ascii="Arial" w:hAnsi="Arial" w:cs="Arial"/>
          <w:sz w:val="18"/>
          <w:szCs w:val="18"/>
        </w:rPr>
        <w:t>Consultant</w:t>
      </w:r>
      <w:r w:rsidRPr="00A145E2">
        <w:rPr>
          <w:rFonts w:ascii="Arial" w:hAnsi="Arial" w:cs="Arial"/>
          <w:sz w:val="18"/>
          <w:szCs w:val="18"/>
        </w:rPr>
        <w:t xml:space="preserve"> assumera (i) la pleine responsabilité du maintien de l'intégrité des services et (ii) le risque de perte et de dommages, quelles qu'en soient les causes, jusqu'à l'achèvement de la mise en œuvre des tâches et de l'approbation des rapports et documents en vertu des articles 26 et 27.</w:t>
      </w:r>
    </w:p>
    <w:p w14:paraId="1A6DE94D" w14:textId="4D3F31AA" w:rsidR="00F05007" w:rsidRPr="00A145E2" w:rsidRDefault="005B5D5D" w:rsidP="00F05007">
      <w:pPr>
        <w:tabs>
          <w:tab w:val="left" w:pos="567"/>
        </w:tabs>
        <w:spacing w:before="66" w:line="247" w:lineRule="auto"/>
        <w:rPr>
          <w:rFonts w:ascii="Arial" w:hAnsi="Arial" w:cs="Arial"/>
          <w:sz w:val="18"/>
          <w:szCs w:val="18"/>
        </w:rPr>
      </w:pPr>
      <w:r w:rsidRPr="00A145E2">
        <w:rPr>
          <w:rFonts w:ascii="Arial" w:hAnsi="Arial" w:cs="Arial"/>
          <w:sz w:val="18"/>
          <w:szCs w:val="18"/>
        </w:rPr>
        <w:t xml:space="preserve">Après l'achèvement de la mise en œuvre des tâches, le </w:t>
      </w:r>
      <w:r w:rsidR="006F2EF9">
        <w:rPr>
          <w:rFonts w:ascii="Arial" w:hAnsi="Arial" w:cs="Arial"/>
          <w:sz w:val="18"/>
          <w:szCs w:val="18"/>
        </w:rPr>
        <w:t>Consultant</w:t>
      </w:r>
      <w:r w:rsidRPr="00A145E2">
        <w:rPr>
          <w:rFonts w:ascii="Arial" w:hAnsi="Arial" w:cs="Arial"/>
          <w:sz w:val="18"/>
          <w:szCs w:val="18"/>
        </w:rPr>
        <w:t xml:space="preserve"> sera responsable et indemnisera </w:t>
      </w:r>
      <w:r w:rsidR="00FC3417">
        <w:rPr>
          <w:rFonts w:ascii="Arial" w:hAnsi="Arial" w:cs="Arial"/>
          <w:sz w:val="18"/>
          <w:szCs w:val="18"/>
        </w:rPr>
        <w:t>l’Autorité Contractante</w:t>
      </w:r>
      <w:r w:rsidRPr="00A145E2">
        <w:rPr>
          <w:rFonts w:ascii="Arial" w:hAnsi="Arial" w:cs="Arial"/>
          <w:sz w:val="18"/>
          <w:szCs w:val="18"/>
        </w:rPr>
        <w:t xml:space="preserve"> de tous dommages occasionnés aux services par le </w:t>
      </w:r>
      <w:r w:rsidR="006F2EF9">
        <w:rPr>
          <w:rFonts w:ascii="Arial" w:hAnsi="Arial" w:cs="Arial"/>
          <w:sz w:val="18"/>
          <w:szCs w:val="18"/>
        </w:rPr>
        <w:t>Consultant</w:t>
      </w:r>
      <w:r w:rsidRPr="00A145E2">
        <w:rPr>
          <w:rFonts w:ascii="Arial" w:hAnsi="Arial" w:cs="Arial"/>
          <w:sz w:val="18"/>
          <w:szCs w:val="18"/>
        </w:rPr>
        <w:t xml:space="preserv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au cours de toute opération accomplie afin d'achever tout travail resté le cas échéant en suspens ou afin de se conformer à ses obligations au titre des articles 26 et 27, notamment en cas de marché exécuté par tranches.</w:t>
      </w:r>
    </w:p>
    <w:p w14:paraId="709B0C10" w14:textId="036633B1" w:rsidR="005B5D5D" w:rsidRPr="00A145E2" w:rsidRDefault="005B5D5D" w:rsidP="00F05007">
      <w:pPr>
        <w:tabs>
          <w:tab w:val="left" w:pos="567"/>
        </w:tabs>
        <w:spacing w:before="66" w:line="247" w:lineRule="auto"/>
        <w:rPr>
          <w:rFonts w:ascii="Arial" w:hAnsi="Arial" w:cs="Arial"/>
          <w:sz w:val="18"/>
          <w:szCs w:val="18"/>
        </w:rPr>
      </w:pPr>
      <w:r w:rsidRPr="00A145E2">
        <w:rPr>
          <w:rFonts w:ascii="Arial" w:hAnsi="Arial" w:cs="Arial"/>
          <w:sz w:val="18"/>
          <w:szCs w:val="18"/>
        </w:rPr>
        <w:t xml:space="preserve">L’indemnisation des dommages aux services issus de la responsabilité du </w:t>
      </w:r>
      <w:r w:rsidR="006F2EF9">
        <w:rPr>
          <w:rFonts w:ascii="Arial" w:hAnsi="Arial" w:cs="Arial"/>
          <w:sz w:val="18"/>
          <w:szCs w:val="18"/>
        </w:rPr>
        <w:t>Consultant</w:t>
      </w:r>
      <w:r w:rsidRPr="00A145E2">
        <w:rPr>
          <w:rFonts w:ascii="Arial" w:hAnsi="Arial" w:cs="Arial"/>
          <w:sz w:val="18"/>
          <w:szCs w:val="18"/>
        </w:rPr>
        <w:t xml:space="preserve"> à l’égard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est plafonnée à la valeur du marché.</w:t>
      </w:r>
    </w:p>
    <w:p w14:paraId="072ABB20" w14:textId="2B829C18" w:rsidR="005B5D5D" w:rsidRPr="00A145E2" w:rsidRDefault="005B5D5D" w:rsidP="00F05007">
      <w:pPr>
        <w:pStyle w:val="Corpsdetexte"/>
        <w:tabs>
          <w:tab w:val="left" w:pos="567"/>
        </w:tabs>
        <w:spacing w:before="122" w:line="244" w:lineRule="auto"/>
        <w:rPr>
          <w:rFonts w:ascii="Arial" w:hAnsi="Arial" w:cs="Arial"/>
          <w:sz w:val="18"/>
          <w:szCs w:val="18"/>
        </w:rPr>
      </w:pPr>
      <w:r w:rsidRPr="00A145E2">
        <w:rPr>
          <w:rFonts w:ascii="Arial" w:hAnsi="Arial" w:cs="Arial"/>
          <w:sz w:val="18"/>
          <w:szCs w:val="18"/>
        </w:rPr>
        <w:t xml:space="preserve">Par contre, l’indemnisation des pertes ou dommages causés du fait d'une fraude ou d’une faute lourde du </w:t>
      </w:r>
      <w:r w:rsidR="006F2EF9">
        <w:rPr>
          <w:rFonts w:ascii="Arial" w:hAnsi="Arial" w:cs="Arial"/>
          <w:sz w:val="18"/>
          <w:szCs w:val="18"/>
        </w:rPr>
        <w:t>Consultant</w:t>
      </w:r>
      <w:r w:rsidRPr="00A145E2">
        <w:rPr>
          <w:rFonts w:ascii="Arial" w:hAnsi="Arial" w:cs="Arial"/>
          <w:sz w:val="18"/>
          <w:szCs w:val="18"/>
        </w:rPr>
        <w:t xml:space="preserv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ne peut en aucun cas être plafonnée.</w:t>
      </w:r>
    </w:p>
    <w:p w14:paraId="0D59711A" w14:textId="56ACE013" w:rsidR="005B5D5D" w:rsidRPr="00A145E2" w:rsidRDefault="005B5D5D" w:rsidP="00F05007">
      <w:pPr>
        <w:pStyle w:val="Corpsdetexte"/>
        <w:tabs>
          <w:tab w:val="left" w:pos="567"/>
        </w:tabs>
        <w:spacing w:before="123" w:line="244" w:lineRule="auto"/>
        <w:rPr>
          <w:rFonts w:ascii="Arial" w:hAnsi="Arial" w:cs="Arial"/>
          <w:sz w:val="18"/>
          <w:szCs w:val="18"/>
        </w:rPr>
      </w:pPr>
      <w:r w:rsidRPr="00A145E2">
        <w:rPr>
          <w:rFonts w:ascii="Arial" w:hAnsi="Arial" w:cs="Arial"/>
          <w:sz w:val="18"/>
          <w:szCs w:val="18"/>
        </w:rPr>
        <w:t xml:space="preserve">Après la prestation des services, le </w:t>
      </w:r>
      <w:r w:rsidR="006F2EF9">
        <w:rPr>
          <w:rFonts w:ascii="Arial" w:hAnsi="Arial" w:cs="Arial"/>
          <w:sz w:val="18"/>
          <w:szCs w:val="18"/>
        </w:rPr>
        <w:t>Consultant</w:t>
      </w:r>
      <w:r w:rsidRPr="00A145E2">
        <w:rPr>
          <w:rFonts w:ascii="Arial" w:hAnsi="Arial" w:cs="Arial"/>
          <w:sz w:val="18"/>
          <w:szCs w:val="18"/>
        </w:rPr>
        <w:t xml:space="preserve"> demeure responsable de tout manquement à ses obligations contractuelles pendant une période déterminée par le droit applicable au marché même après approbation des rapports et documents, ou à défaut pour une période de 10 années.</w:t>
      </w:r>
    </w:p>
    <w:p w14:paraId="3B54A7F2" w14:textId="768BE68C" w:rsidR="005B5D5D" w:rsidRPr="00A145E2" w:rsidRDefault="005B5D5D" w:rsidP="00F05007">
      <w:pPr>
        <w:pStyle w:val="Paragraphedeliste"/>
        <w:numPr>
          <w:ilvl w:val="1"/>
          <w:numId w:val="68"/>
        </w:numPr>
        <w:tabs>
          <w:tab w:val="left" w:pos="567"/>
        </w:tabs>
        <w:spacing w:before="124"/>
        <w:ind w:left="0" w:firstLine="0"/>
        <w:rPr>
          <w:rFonts w:ascii="Arial" w:hAnsi="Arial" w:cs="Arial"/>
          <w:sz w:val="18"/>
          <w:szCs w:val="18"/>
        </w:rPr>
      </w:pPr>
      <w:r w:rsidRPr="00A145E2">
        <w:rPr>
          <w:rFonts w:ascii="Arial" w:hAnsi="Arial" w:cs="Arial"/>
          <w:sz w:val="18"/>
          <w:szCs w:val="18"/>
        </w:rPr>
        <w:t xml:space="preserve">Responsabilité du </w:t>
      </w:r>
      <w:r w:rsidR="006F2EF9">
        <w:rPr>
          <w:rFonts w:ascii="Arial" w:hAnsi="Arial" w:cs="Arial"/>
          <w:sz w:val="18"/>
          <w:szCs w:val="18"/>
        </w:rPr>
        <w:t>Consultant</w:t>
      </w:r>
      <w:r w:rsidRPr="00A145E2">
        <w:rPr>
          <w:rFonts w:ascii="Arial" w:hAnsi="Arial" w:cs="Arial"/>
          <w:sz w:val="18"/>
          <w:szCs w:val="18"/>
        </w:rPr>
        <w:t xml:space="preserve"> à l’égard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p>
    <w:p w14:paraId="39BBBCEA" w14:textId="0F3E337D" w:rsidR="005B5D5D" w:rsidRPr="00A145E2" w:rsidRDefault="005B5D5D" w:rsidP="00F05007">
      <w:pPr>
        <w:pStyle w:val="Corpsdetexte"/>
        <w:tabs>
          <w:tab w:val="left" w:pos="567"/>
        </w:tabs>
        <w:spacing w:before="127" w:line="244" w:lineRule="auto"/>
        <w:rPr>
          <w:rFonts w:ascii="Arial" w:hAnsi="Arial" w:cs="Arial"/>
          <w:sz w:val="18"/>
          <w:szCs w:val="18"/>
        </w:rPr>
      </w:pPr>
      <w:r w:rsidRPr="00A145E2">
        <w:rPr>
          <w:rFonts w:ascii="Arial" w:hAnsi="Arial" w:cs="Arial"/>
          <w:sz w:val="18"/>
          <w:szCs w:val="18"/>
        </w:rPr>
        <w:t xml:space="preserve">À tout moment, le </w:t>
      </w:r>
      <w:r w:rsidR="006F2EF9">
        <w:rPr>
          <w:rFonts w:ascii="Arial" w:hAnsi="Arial" w:cs="Arial"/>
          <w:sz w:val="18"/>
          <w:szCs w:val="18"/>
        </w:rPr>
        <w:t>Consultant</w:t>
      </w:r>
      <w:r w:rsidRPr="00A145E2">
        <w:rPr>
          <w:rFonts w:ascii="Arial" w:hAnsi="Arial" w:cs="Arial"/>
          <w:sz w:val="18"/>
          <w:szCs w:val="18"/>
        </w:rPr>
        <w:t xml:space="preserve"> sera responsable et indemnisera </w:t>
      </w:r>
      <w:r w:rsidR="00FC3417">
        <w:rPr>
          <w:rFonts w:ascii="Arial" w:hAnsi="Arial" w:cs="Arial"/>
          <w:sz w:val="18"/>
          <w:szCs w:val="18"/>
        </w:rPr>
        <w:t>l’Autorité Contractante</w:t>
      </w:r>
      <w:r w:rsidRPr="00A145E2">
        <w:rPr>
          <w:rFonts w:ascii="Arial" w:hAnsi="Arial" w:cs="Arial"/>
          <w:sz w:val="18"/>
          <w:szCs w:val="18"/>
        </w:rPr>
        <w:t xml:space="preserve"> de tous dommages occasionnés, durant l'exécution des prestations, </w:t>
      </w:r>
      <w:r w:rsidR="00FD3CB0">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par le </w:t>
      </w:r>
      <w:r w:rsidR="006F2EF9">
        <w:rPr>
          <w:rFonts w:ascii="Arial" w:hAnsi="Arial" w:cs="Arial"/>
          <w:sz w:val="18"/>
          <w:szCs w:val="18"/>
        </w:rPr>
        <w:t>Consultant</w:t>
      </w:r>
      <w:r w:rsidRPr="00A145E2">
        <w:rPr>
          <w:rFonts w:ascii="Arial" w:hAnsi="Arial" w:cs="Arial"/>
          <w:sz w:val="18"/>
          <w:szCs w:val="18"/>
        </w:rPr>
        <w:t xml:space="preserv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w:t>
      </w:r>
    </w:p>
    <w:p w14:paraId="1FE00EAD" w14:textId="1205E4A5" w:rsidR="00F114CA" w:rsidRPr="00F114CA" w:rsidRDefault="00F114CA" w:rsidP="00F114CA">
      <w:pPr>
        <w:spacing w:line="238" w:lineRule="auto"/>
        <w:rPr>
          <w:rFonts w:ascii="Arial" w:hAnsi="Arial" w:cs="Arial"/>
          <w:sz w:val="18"/>
          <w:szCs w:val="18"/>
        </w:rPr>
      </w:pPr>
      <w:r w:rsidRPr="00F114CA">
        <w:rPr>
          <w:rFonts w:ascii="Arial" w:hAnsi="Arial" w:cs="Arial"/>
          <w:sz w:val="18"/>
          <w:szCs w:val="18"/>
        </w:rPr>
        <w:t xml:space="preserve">L’indemnisation des dommages issus de la responsabilité du Consultant à l'égard de </w:t>
      </w:r>
      <w:r w:rsidR="00FC3417">
        <w:rPr>
          <w:rFonts w:ascii="Arial" w:hAnsi="Arial" w:cs="Arial"/>
          <w:sz w:val="18"/>
          <w:szCs w:val="18"/>
        </w:rPr>
        <w:t>l’Autorité Contractante</w:t>
      </w:r>
      <w:r w:rsidRPr="00F114CA">
        <w:rPr>
          <w:rFonts w:ascii="Arial" w:hAnsi="Arial" w:cs="Arial"/>
          <w:sz w:val="18"/>
          <w:szCs w:val="18"/>
        </w:rPr>
        <w:t xml:space="preserv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19" w:name="page10"/>
      <w:bookmarkEnd w:id="19"/>
    </w:p>
    <w:p w14:paraId="4B054EAF" w14:textId="6700AC54" w:rsidR="005B5D5D" w:rsidRPr="00A145E2" w:rsidRDefault="005B5D5D" w:rsidP="00F114CA">
      <w:pPr>
        <w:pStyle w:val="Corpsdetexte"/>
        <w:tabs>
          <w:tab w:val="left" w:pos="567"/>
        </w:tabs>
        <w:spacing w:before="123" w:line="244" w:lineRule="auto"/>
        <w:rPr>
          <w:rFonts w:ascii="Arial" w:hAnsi="Arial" w:cs="Arial"/>
          <w:sz w:val="18"/>
          <w:szCs w:val="18"/>
        </w:rPr>
      </w:pPr>
      <w:r w:rsidRPr="00A145E2">
        <w:rPr>
          <w:rFonts w:ascii="Arial" w:hAnsi="Arial" w:cs="Arial"/>
          <w:sz w:val="18"/>
          <w:szCs w:val="18"/>
        </w:rPr>
        <w:t xml:space="preserve">Par contre, l’indemnisation des pertes ou dommages issus de la responsabilité du </w:t>
      </w:r>
      <w:r w:rsidR="006F2EF9">
        <w:rPr>
          <w:rFonts w:ascii="Arial" w:hAnsi="Arial" w:cs="Arial"/>
          <w:sz w:val="18"/>
          <w:szCs w:val="18"/>
        </w:rPr>
        <w:t>Consultant</w:t>
      </w:r>
      <w:r w:rsidRPr="00A145E2">
        <w:rPr>
          <w:rFonts w:ascii="Arial" w:hAnsi="Arial" w:cs="Arial"/>
          <w:sz w:val="18"/>
          <w:szCs w:val="18"/>
        </w:rPr>
        <w:t xml:space="preserve"> en cas de dommages corporels, en ce compris le décès, ne peut en aucun cas être plafonnée. Il en va de même pour l’indemnisation de tous dommages, de quelque nature que ce soit, causés du fait d'une fraude ou d’une faute lourde du </w:t>
      </w:r>
      <w:r w:rsidR="006F2EF9">
        <w:rPr>
          <w:rFonts w:ascii="Arial" w:hAnsi="Arial" w:cs="Arial"/>
          <w:sz w:val="18"/>
          <w:szCs w:val="18"/>
        </w:rPr>
        <w:t>Consultant</w:t>
      </w:r>
      <w:r w:rsidRPr="00A145E2">
        <w:rPr>
          <w:rFonts w:ascii="Arial" w:hAnsi="Arial" w:cs="Arial"/>
          <w:sz w:val="18"/>
          <w:szCs w:val="18"/>
        </w:rPr>
        <w:t xml:space="preserv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w:t>
      </w:r>
      <w:r w:rsidRPr="00A145E2">
        <w:rPr>
          <w:rFonts w:ascii="Arial" w:hAnsi="Arial" w:cs="Arial"/>
          <w:spacing w:val="3"/>
          <w:sz w:val="18"/>
          <w:szCs w:val="18"/>
        </w:rPr>
        <w:t xml:space="preserve"> </w:t>
      </w:r>
      <w:r w:rsidRPr="00A145E2">
        <w:rPr>
          <w:rFonts w:ascii="Arial" w:hAnsi="Arial" w:cs="Arial"/>
          <w:sz w:val="18"/>
          <w:szCs w:val="18"/>
        </w:rPr>
        <w:t>répondre.</w:t>
      </w:r>
    </w:p>
    <w:p w14:paraId="25A86F69" w14:textId="30357367" w:rsidR="005B5D5D" w:rsidRPr="00A145E2" w:rsidRDefault="005B5D5D" w:rsidP="00F05007">
      <w:pPr>
        <w:pStyle w:val="Paragraphedeliste"/>
        <w:numPr>
          <w:ilvl w:val="1"/>
          <w:numId w:val="68"/>
        </w:numPr>
        <w:tabs>
          <w:tab w:val="left" w:pos="567"/>
        </w:tabs>
        <w:spacing w:before="126"/>
        <w:ind w:left="0" w:firstLine="0"/>
        <w:rPr>
          <w:rFonts w:ascii="Arial" w:hAnsi="Arial" w:cs="Arial"/>
          <w:sz w:val="18"/>
          <w:szCs w:val="18"/>
        </w:rPr>
      </w:pPr>
      <w:r w:rsidRPr="00A145E2">
        <w:rPr>
          <w:rFonts w:ascii="Arial" w:hAnsi="Arial" w:cs="Arial"/>
          <w:sz w:val="18"/>
          <w:szCs w:val="18"/>
        </w:rPr>
        <w:lastRenderedPageBreak/>
        <w:t xml:space="preserve">Responsabilité du </w:t>
      </w:r>
      <w:r w:rsidR="006F2EF9">
        <w:rPr>
          <w:rFonts w:ascii="Arial" w:hAnsi="Arial" w:cs="Arial"/>
          <w:sz w:val="18"/>
          <w:szCs w:val="18"/>
        </w:rPr>
        <w:t>Consultant</w:t>
      </w:r>
      <w:r w:rsidRPr="00A145E2">
        <w:rPr>
          <w:rFonts w:ascii="Arial" w:hAnsi="Arial" w:cs="Arial"/>
          <w:sz w:val="18"/>
          <w:szCs w:val="18"/>
        </w:rPr>
        <w:t xml:space="preserve"> à l’égard des</w:t>
      </w:r>
      <w:r w:rsidRPr="00A145E2">
        <w:rPr>
          <w:rFonts w:ascii="Arial" w:hAnsi="Arial" w:cs="Arial"/>
          <w:spacing w:val="2"/>
          <w:sz w:val="18"/>
          <w:szCs w:val="18"/>
        </w:rPr>
        <w:t xml:space="preserve"> </w:t>
      </w:r>
      <w:r w:rsidRPr="00A145E2">
        <w:rPr>
          <w:rFonts w:ascii="Arial" w:hAnsi="Arial" w:cs="Arial"/>
          <w:sz w:val="18"/>
          <w:szCs w:val="18"/>
        </w:rPr>
        <w:t>tiers</w:t>
      </w:r>
    </w:p>
    <w:p w14:paraId="49C6CED5" w14:textId="25722E08" w:rsidR="005B5D5D" w:rsidRPr="00A145E2" w:rsidRDefault="005B5D5D" w:rsidP="00F05007">
      <w:pPr>
        <w:pStyle w:val="Corpsdetexte"/>
        <w:tabs>
          <w:tab w:val="left" w:pos="567"/>
        </w:tabs>
        <w:spacing w:before="126" w:line="244" w:lineRule="auto"/>
        <w:rPr>
          <w:rFonts w:ascii="Arial" w:hAnsi="Arial" w:cs="Arial"/>
          <w:sz w:val="18"/>
          <w:szCs w:val="18"/>
        </w:rPr>
      </w:pPr>
      <w:r w:rsidRPr="00A145E2">
        <w:rPr>
          <w:rFonts w:ascii="Arial" w:hAnsi="Arial" w:cs="Arial"/>
          <w:sz w:val="18"/>
          <w:szCs w:val="18"/>
        </w:rPr>
        <w:t xml:space="preserve">Sans préjudice de l’article 14, paragraphe 9, le </w:t>
      </w:r>
      <w:r w:rsidR="006F2EF9">
        <w:rPr>
          <w:rFonts w:ascii="Arial" w:hAnsi="Arial" w:cs="Arial"/>
          <w:sz w:val="18"/>
          <w:szCs w:val="18"/>
        </w:rPr>
        <w:t>Consultant</w:t>
      </w:r>
      <w:r w:rsidRPr="00A145E2">
        <w:rPr>
          <w:rFonts w:ascii="Arial" w:hAnsi="Arial" w:cs="Arial"/>
          <w:sz w:val="18"/>
          <w:szCs w:val="18"/>
        </w:rPr>
        <w:t xml:space="preserve"> garantit et défend, à ses frais, </w:t>
      </w:r>
      <w:r w:rsidR="00FC3417">
        <w:rPr>
          <w:rFonts w:ascii="Arial" w:hAnsi="Arial" w:cs="Arial"/>
          <w:sz w:val="18"/>
          <w:szCs w:val="18"/>
        </w:rPr>
        <w:t>l’Autorité Contractante</w:t>
      </w:r>
      <w:r w:rsidRPr="00A145E2">
        <w:rPr>
          <w:rFonts w:ascii="Arial" w:hAnsi="Arial" w:cs="Arial"/>
          <w:sz w:val="18"/>
          <w:szCs w:val="18"/>
        </w:rPr>
        <w:t xml:space="preserve">, ses mandataires et son personnel contre toute action, perte ou tout préjudice, directs ou indirects, de quelque nature que ce soit (ci-après </w:t>
      </w:r>
      <w:r w:rsidR="00B059F5" w:rsidRPr="00A145E2">
        <w:rPr>
          <w:rFonts w:ascii="Arial" w:hAnsi="Arial" w:cs="Arial"/>
          <w:sz w:val="18"/>
          <w:szCs w:val="18"/>
        </w:rPr>
        <w:br/>
      </w:r>
      <w:r w:rsidRPr="00A145E2">
        <w:rPr>
          <w:rFonts w:ascii="Arial" w:hAnsi="Arial" w:cs="Arial"/>
          <w:sz w:val="18"/>
          <w:szCs w:val="18"/>
        </w:rPr>
        <w:t>«</w:t>
      </w:r>
      <w:r w:rsidR="00FD5BA5" w:rsidRPr="00A145E2">
        <w:rPr>
          <w:rFonts w:ascii="Arial" w:hAnsi="Arial" w:cs="Arial"/>
          <w:sz w:val="18"/>
          <w:szCs w:val="18"/>
        </w:rPr>
        <w:t xml:space="preserve"> </w:t>
      </w:r>
      <w:r w:rsidRPr="00A145E2">
        <w:rPr>
          <w:rFonts w:ascii="Arial" w:hAnsi="Arial" w:cs="Arial"/>
          <w:sz w:val="18"/>
          <w:szCs w:val="18"/>
        </w:rPr>
        <w:t>réclamation(s)</w:t>
      </w:r>
      <w:r w:rsidR="00FD5BA5" w:rsidRPr="00A145E2">
        <w:rPr>
          <w:rFonts w:ascii="Arial" w:hAnsi="Arial" w:cs="Arial"/>
          <w:sz w:val="18"/>
          <w:szCs w:val="18"/>
        </w:rPr>
        <w:t xml:space="preserve"> </w:t>
      </w:r>
      <w:r w:rsidRPr="00A145E2">
        <w:rPr>
          <w:rFonts w:ascii="Arial" w:hAnsi="Arial" w:cs="Arial"/>
          <w:sz w:val="18"/>
          <w:szCs w:val="18"/>
        </w:rPr>
        <w:t xml:space="preserve">»), résultant d'un acte ou d'une omission commis dans l’exécution des prestations par le </w:t>
      </w:r>
      <w:r w:rsidR="006F2EF9">
        <w:rPr>
          <w:rFonts w:ascii="Arial" w:hAnsi="Arial" w:cs="Arial"/>
          <w:sz w:val="18"/>
          <w:szCs w:val="18"/>
        </w:rPr>
        <w:t>Consultant</w:t>
      </w:r>
      <w:r w:rsidRPr="00A145E2">
        <w:rPr>
          <w:rFonts w:ascii="Arial" w:hAnsi="Arial" w:cs="Arial"/>
          <w:sz w:val="18"/>
          <w:szCs w:val="18"/>
        </w:rPr>
        <w:t xml:space="preserve">, son personnel, ses sous- traitants et/ou toute personne dont le </w:t>
      </w:r>
      <w:r w:rsidR="006F2EF9">
        <w:rPr>
          <w:rFonts w:ascii="Arial" w:hAnsi="Arial" w:cs="Arial"/>
          <w:sz w:val="18"/>
          <w:szCs w:val="18"/>
        </w:rPr>
        <w:t>Consultant</w:t>
      </w:r>
      <w:r w:rsidRPr="00A145E2">
        <w:rPr>
          <w:rFonts w:ascii="Arial" w:hAnsi="Arial" w:cs="Arial"/>
          <w:sz w:val="18"/>
          <w:szCs w:val="18"/>
        </w:rPr>
        <w:t xml:space="preserve"> doit répondre. La présente garantie inclut toute infraction aux dispositions légales ou violation des droits de tiers, en matière de brevets, de marques et d'autres formes de propriété intellectuelle, telles que les droits</w:t>
      </w:r>
      <w:r w:rsidRPr="00A145E2">
        <w:rPr>
          <w:rFonts w:ascii="Arial" w:hAnsi="Arial" w:cs="Arial"/>
          <w:spacing w:val="8"/>
          <w:sz w:val="18"/>
          <w:szCs w:val="18"/>
        </w:rPr>
        <w:t xml:space="preserve"> </w:t>
      </w:r>
      <w:r w:rsidRPr="00A145E2">
        <w:rPr>
          <w:rFonts w:ascii="Arial" w:hAnsi="Arial" w:cs="Arial"/>
          <w:sz w:val="18"/>
          <w:szCs w:val="18"/>
        </w:rPr>
        <w:t>d’auteurs.</w:t>
      </w:r>
    </w:p>
    <w:p w14:paraId="6AF9AA5A" w14:textId="4D23FE08" w:rsidR="005B5D5D" w:rsidRPr="00A145E2" w:rsidRDefault="00FC3417" w:rsidP="00F05007">
      <w:pPr>
        <w:pStyle w:val="Corpsdetexte"/>
        <w:tabs>
          <w:tab w:val="left" w:pos="567"/>
        </w:tabs>
        <w:spacing w:before="129" w:line="244" w:lineRule="auto"/>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doit notifier toute réclamation de tiers au </w:t>
      </w:r>
      <w:r w:rsidR="006F2EF9">
        <w:rPr>
          <w:rFonts w:ascii="Arial" w:hAnsi="Arial" w:cs="Arial"/>
          <w:sz w:val="18"/>
          <w:szCs w:val="18"/>
        </w:rPr>
        <w:t>Consultant</w:t>
      </w:r>
      <w:r w:rsidR="005B5D5D" w:rsidRPr="00A145E2">
        <w:rPr>
          <w:rFonts w:ascii="Arial" w:hAnsi="Arial" w:cs="Arial"/>
          <w:sz w:val="18"/>
          <w:szCs w:val="18"/>
        </w:rPr>
        <w:t xml:space="preserve"> dans les meilleurs délais possibles après que </w:t>
      </w:r>
      <w:r>
        <w:rPr>
          <w:rFonts w:ascii="Arial" w:hAnsi="Arial" w:cs="Arial"/>
          <w:sz w:val="18"/>
          <w:szCs w:val="18"/>
        </w:rPr>
        <w:t>l’Autorité Contractante</w:t>
      </w:r>
      <w:r w:rsidR="005B5D5D" w:rsidRPr="00A145E2">
        <w:rPr>
          <w:rFonts w:ascii="Arial" w:hAnsi="Arial" w:cs="Arial"/>
          <w:sz w:val="18"/>
          <w:szCs w:val="18"/>
        </w:rPr>
        <w:t xml:space="preserve"> en a eu connaissance.</w:t>
      </w:r>
    </w:p>
    <w:p w14:paraId="07092AE5" w14:textId="11AA1267" w:rsidR="005B5D5D" w:rsidRPr="00A145E2" w:rsidRDefault="005B5D5D" w:rsidP="00F05007">
      <w:pPr>
        <w:pStyle w:val="Corpsdetexte"/>
        <w:tabs>
          <w:tab w:val="left" w:pos="567"/>
        </w:tabs>
        <w:spacing w:before="122" w:line="247" w:lineRule="auto"/>
        <w:rPr>
          <w:rFonts w:ascii="Arial" w:hAnsi="Arial" w:cs="Arial"/>
          <w:sz w:val="18"/>
          <w:szCs w:val="18"/>
        </w:rPr>
      </w:pPr>
      <w:r w:rsidRPr="00A145E2">
        <w:rPr>
          <w:rFonts w:ascii="Arial" w:hAnsi="Arial" w:cs="Arial"/>
          <w:sz w:val="18"/>
          <w:szCs w:val="18"/>
        </w:rPr>
        <w:t xml:space="preserve">Si </w:t>
      </w:r>
      <w:r w:rsidR="00FC3417">
        <w:rPr>
          <w:rFonts w:ascii="Arial" w:hAnsi="Arial" w:cs="Arial"/>
          <w:sz w:val="18"/>
          <w:szCs w:val="18"/>
        </w:rPr>
        <w:t>l’Autorité Contractante</w:t>
      </w:r>
      <w:r w:rsidRPr="00A145E2">
        <w:rPr>
          <w:rFonts w:ascii="Arial" w:hAnsi="Arial" w:cs="Arial"/>
          <w:sz w:val="18"/>
          <w:szCs w:val="18"/>
        </w:rPr>
        <w:t xml:space="preserve"> choisit de contester et de se défendre contre la (les) réclamation(s), le </w:t>
      </w:r>
      <w:r w:rsidR="006F2EF9">
        <w:rPr>
          <w:rFonts w:ascii="Arial" w:hAnsi="Arial" w:cs="Arial"/>
          <w:sz w:val="18"/>
          <w:szCs w:val="18"/>
        </w:rPr>
        <w:t>Consultant</w:t>
      </w:r>
      <w:r w:rsidRPr="00A145E2">
        <w:rPr>
          <w:rFonts w:ascii="Arial" w:hAnsi="Arial" w:cs="Arial"/>
          <w:sz w:val="18"/>
          <w:szCs w:val="18"/>
        </w:rPr>
        <w:t xml:space="preserve"> prendra en charge les frais de défense raisonnables exposés par </w:t>
      </w:r>
      <w:r w:rsidR="00FC3417">
        <w:rPr>
          <w:rFonts w:ascii="Arial" w:hAnsi="Arial" w:cs="Arial"/>
          <w:sz w:val="18"/>
          <w:szCs w:val="18"/>
        </w:rPr>
        <w:t>l’Autorité Contractante</w:t>
      </w:r>
      <w:r w:rsidRPr="00A145E2">
        <w:rPr>
          <w:rFonts w:ascii="Arial" w:hAnsi="Arial" w:cs="Arial"/>
          <w:sz w:val="18"/>
          <w:szCs w:val="18"/>
        </w:rPr>
        <w:t>, ses mandataires et son</w:t>
      </w:r>
      <w:r w:rsidRPr="00A145E2">
        <w:rPr>
          <w:rFonts w:ascii="Arial" w:hAnsi="Arial" w:cs="Arial"/>
          <w:spacing w:val="1"/>
          <w:sz w:val="18"/>
          <w:szCs w:val="18"/>
        </w:rPr>
        <w:t xml:space="preserve"> </w:t>
      </w:r>
      <w:r w:rsidRPr="00A145E2">
        <w:rPr>
          <w:rFonts w:ascii="Arial" w:hAnsi="Arial" w:cs="Arial"/>
          <w:sz w:val="18"/>
          <w:szCs w:val="18"/>
        </w:rPr>
        <w:t>personnel.</w:t>
      </w:r>
    </w:p>
    <w:p w14:paraId="05BF51C3" w14:textId="7E930FDC" w:rsidR="005B5D5D" w:rsidRPr="00A145E2" w:rsidRDefault="005B5D5D" w:rsidP="00F05007">
      <w:pPr>
        <w:pStyle w:val="Corpsdetexte"/>
        <w:tabs>
          <w:tab w:val="left" w:pos="567"/>
        </w:tabs>
        <w:spacing w:before="116" w:line="244" w:lineRule="auto"/>
        <w:rPr>
          <w:rFonts w:ascii="Arial" w:hAnsi="Arial" w:cs="Arial"/>
          <w:sz w:val="18"/>
          <w:szCs w:val="18"/>
        </w:rPr>
      </w:pPr>
      <w:r w:rsidRPr="00A145E2">
        <w:rPr>
          <w:rFonts w:ascii="Arial" w:hAnsi="Arial" w:cs="Arial"/>
          <w:sz w:val="18"/>
          <w:szCs w:val="18"/>
        </w:rPr>
        <w:t>En application des présentes conditions générales, les mandataires et le personnel d</w:t>
      </w:r>
      <w:r w:rsidR="00B059F5" w:rsidRPr="00A145E2">
        <w:rPr>
          <w:rFonts w:ascii="Arial" w:hAnsi="Arial" w:cs="Arial"/>
          <w:sz w:val="18"/>
          <w:szCs w:val="18"/>
        </w:rPr>
        <w:t xml:space="preserve">e </w:t>
      </w:r>
      <w:r w:rsidR="00FC3417">
        <w:rPr>
          <w:rFonts w:ascii="Arial" w:hAnsi="Arial" w:cs="Arial"/>
          <w:sz w:val="18"/>
          <w:szCs w:val="18"/>
        </w:rPr>
        <w:t>l’Autorité Contractante</w:t>
      </w:r>
      <w:r w:rsidRPr="00A145E2">
        <w:rPr>
          <w:rFonts w:ascii="Arial" w:hAnsi="Arial" w:cs="Arial"/>
          <w:sz w:val="18"/>
          <w:szCs w:val="18"/>
        </w:rPr>
        <w:t xml:space="preserve">, ainsi que le personnel du </w:t>
      </w:r>
      <w:r w:rsidR="006F2EF9">
        <w:rPr>
          <w:rFonts w:ascii="Arial" w:hAnsi="Arial" w:cs="Arial"/>
          <w:sz w:val="18"/>
          <w:szCs w:val="18"/>
        </w:rPr>
        <w:t>Consultant</w:t>
      </w:r>
      <w:r w:rsidRPr="00A145E2">
        <w:rPr>
          <w:rFonts w:ascii="Arial" w:hAnsi="Arial" w:cs="Arial"/>
          <w:sz w:val="18"/>
          <w:szCs w:val="18"/>
        </w:rPr>
        <w:t xml:space="preserve">,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sont considérés comme</w:t>
      </w:r>
      <w:r w:rsidRPr="00A145E2">
        <w:rPr>
          <w:rFonts w:ascii="Arial" w:hAnsi="Arial" w:cs="Arial"/>
          <w:spacing w:val="4"/>
          <w:sz w:val="18"/>
          <w:szCs w:val="18"/>
        </w:rPr>
        <w:t xml:space="preserve"> </w:t>
      </w:r>
      <w:r w:rsidRPr="00A145E2">
        <w:rPr>
          <w:rFonts w:ascii="Arial" w:hAnsi="Arial" w:cs="Arial"/>
          <w:sz w:val="18"/>
          <w:szCs w:val="18"/>
        </w:rPr>
        <w:t>tiers.</w:t>
      </w:r>
    </w:p>
    <w:p w14:paraId="17B04CA8" w14:textId="6F66DBAB" w:rsidR="005B5D5D" w:rsidRPr="00A145E2" w:rsidRDefault="005B5D5D" w:rsidP="00F05007">
      <w:pPr>
        <w:pStyle w:val="Paragraphedeliste"/>
        <w:numPr>
          <w:ilvl w:val="1"/>
          <w:numId w:val="68"/>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devra traiter toute réclamation en étroite concertation avec </w:t>
      </w:r>
      <w:r w:rsidR="00FC3417">
        <w:rPr>
          <w:rFonts w:ascii="Arial" w:hAnsi="Arial" w:cs="Arial"/>
          <w:sz w:val="18"/>
          <w:szCs w:val="18"/>
        </w:rPr>
        <w:t>l’Autorité Contractante</w:t>
      </w:r>
      <w:r w:rsidRPr="00A145E2">
        <w:rPr>
          <w:rFonts w:ascii="Arial" w:hAnsi="Arial" w:cs="Arial"/>
          <w:sz w:val="18"/>
          <w:szCs w:val="18"/>
        </w:rPr>
        <w:t>.</w:t>
      </w:r>
    </w:p>
    <w:p w14:paraId="18947CC5" w14:textId="7B89CBFD" w:rsidR="00F05007" w:rsidRPr="00A145E2" w:rsidRDefault="005B5D5D" w:rsidP="00B059F5">
      <w:pPr>
        <w:pStyle w:val="Paragraphedeliste"/>
        <w:numPr>
          <w:ilvl w:val="1"/>
          <w:numId w:val="68"/>
        </w:numPr>
        <w:tabs>
          <w:tab w:val="left" w:pos="567"/>
        </w:tabs>
        <w:spacing w:line="244" w:lineRule="auto"/>
        <w:ind w:left="0" w:firstLine="0"/>
        <w:rPr>
          <w:rFonts w:ascii="Arial" w:hAnsi="Arial" w:cs="Arial"/>
          <w:sz w:val="18"/>
          <w:szCs w:val="18"/>
        </w:rPr>
      </w:pPr>
      <w:r w:rsidRPr="00A145E2">
        <w:rPr>
          <w:rFonts w:ascii="Arial" w:hAnsi="Arial" w:cs="Arial"/>
          <w:sz w:val="18"/>
          <w:szCs w:val="18"/>
        </w:rPr>
        <w:t>Toute transaction ou accord généralement quelconque quant au règlement d’une réclamation requiert l’assentiment préalable exprès écrit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et du </w:t>
      </w:r>
      <w:r w:rsidR="006F2EF9">
        <w:rPr>
          <w:rFonts w:ascii="Arial" w:hAnsi="Arial" w:cs="Arial"/>
          <w:sz w:val="18"/>
          <w:szCs w:val="18"/>
        </w:rPr>
        <w:t>Consultant</w:t>
      </w:r>
      <w:r w:rsidRPr="00A145E2">
        <w:rPr>
          <w:rFonts w:ascii="Arial" w:hAnsi="Arial" w:cs="Arial"/>
          <w:sz w:val="18"/>
          <w:szCs w:val="18"/>
        </w:rPr>
        <w:t>.</w:t>
      </w:r>
      <w:bookmarkStart w:id="20" w:name="_bookmark12"/>
      <w:bookmarkEnd w:id="20"/>
    </w:p>
    <w:p w14:paraId="02062B23" w14:textId="77777777" w:rsidR="00B059F5" w:rsidRPr="00A145E2" w:rsidRDefault="00B059F5" w:rsidP="00B059F5">
      <w:pPr>
        <w:pStyle w:val="Paragraphedeliste"/>
        <w:tabs>
          <w:tab w:val="left" w:pos="567"/>
        </w:tabs>
        <w:spacing w:line="244" w:lineRule="auto"/>
        <w:ind w:left="0" w:firstLine="0"/>
        <w:rPr>
          <w:rFonts w:ascii="Arial" w:hAnsi="Arial" w:cs="Arial"/>
          <w:sz w:val="18"/>
          <w:szCs w:val="18"/>
        </w:rPr>
      </w:pPr>
    </w:p>
    <w:p w14:paraId="4EC84FEA" w14:textId="5CE3572F" w:rsidR="005B5D5D" w:rsidRPr="00A145E2" w:rsidRDefault="005B5D5D" w:rsidP="00F05007">
      <w:pPr>
        <w:pStyle w:val="Titre2"/>
        <w:numPr>
          <w:ilvl w:val="0"/>
          <w:numId w:val="0"/>
        </w:numPr>
        <w:tabs>
          <w:tab w:val="left" w:pos="1134"/>
        </w:tabs>
        <w:spacing w:before="70" w:line="244" w:lineRule="auto"/>
        <w:rPr>
          <w:rFonts w:ascii="Arial" w:hAnsi="Arial" w:cs="Arial"/>
          <w:sz w:val="18"/>
          <w:szCs w:val="18"/>
        </w:rPr>
      </w:pPr>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13.</w:t>
      </w:r>
      <w:r w:rsidRPr="00A145E2">
        <w:rPr>
          <w:rFonts w:ascii="Arial" w:hAnsi="Arial" w:cs="Arial"/>
          <w:color w:val="0D0D0D"/>
          <w:sz w:val="18"/>
          <w:szCs w:val="18"/>
        </w:rPr>
        <w:tab/>
      </w:r>
      <w:r w:rsidRPr="00A145E2">
        <w:rPr>
          <w:rFonts w:ascii="Arial" w:hAnsi="Arial" w:cs="Arial"/>
          <w:sz w:val="18"/>
          <w:szCs w:val="18"/>
        </w:rPr>
        <w:t>DISPOSITIONS EN MATIERE DE SANTE, D’ASSURANCE ET DE SECURITE</w:t>
      </w:r>
    </w:p>
    <w:p w14:paraId="75AEA377" w14:textId="77777777" w:rsidR="005B5D5D" w:rsidRPr="00A145E2" w:rsidRDefault="005B5D5D" w:rsidP="00F05007">
      <w:pPr>
        <w:pStyle w:val="Paragraphedeliste"/>
        <w:numPr>
          <w:ilvl w:val="1"/>
          <w:numId w:val="67"/>
        </w:numPr>
        <w:tabs>
          <w:tab w:val="left" w:pos="567"/>
        </w:tabs>
        <w:spacing w:before="118"/>
        <w:ind w:left="0" w:firstLine="0"/>
        <w:rPr>
          <w:rFonts w:ascii="Arial" w:hAnsi="Arial" w:cs="Arial"/>
          <w:sz w:val="18"/>
          <w:szCs w:val="18"/>
        </w:rPr>
      </w:pPr>
      <w:r w:rsidRPr="00A145E2">
        <w:rPr>
          <w:rFonts w:ascii="Arial" w:hAnsi="Arial" w:cs="Arial"/>
          <w:sz w:val="18"/>
          <w:szCs w:val="18"/>
        </w:rPr>
        <w:t>Disposition en matière de santé</w:t>
      </w:r>
    </w:p>
    <w:p w14:paraId="47C1F5CE" w14:textId="39F6F3BC" w:rsidR="005B5D5D" w:rsidRPr="00A145E2" w:rsidRDefault="00FC3417" w:rsidP="00F05007">
      <w:pPr>
        <w:pStyle w:val="Corpsdetexte"/>
        <w:tabs>
          <w:tab w:val="left" w:pos="567"/>
        </w:tabs>
        <w:spacing w:before="126" w:line="244" w:lineRule="auto"/>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peut conditionner l’exécution des prestations à la production, par le </w:t>
      </w:r>
      <w:r w:rsidR="006F2EF9">
        <w:rPr>
          <w:rFonts w:ascii="Arial" w:hAnsi="Arial" w:cs="Arial"/>
          <w:sz w:val="18"/>
          <w:szCs w:val="18"/>
        </w:rPr>
        <w:t>Consultant</w:t>
      </w:r>
      <w:r w:rsidR="005B5D5D" w:rsidRPr="00A145E2">
        <w:rPr>
          <w:rFonts w:ascii="Arial" w:hAnsi="Arial" w:cs="Arial"/>
          <w:sz w:val="18"/>
          <w:szCs w:val="18"/>
        </w:rPr>
        <w:t xml:space="preserve">, d’un certificat médical récent attestant que le </w:t>
      </w:r>
      <w:r w:rsidR="006F2EF9">
        <w:rPr>
          <w:rFonts w:ascii="Arial" w:hAnsi="Arial" w:cs="Arial"/>
          <w:sz w:val="18"/>
          <w:szCs w:val="18"/>
        </w:rPr>
        <w:t>Consultant</w:t>
      </w:r>
      <w:r w:rsidR="005B5D5D" w:rsidRPr="00A145E2">
        <w:rPr>
          <w:rFonts w:ascii="Arial" w:hAnsi="Arial" w:cs="Arial"/>
          <w:sz w:val="18"/>
          <w:szCs w:val="18"/>
        </w:rPr>
        <w:t xml:space="preserve"> lui-même et/ou son personnel, ses sous-traitants et/ou toute personne dont le </w:t>
      </w:r>
      <w:r w:rsidR="006F2EF9">
        <w:rPr>
          <w:rFonts w:ascii="Arial" w:hAnsi="Arial" w:cs="Arial"/>
          <w:sz w:val="18"/>
          <w:szCs w:val="18"/>
        </w:rPr>
        <w:t>Consultant</w:t>
      </w:r>
      <w:r w:rsidR="005B5D5D" w:rsidRPr="00A145E2">
        <w:rPr>
          <w:rFonts w:ascii="Arial" w:hAnsi="Arial" w:cs="Arial"/>
          <w:sz w:val="18"/>
          <w:szCs w:val="18"/>
        </w:rPr>
        <w:t xml:space="preserve"> doit répondre, sont aptes à exécuter les services visés au présent contrat.</w:t>
      </w:r>
    </w:p>
    <w:p w14:paraId="76FFB720" w14:textId="77777777" w:rsidR="005B5D5D" w:rsidRPr="00A145E2" w:rsidRDefault="005B5D5D" w:rsidP="00F05007">
      <w:pPr>
        <w:pStyle w:val="Paragraphedeliste"/>
        <w:numPr>
          <w:ilvl w:val="1"/>
          <w:numId w:val="67"/>
        </w:numPr>
        <w:tabs>
          <w:tab w:val="left" w:pos="567"/>
        </w:tabs>
        <w:spacing w:before="125"/>
        <w:ind w:left="0" w:firstLine="0"/>
        <w:rPr>
          <w:rFonts w:ascii="Arial" w:hAnsi="Arial" w:cs="Arial"/>
          <w:sz w:val="18"/>
          <w:szCs w:val="18"/>
        </w:rPr>
      </w:pPr>
      <w:r w:rsidRPr="00A145E2">
        <w:rPr>
          <w:rFonts w:ascii="Arial" w:hAnsi="Arial" w:cs="Arial"/>
          <w:sz w:val="18"/>
          <w:szCs w:val="18"/>
        </w:rPr>
        <w:t>Assurance - dispositions</w:t>
      </w:r>
      <w:r w:rsidRPr="00A145E2">
        <w:rPr>
          <w:rFonts w:ascii="Arial" w:hAnsi="Arial" w:cs="Arial"/>
          <w:spacing w:val="-3"/>
          <w:sz w:val="18"/>
          <w:szCs w:val="18"/>
        </w:rPr>
        <w:t xml:space="preserve"> </w:t>
      </w:r>
      <w:r w:rsidRPr="00A145E2">
        <w:rPr>
          <w:rFonts w:ascii="Arial" w:hAnsi="Arial" w:cs="Arial"/>
          <w:sz w:val="18"/>
          <w:szCs w:val="18"/>
        </w:rPr>
        <w:t>générales</w:t>
      </w:r>
    </w:p>
    <w:p w14:paraId="4B2137EB" w14:textId="2FB919F1" w:rsidR="005B5D5D" w:rsidRPr="00A145E2" w:rsidRDefault="005B5D5D" w:rsidP="00F05007">
      <w:pPr>
        <w:pStyle w:val="Paragraphedeliste"/>
        <w:numPr>
          <w:ilvl w:val="0"/>
          <w:numId w:val="66"/>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 xml:space="preserve">Au plus tard avec le retour du contrat contresigné et durant toute la période de mise en œuvre des tâches, le </w:t>
      </w:r>
      <w:r w:rsidR="006F2EF9">
        <w:rPr>
          <w:rFonts w:ascii="Arial" w:hAnsi="Arial" w:cs="Arial"/>
          <w:sz w:val="18"/>
          <w:szCs w:val="18"/>
        </w:rPr>
        <w:t>Consultant</w:t>
      </w:r>
      <w:r w:rsidRPr="00A145E2">
        <w:rPr>
          <w:rFonts w:ascii="Arial" w:hAnsi="Arial" w:cs="Arial"/>
          <w:sz w:val="18"/>
          <w:szCs w:val="18"/>
        </w:rPr>
        <w:t xml:space="preserve"> veille à ce que lui-même,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soient adéquatement assurés auprès de compagnies d’assurances reconnues sur le marché international de l’assurance, à moins que </w:t>
      </w:r>
      <w:r w:rsidR="00FC3417">
        <w:rPr>
          <w:rFonts w:ascii="Arial" w:hAnsi="Arial" w:cs="Arial"/>
          <w:sz w:val="18"/>
          <w:szCs w:val="18"/>
        </w:rPr>
        <w:t>l’Autorité Contractante</w:t>
      </w:r>
      <w:r w:rsidRPr="00A145E2">
        <w:rPr>
          <w:rFonts w:ascii="Arial" w:hAnsi="Arial" w:cs="Arial"/>
          <w:sz w:val="18"/>
          <w:szCs w:val="18"/>
        </w:rPr>
        <w:t xml:space="preserve"> n’ait marqué son accord exprès et écrit sur une compagnie d’assurances déterminée.</w:t>
      </w:r>
    </w:p>
    <w:p w14:paraId="546AFE6C" w14:textId="77777777" w:rsidR="005B5D5D" w:rsidRPr="00A145E2" w:rsidRDefault="005B5D5D" w:rsidP="00F05007">
      <w:pPr>
        <w:pStyle w:val="Corpsdetexte"/>
        <w:tabs>
          <w:tab w:val="left" w:pos="567"/>
        </w:tabs>
        <w:spacing w:before="6"/>
        <w:jc w:val="left"/>
        <w:rPr>
          <w:rFonts w:ascii="Arial" w:hAnsi="Arial" w:cs="Arial"/>
          <w:sz w:val="18"/>
          <w:szCs w:val="18"/>
        </w:rPr>
      </w:pPr>
    </w:p>
    <w:p w14:paraId="27AF5D16" w14:textId="0C0E9E63" w:rsidR="005B5D5D" w:rsidRPr="00A145E2" w:rsidRDefault="005B5D5D" w:rsidP="00F05007">
      <w:pPr>
        <w:pStyle w:val="Paragraphedeliste"/>
        <w:numPr>
          <w:ilvl w:val="0"/>
          <w:numId w:val="66"/>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Au plus tard avec le retour du contrat contresigné, le </w:t>
      </w:r>
      <w:r w:rsidR="006F2EF9">
        <w:rPr>
          <w:rFonts w:ascii="Arial" w:hAnsi="Arial" w:cs="Arial"/>
          <w:sz w:val="18"/>
          <w:szCs w:val="18"/>
        </w:rPr>
        <w:t>Consultant</w:t>
      </w:r>
      <w:r w:rsidRPr="00A145E2">
        <w:rPr>
          <w:rFonts w:ascii="Arial" w:hAnsi="Arial" w:cs="Arial"/>
          <w:sz w:val="18"/>
          <w:szCs w:val="18"/>
        </w:rPr>
        <w:t xml:space="preserve"> fournira </w:t>
      </w:r>
      <w:r w:rsidR="00FD3CB0">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toutes notes de couverture et/ou certificats d’assurance démontrant que les obligations du </w:t>
      </w:r>
      <w:r w:rsidR="006F2EF9">
        <w:rPr>
          <w:rFonts w:ascii="Arial" w:hAnsi="Arial" w:cs="Arial"/>
          <w:sz w:val="18"/>
          <w:szCs w:val="18"/>
        </w:rPr>
        <w:t>Consultant</w:t>
      </w:r>
      <w:r w:rsidRPr="00A145E2">
        <w:rPr>
          <w:rFonts w:ascii="Arial" w:hAnsi="Arial" w:cs="Arial"/>
          <w:sz w:val="18"/>
          <w:szCs w:val="18"/>
        </w:rPr>
        <w:t xml:space="preserve"> en matière d’assurances sont pleinement respectées. Le </w:t>
      </w:r>
      <w:r w:rsidR="006F2EF9">
        <w:rPr>
          <w:rFonts w:ascii="Arial" w:hAnsi="Arial" w:cs="Arial"/>
          <w:sz w:val="18"/>
          <w:szCs w:val="18"/>
        </w:rPr>
        <w:t>Consultant</w:t>
      </w:r>
      <w:r w:rsidRPr="00A145E2">
        <w:rPr>
          <w:rFonts w:ascii="Arial" w:hAnsi="Arial" w:cs="Arial"/>
          <w:sz w:val="18"/>
          <w:szCs w:val="18"/>
        </w:rPr>
        <w:t xml:space="preserve"> présente sans délai, chaque fois que </w:t>
      </w:r>
      <w:r w:rsidR="00FC3417">
        <w:rPr>
          <w:rFonts w:ascii="Arial" w:hAnsi="Arial" w:cs="Arial"/>
          <w:sz w:val="18"/>
          <w:szCs w:val="18"/>
        </w:rPr>
        <w:t>l’Autorité Contractante</w:t>
      </w:r>
      <w:r w:rsidRPr="00A145E2">
        <w:rPr>
          <w:rFonts w:ascii="Arial" w:hAnsi="Arial" w:cs="Arial"/>
          <w:sz w:val="18"/>
          <w:szCs w:val="18"/>
        </w:rPr>
        <w:t xml:space="preserve"> le lui demande, une version actualisée des notes de couverture et/ou des certificats</w:t>
      </w:r>
      <w:r w:rsidRPr="00A145E2">
        <w:rPr>
          <w:rFonts w:ascii="Arial" w:hAnsi="Arial" w:cs="Arial"/>
          <w:spacing w:val="11"/>
          <w:sz w:val="18"/>
          <w:szCs w:val="18"/>
        </w:rPr>
        <w:t xml:space="preserve"> </w:t>
      </w:r>
      <w:r w:rsidRPr="00A145E2">
        <w:rPr>
          <w:rFonts w:ascii="Arial" w:hAnsi="Arial" w:cs="Arial"/>
          <w:sz w:val="18"/>
          <w:szCs w:val="18"/>
        </w:rPr>
        <w:t>d’assurance.</w:t>
      </w:r>
    </w:p>
    <w:p w14:paraId="0D92E565" w14:textId="77777777" w:rsidR="005B5D5D" w:rsidRPr="00A145E2" w:rsidRDefault="005B5D5D" w:rsidP="00F05007">
      <w:pPr>
        <w:pStyle w:val="Corpsdetexte"/>
        <w:tabs>
          <w:tab w:val="left" w:pos="567"/>
        </w:tabs>
        <w:spacing w:before="5"/>
        <w:jc w:val="left"/>
        <w:rPr>
          <w:rFonts w:ascii="Arial" w:hAnsi="Arial" w:cs="Arial"/>
          <w:sz w:val="18"/>
          <w:szCs w:val="18"/>
        </w:rPr>
      </w:pPr>
    </w:p>
    <w:p w14:paraId="57770358" w14:textId="50D5799D" w:rsidR="005B5D5D" w:rsidRPr="00A145E2" w:rsidRDefault="005B5D5D" w:rsidP="00F05007">
      <w:pPr>
        <w:pStyle w:val="Corpsdetexte"/>
        <w:tabs>
          <w:tab w:val="left" w:pos="567"/>
        </w:tabs>
        <w:spacing w:line="244" w:lineRule="auto"/>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obtiendra des assureurs que ces derniers s’engagent à informer personnellement et directement </w:t>
      </w:r>
      <w:r w:rsidR="00FC3417">
        <w:rPr>
          <w:rFonts w:ascii="Arial" w:hAnsi="Arial" w:cs="Arial"/>
          <w:sz w:val="18"/>
          <w:szCs w:val="18"/>
        </w:rPr>
        <w:t>l’Autorité Contractante</w:t>
      </w:r>
      <w:r w:rsidRPr="00A145E2">
        <w:rPr>
          <w:rFonts w:ascii="Arial" w:hAnsi="Arial" w:cs="Arial"/>
          <w:sz w:val="18"/>
          <w:szCs w:val="18"/>
        </w:rPr>
        <w:t xml:space="preserve">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w:t>
      </w:r>
      <w:r w:rsidR="00FC3417">
        <w:rPr>
          <w:rFonts w:ascii="Arial" w:hAnsi="Arial" w:cs="Arial"/>
          <w:sz w:val="18"/>
          <w:szCs w:val="18"/>
        </w:rPr>
        <w:t>L’Autorité Contractante</w:t>
      </w:r>
      <w:r w:rsidRPr="00A145E2">
        <w:rPr>
          <w:rFonts w:ascii="Arial" w:hAnsi="Arial" w:cs="Arial"/>
          <w:sz w:val="18"/>
          <w:szCs w:val="18"/>
        </w:rPr>
        <w:t xml:space="preserve"> se réserve le droit de désintéresser l’assureur en cas de défaut de paiement de prime par le </w:t>
      </w:r>
      <w:r w:rsidR="006F2EF9">
        <w:rPr>
          <w:rFonts w:ascii="Arial" w:hAnsi="Arial" w:cs="Arial"/>
          <w:sz w:val="18"/>
          <w:szCs w:val="18"/>
        </w:rPr>
        <w:t>Consultant</w:t>
      </w:r>
      <w:r w:rsidRPr="00A145E2">
        <w:rPr>
          <w:rFonts w:ascii="Arial" w:hAnsi="Arial" w:cs="Arial"/>
          <w:sz w:val="18"/>
          <w:szCs w:val="18"/>
        </w:rPr>
        <w:t xml:space="preserve">, sans préjudice du droit pour </w:t>
      </w:r>
      <w:r w:rsidR="00FC3417">
        <w:rPr>
          <w:rFonts w:ascii="Arial" w:hAnsi="Arial" w:cs="Arial"/>
          <w:sz w:val="18"/>
          <w:szCs w:val="18"/>
        </w:rPr>
        <w:t>l’Autorité Contractante</w:t>
      </w:r>
      <w:r w:rsidRPr="00A145E2">
        <w:rPr>
          <w:rFonts w:ascii="Arial" w:hAnsi="Arial" w:cs="Arial"/>
          <w:sz w:val="18"/>
          <w:szCs w:val="18"/>
        </w:rPr>
        <w:t xml:space="preserve"> de récupérer le montant de la prime payée par lui, ainsi que de demander une indemnisation de son éventuel dommage consécutif.</w:t>
      </w:r>
    </w:p>
    <w:p w14:paraId="0BC834E4" w14:textId="77777777" w:rsidR="005B5D5D" w:rsidRPr="00A145E2" w:rsidRDefault="005B5D5D" w:rsidP="00F05007">
      <w:pPr>
        <w:pStyle w:val="Corpsdetexte"/>
        <w:tabs>
          <w:tab w:val="left" w:pos="567"/>
        </w:tabs>
        <w:spacing w:before="9"/>
        <w:jc w:val="left"/>
        <w:rPr>
          <w:rFonts w:ascii="Arial" w:hAnsi="Arial" w:cs="Arial"/>
          <w:sz w:val="18"/>
          <w:szCs w:val="18"/>
        </w:rPr>
      </w:pPr>
    </w:p>
    <w:p w14:paraId="1AA1D437" w14:textId="3967C396" w:rsidR="005B5D5D" w:rsidRPr="00A145E2" w:rsidRDefault="005B5D5D" w:rsidP="00F05007">
      <w:pPr>
        <w:pStyle w:val="Paragraphedeliste"/>
        <w:numPr>
          <w:ilvl w:val="0"/>
          <w:numId w:val="66"/>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Chaque fois que cela est possible, le </w:t>
      </w:r>
      <w:r w:rsidR="006F2EF9">
        <w:rPr>
          <w:rFonts w:ascii="Arial" w:hAnsi="Arial" w:cs="Arial"/>
          <w:sz w:val="18"/>
          <w:szCs w:val="18"/>
        </w:rPr>
        <w:t>Consultant</w:t>
      </w:r>
      <w:r w:rsidRPr="00A145E2">
        <w:rPr>
          <w:rFonts w:ascii="Arial" w:hAnsi="Arial" w:cs="Arial"/>
          <w:sz w:val="18"/>
          <w:szCs w:val="18"/>
        </w:rPr>
        <w:t xml:space="preserve"> veille à ce que les contrats d’assurance souscrits contiennent une clause d’abandon de recours en faveur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ses mandataires et son</w:t>
      </w:r>
      <w:r w:rsidRPr="00A145E2">
        <w:rPr>
          <w:rFonts w:ascii="Arial" w:hAnsi="Arial" w:cs="Arial"/>
          <w:spacing w:val="1"/>
          <w:sz w:val="18"/>
          <w:szCs w:val="18"/>
        </w:rPr>
        <w:t xml:space="preserve"> </w:t>
      </w:r>
      <w:r w:rsidRPr="00A145E2">
        <w:rPr>
          <w:rFonts w:ascii="Arial" w:hAnsi="Arial" w:cs="Arial"/>
          <w:sz w:val="18"/>
          <w:szCs w:val="18"/>
        </w:rPr>
        <w:t>personnel.</w:t>
      </w:r>
    </w:p>
    <w:p w14:paraId="4D56FD19" w14:textId="77777777" w:rsidR="005B5D5D" w:rsidRPr="00A145E2" w:rsidRDefault="005B5D5D" w:rsidP="00F05007">
      <w:pPr>
        <w:pStyle w:val="Corpsdetexte"/>
        <w:tabs>
          <w:tab w:val="left" w:pos="567"/>
        </w:tabs>
        <w:spacing w:before="2"/>
        <w:jc w:val="left"/>
        <w:rPr>
          <w:rFonts w:ascii="Arial" w:hAnsi="Arial" w:cs="Arial"/>
          <w:sz w:val="18"/>
          <w:szCs w:val="18"/>
        </w:rPr>
      </w:pPr>
    </w:p>
    <w:p w14:paraId="1D388DFD" w14:textId="6606E5DE" w:rsidR="005B5D5D" w:rsidRPr="00A145E2" w:rsidRDefault="005B5D5D" w:rsidP="00F05007">
      <w:pPr>
        <w:pStyle w:val="Paragraphedeliste"/>
        <w:numPr>
          <w:ilvl w:val="0"/>
          <w:numId w:val="66"/>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La souscription des assurances adéquates par le </w:t>
      </w:r>
      <w:r w:rsidR="006F2EF9">
        <w:rPr>
          <w:rFonts w:ascii="Arial" w:hAnsi="Arial" w:cs="Arial"/>
          <w:sz w:val="18"/>
          <w:szCs w:val="18"/>
        </w:rPr>
        <w:t>Consultant</w:t>
      </w:r>
      <w:r w:rsidRPr="00A145E2">
        <w:rPr>
          <w:rFonts w:ascii="Arial" w:hAnsi="Arial" w:cs="Arial"/>
          <w:sz w:val="18"/>
          <w:szCs w:val="18"/>
        </w:rPr>
        <w:t xml:space="preserve"> ne le dispense en aucun cas de ses responsabilités légales et/ou contractuelles.</w:t>
      </w:r>
    </w:p>
    <w:p w14:paraId="1DABD796" w14:textId="77777777" w:rsidR="005B5D5D" w:rsidRPr="00A145E2" w:rsidRDefault="005B5D5D" w:rsidP="00F05007">
      <w:pPr>
        <w:pStyle w:val="Corpsdetexte"/>
        <w:tabs>
          <w:tab w:val="left" w:pos="567"/>
        </w:tabs>
        <w:spacing w:before="1"/>
        <w:jc w:val="left"/>
        <w:rPr>
          <w:rFonts w:ascii="Arial" w:hAnsi="Arial" w:cs="Arial"/>
          <w:sz w:val="18"/>
          <w:szCs w:val="18"/>
        </w:rPr>
      </w:pPr>
    </w:p>
    <w:p w14:paraId="647A6391" w14:textId="5FFB8BDE" w:rsidR="005B5D5D" w:rsidRPr="00A145E2" w:rsidRDefault="005B5D5D" w:rsidP="00F05007">
      <w:pPr>
        <w:pStyle w:val="Paragraphedeliste"/>
        <w:numPr>
          <w:ilvl w:val="0"/>
          <w:numId w:val="66"/>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supportera intégralement les conséquences d’une absence totale ou partielle de couverture, et ce à l’entière décharge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464A95DB" w14:textId="77777777" w:rsidR="005B5D5D" w:rsidRPr="00A145E2" w:rsidRDefault="005B5D5D" w:rsidP="00F05007">
      <w:pPr>
        <w:pStyle w:val="Corpsdetexte"/>
        <w:tabs>
          <w:tab w:val="left" w:pos="567"/>
        </w:tabs>
        <w:spacing w:before="1"/>
        <w:jc w:val="left"/>
        <w:rPr>
          <w:rFonts w:ascii="Arial" w:hAnsi="Arial" w:cs="Arial"/>
          <w:sz w:val="18"/>
          <w:szCs w:val="18"/>
        </w:rPr>
      </w:pPr>
    </w:p>
    <w:p w14:paraId="3663C6C7" w14:textId="1DDA8EE6" w:rsidR="005B5D5D" w:rsidRPr="00A145E2" w:rsidRDefault="005B5D5D" w:rsidP="00F05007">
      <w:pPr>
        <w:pStyle w:val="Paragraphedeliste"/>
        <w:numPr>
          <w:ilvl w:val="0"/>
          <w:numId w:val="66"/>
        </w:numPr>
        <w:tabs>
          <w:tab w:val="left" w:pos="567"/>
          <w:tab w:val="left" w:pos="1393"/>
        </w:tabs>
        <w:spacing w:before="0"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veillera à ce que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w:t>
      </w:r>
      <w:r w:rsidRPr="00A145E2">
        <w:rPr>
          <w:rFonts w:ascii="Arial" w:hAnsi="Arial" w:cs="Arial"/>
          <w:sz w:val="18"/>
          <w:szCs w:val="18"/>
        </w:rPr>
        <w:lastRenderedPageBreak/>
        <w:t xml:space="preserve">respectent les mêmes obligations d’assurance qui lui sont imposées aux termes du présent contrat. En cas de défaut d’assurance ou d’assurance inadéquate de son personnel, de ses sous-traitants ou de toute personne dont il doit répondre, le </w:t>
      </w:r>
      <w:r w:rsidR="006F2EF9">
        <w:rPr>
          <w:rFonts w:ascii="Arial" w:hAnsi="Arial" w:cs="Arial"/>
          <w:sz w:val="18"/>
          <w:szCs w:val="18"/>
        </w:rPr>
        <w:t>Consultant</w:t>
      </w:r>
      <w:r w:rsidRPr="00A145E2">
        <w:rPr>
          <w:rFonts w:ascii="Arial" w:hAnsi="Arial" w:cs="Arial"/>
          <w:sz w:val="18"/>
          <w:szCs w:val="18"/>
        </w:rPr>
        <w:t xml:space="preserve"> garantira </w:t>
      </w:r>
      <w:r w:rsidR="00FC3417">
        <w:rPr>
          <w:rFonts w:ascii="Arial" w:hAnsi="Arial" w:cs="Arial"/>
          <w:sz w:val="18"/>
          <w:szCs w:val="18"/>
        </w:rPr>
        <w:t>l’Autorité Contractante</w:t>
      </w:r>
      <w:r w:rsidRPr="00A145E2">
        <w:rPr>
          <w:rFonts w:ascii="Arial" w:hAnsi="Arial" w:cs="Arial"/>
          <w:sz w:val="18"/>
          <w:szCs w:val="18"/>
        </w:rPr>
        <w:t xml:space="preserve"> de toutes les conséquences qui en</w:t>
      </w:r>
      <w:r w:rsidRPr="00A145E2">
        <w:rPr>
          <w:rFonts w:ascii="Arial" w:hAnsi="Arial" w:cs="Arial"/>
          <w:spacing w:val="11"/>
          <w:sz w:val="18"/>
          <w:szCs w:val="18"/>
        </w:rPr>
        <w:t xml:space="preserve"> </w:t>
      </w:r>
      <w:r w:rsidRPr="00A145E2">
        <w:rPr>
          <w:rFonts w:ascii="Arial" w:hAnsi="Arial" w:cs="Arial"/>
          <w:sz w:val="18"/>
          <w:szCs w:val="18"/>
        </w:rPr>
        <w:t>résulteraient.</w:t>
      </w:r>
    </w:p>
    <w:p w14:paraId="2CCDA06D" w14:textId="77777777" w:rsidR="005B5D5D" w:rsidRPr="00A145E2" w:rsidRDefault="005B5D5D" w:rsidP="00F05007">
      <w:pPr>
        <w:pStyle w:val="Corpsdetexte"/>
        <w:tabs>
          <w:tab w:val="left" w:pos="567"/>
        </w:tabs>
        <w:spacing w:before="3"/>
        <w:jc w:val="left"/>
        <w:rPr>
          <w:rFonts w:ascii="Arial" w:hAnsi="Arial" w:cs="Arial"/>
          <w:sz w:val="18"/>
          <w:szCs w:val="18"/>
        </w:rPr>
      </w:pPr>
    </w:p>
    <w:p w14:paraId="67905128" w14:textId="1052CE4E" w:rsidR="005B5D5D" w:rsidRPr="00A145E2" w:rsidRDefault="005B5D5D" w:rsidP="00F05007">
      <w:pPr>
        <w:pStyle w:val="Paragraphedeliste"/>
        <w:numPr>
          <w:ilvl w:val="0"/>
          <w:numId w:val="66"/>
        </w:numPr>
        <w:tabs>
          <w:tab w:val="left" w:pos="567"/>
          <w:tab w:val="left" w:pos="1393"/>
        </w:tabs>
        <w:spacing w:before="1" w:line="244" w:lineRule="auto"/>
        <w:ind w:left="0" w:firstLine="0"/>
        <w:rPr>
          <w:rFonts w:ascii="Arial" w:hAnsi="Arial" w:cs="Arial"/>
          <w:sz w:val="18"/>
          <w:szCs w:val="18"/>
        </w:rPr>
      </w:pPr>
      <w:r w:rsidRPr="00A145E2">
        <w:rPr>
          <w:rFonts w:ascii="Arial" w:hAnsi="Arial" w:cs="Arial"/>
          <w:sz w:val="18"/>
          <w:szCs w:val="18"/>
        </w:rPr>
        <w:t xml:space="preserve">Sous son entière responsabilité et sans préjudice de l’obligation de souscrire toute assurance couvrant ses obligations en vertu du présent contrat, le </w:t>
      </w:r>
      <w:r w:rsidR="006F2EF9">
        <w:rPr>
          <w:rFonts w:ascii="Arial" w:hAnsi="Arial" w:cs="Arial"/>
          <w:sz w:val="18"/>
          <w:szCs w:val="18"/>
        </w:rPr>
        <w:t>Consultant</w:t>
      </w:r>
      <w:r w:rsidRPr="00A145E2">
        <w:rPr>
          <w:rFonts w:ascii="Arial" w:hAnsi="Arial" w:cs="Arial"/>
          <w:sz w:val="18"/>
          <w:szCs w:val="18"/>
        </w:rPr>
        <w:t xml:space="preserve">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53874022" w14:textId="77777777" w:rsidR="00C7208B" w:rsidRPr="00A145E2" w:rsidRDefault="00C7208B" w:rsidP="00F05007">
      <w:pPr>
        <w:pStyle w:val="Paragraphedeliste"/>
        <w:tabs>
          <w:tab w:val="left" w:pos="567"/>
        </w:tabs>
        <w:ind w:left="0" w:firstLine="0"/>
        <w:rPr>
          <w:rFonts w:ascii="Arial" w:hAnsi="Arial" w:cs="Arial"/>
          <w:sz w:val="18"/>
          <w:szCs w:val="18"/>
        </w:rPr>
      </w:pPr>
    </w:p>
    <w:p w14:paraId="0DAC1F4D" w14:textId="3B88E47B" w:rsidR="005B5D5D" w:rsidRPr="00A145E2" w:rsidRDefault="00FC3417" w:rsidP="00F05007">
      <w:pPr>
        <w:pStyle w:val="Paragraphedeliste"/>
        <w:numPr>
          <w:ilvl w:val="0"/>
          <w:numId w:val="66"/>
        </w:numPr>
        <w:tabs>
          <w:tab w:val="left" w:pos="567"/>
          <w:tab w:val="left" w:pos="1393"/>
        </w:tabs>
        <w:spacing w:before="66"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ne supporte aucune responsabilité quant à l’évaluation et l’adéquation des contrats d’assurance souscrits par le </w:t>
      </w:r>
      <w:r w:rsidR="006F2EF9">
        <w:rPr>
          <w:rFonts w:ascii="Arial" w:hAnsi="Arial" w:cs="Arial"/>
          <w:sz w:val="18"/>
          <w:szCs w:val="18"/>
        </w:rPr>
        <w:t>Consultant</w:t>
      </w:r>
      <w:r w:rsidR="005B5D5D" w:rsidRPr="00A145E2">
        <w:rPr>
          <w:rFonts w:ascii="Arial" w:hAnsi="Arial" w:cs="Arial"/>
          <w:sz w:val="18"/>
          <w:szCs w:val="18"/>
        </w:rPr>
        <w:t xml:space="preserve"> au regard de ses obligations contractuelles et/ou légales.</w:t>
      </w:r>
    </w:p>
    <w:p w14:paraId="1F397D74" w14:textId="77777777" w:rsidR="005B5D5D" w:rsidRPr="00A145E2" w:rsidRDefault="005B5D5D" w:rsidP="00F05007">
      <w:pPr>
        <w:pStyle w:val="Corpsdetexte"/>
        <w:tabs>
          <w:tab w:val="left" w:pos="567"/>
        </w:tabs>
        <w:spacing w:before="2"/>
        <w:jc w:val="left"/>
        <w:rPr>
          <w:rFonts w:ascii="Arial" w:hAnsi="Arial" w:cs="Arial"/>
          <w:sz w:val="18"/>
          <w:szCs w:val="18"/>
        </w:rPr>
      </w:pPr>
    </w:p>
    <w:p w14:paraId="7B8E929E" w14:textId="3186DA40" w:rsidR="005B5D5D" w:rsidRPr="00A145E2" w:rsidRDefault="005B5D5D" w:rsidP="00F05007">
      <w:pPr>
        <w:pStyle w:val="Paragraphedeliste"/>
        <w:numPr>
          <w:ilvl w:val="0"/>
          <w:numId w:val="66"/>
        </w:numPr>
        <w:tabs>
          <w:tab w:val="left" w:pos="567"/>
          <w:tab w:val="left" w:pos="1392"/>
          <w:tab w:val="left" w:pos="1393"/>
        </w:tabs>
        <w:spacing w:before="0"/>
        <w:ind w:left="0" w:firstLine="0"/>
        <w:rPr>
          <w:rFonts w:ascii="Arial" w:hAnsi="Arial" w:cs="Arial"/>
          <w:sz w:val="18"/>
          <w:szCs w:val="18"/>
        </w:rPr>
      </w:pPr>
      <w:r w:rsidRPr="00A145E2">
        <w:rPr>
          <w:rFonts w:ascii="Arial" w:hAnsi="Arial" w:cs="Arial"/>
          <w:sz w:val="18"/>
          <w:szCs w:val="18"/>
        </w:rPr>
        <w:t xml:space="preserve">En tout état de cause, le </w:t>
      </w:r>
      <w:r w:rsidR="006F2EF9">
        <w:rPr>
          <w:rFonts w:ascii="Arial" w:hAnsi="Arial" w:cs="Arial"/>
          <w:sz w:val="18"/>
          <w:szCs w:val="18"/>
        </w:rPr>
        <w:t>Consultant</w:t>
      </w:r>
      <w:r w:rsidRPr="00A145E2">
        <w:rPr>
          <w:rFonts w:ascii="Arial" w:hAnsi="Arial" w:cs="Arial"/>
          <w:sz w:val="18"/>
          <w:szCs w:val="18"/>
        </w:rPr>
        <w:t xml:space="preserve"> devra souscrire les assurances visées</w:t>
      </w:r>
      <w:r w:rsidRPr="00A145E2">
        <w:rPr>
          <w:rFonts w:ascii="Arial" w:hAnsi="Arial" w:cs="Arial"/>
          <w:spacing w:val="13"/>
          <w:sz w:val="18"/>
          <w:szCs w:val="18"/>
        </w:rPr>
        <w:t xml:space="preserve"> </w:t>
      </w:r>
      <w:r w:rsidRPr="00A145E2">
        <w:rPr>
          <w:rFonts w:ascii="Arial" w:hAnsi="Arial" w:cs="Arial"/>
          <w:sz w:val="18"/>
          <w:szCs w:val="18"/>
        </w:rPr>
        <w:t>ci-dessous.</w:t>
      </w:r>
    </w:p>
    <w:p w14:paraId="279BC28B" w14:textId="77777777" w:rsidR="005B5D5D" w:rsidRPr="00A145E2" w:rsidRDefault="005B5D5D" w:rsidP="00F05007">
      <w:pPr>
        <w:pStyle w:val="Corpsdetexte"/>
        <w:tabs>
          <w:tab w:val="left" w:pos="567"/>
        </w:tabs>
        <w:spacing w:before="4"/>
        <w:jc w:val="left"/>
        <w:rPr>
          <w:rFonts w:ascii="Arial" w:hAnsi="Arial" w:cs="Arial"/>
          <w:sz w:val="18"/>
          <w:szCs w:val="18"/>
        </w:rPr>
      </w:pPr>
    </w:p>
    <w:p w14:paraId="1D830DD0" w14:textId="77777777" w:rsidR="005B5D5D" w:rsidRPr="00A145E2" w:rsidRDefault="005B5D5D" w:rsidP="00F05007">
      <w:pPr>
        <w:pStyle w:val="Paragraphedeliste"/>
        <w:numPr>
          <w:ilvl w:val="1"/>
          <w:numId w:val="67"/>
        </w:numPr>
        <w:tabs>
          <w:tab w:val="left" w:pos="567"/>
        </w:tabs>
        <w:spacing w:before="1"/>
        <w:ind w:left="0" w:firstLine="0"/>
        <w:rPr>
          <w:rFonts w:ascii="Arial" w:hAnsi="Arial" w:cs="Arial"/>
          <w:sz w:val="18"/>
          <w:szCs w:val="18"/>
        </w:rPr>
      </w:pPr>
      <w:r w:rsidRPr="00A145E2">
        <w:rPr>
          <w:rFonts w:ascii="Arial" w:hAnsi="Arial" w:cs="Arial"/>
          <w:sz w:val="18"/>
          <w:szCs w:val="18"/>
        </w:rPr>
        <w:t>Assurance - dispositions</w:t>
      </w:r>
      <w:r w:rsidRPr="00A145E2">
        <w:rPr>
          <w:rFonts w:ascii="Arial" w:hAnsi="Arial" w:cs="Arial"/>
          <w:spacing w:val="-3"/>
          <w:sz w:val="18"/>
          <w:szCs w:val="18"/>
        </w:rPr>
        <w:t xml:space="preserve"> </w:t>
      </w:r>
      <w:r w:rsidRPr="00A145E2">
        <w:rPr>
          <w:rFonts w:ascii="Arial" w:hAnsi="Arial" w:cs="Arial"/>
          <w:sz w:val="18"/>
          <w:szCs w:val="18"/>
        </w:rPr>
        <w:t>particulières</w:t>
      </w:r>
    </w:p>
    <w:p w14:paraId="47B5AAB2" w14:textId="5BD6BD4C" w:rsidR="005B5D5D" w:rsidRPr="00A145E2" w:rsidRDefault="005B5D5D" w:rsidP="00F05007">
      <w:pPr>
        <w:pStyle w:val="Paragraphedeliste"/>
        <w:numPr>
          <w:ilvl w:val="0"/>
          <w:numId w:val="65"/>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veille à souscrire toutes les assurances nécessaires à la couverture de sa responsabilité, tant en ce qui concerne sa responsabilité professionnelle que les responsabilités prévues sous l’article</w:t>
      </w:r>
      <w:r w:rsidRPr="00A145E2">
        <w:rPr>
          <w:rFonts w:ascii="Arial" w:hAnsi="Arial" w:cs="Arial"/>
          <w:spacing w:val="5"/>
          <w:sz w:val="18"/>
          <w:szCs w:val="18"/>
        </w:rPr>
        <w:t xml:space="preserve"> </w:t>
      </w:r>
      <w:r w:rsidRPr="00A145E2">
        <w:rPr>
          <w:rFonts w:ascii="Arial" w:hAnsi="Arial" w:cs="Arial"/>
          <w:sz w:val="18"/>
          <w:szCs w:val="18"/>
        </w:rPr>
        <w:t>12.</w:t>
      </w:r>
    </w:p>
    <w:p w14:paraId="1F62491B" w14:textId="77777777" w:rsidR="005B5D5D" w:rsidRPr="00A145E2" w:rsidRDefault="005B5D5D" w:rsidP="00F05007">
      <w:pPr>
        <w:pStyle w:val="Corpsdetexte"/>
        <w:tabs>
          <w:tab w:val="left" w:pos="567"/>
        </w:tabs>
        <w:spacing w:before="2"/>
        <w:jc w:val="left"/>
        <w:rPr>
          <w:rFonts w:ascii="Arial" w:hAnsi="Arial" w:cs="Arial"/>
          <w:sz w:val="18"/>
          <w:szCs w:val="18"/>
        </w:rPr>
      </w:pPr>
    </w:p>
    <w:p w14:paraId="189B4D81" w14:textId="58419317" w:rsidR="005B5D5D" w:rsidRPr="00A145E2" w:rsidRDefault="005B5D5D" w:rsidP="00F05007">
      <w:pPr>
        <w:pStyle w:val="Paragraphedeliste"/>
        <w:numPr>
          <w:ilvl w:val="0"/>
          <w:numId w:val="65"/>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veille à ce que lui-même,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soient couverts par un contrat d’assurance prenant en charge, outre l’intervention d’une assurance légale</w:t>
      </w:r>
      <w:r w:rsidRPr="00A145E2">
        <w:rPr>
          <w:rFonts w:ascii="Arial" w:hAnsi="Arial" w:cs="Arial"/>
          <w:spacing w:val="1"/>
          <w:sz w:val="18"/>
          <w:szCs w:val="18"/>
        </w:rPr>
        <w:t xml:space="preserve"> </w:t>
      </w:r>
      <w:r w:rsidRPr="00A145E2">
        <w:rPr>
          <w:rFonts w:ascii="Arial" w:hAnsi="Arial" w:cs="Arial"/>
          <w:sz w:val="18"/>
          <w:szCs w:val="18"/>
        </w:rPr>
        <w:t>éventuelle</w:t>
      </w:r>
      <w:r w:rsidR="00B059F5" w:rsidRPr="00A145E2">
        <w:rPr>
          <w:rFonts w:ascii="Arial" w:hAnsi="Arial" w:cs="Arial"/>
          <w:sz w:val="18"/>
          <w:szCs w:val="18"/>
        </w:rPr>
        <w:t xml:space="preserve"> </w:t>
      </w:r>
      <w:r w:rsidRPr="00A145E2">
        <w:rPr>
          <w:rFonts w:ascii="Arial" w:hAnsi="Arial" w:cs="Arial"/>
          <w:sz w:val="18"/>
          <w:szCs w:val="18"/>
        </w:rPr>
        <w:t>:</w:t>
      </w:r>
    </w:p>
    <w:p w14:paraId="18F90649" w14:textId="77777777" w:rsidR="005B5D5D" w:rsidRPr="00A145E2" w:rsidRDefault="005B5D5D" w:rsidP="00F05007">
      <w:pPr>
        <w:pStyle w:val="Corpsdetexte"/>
        <w:tabs>
          <w:tab w:val="left" w:pos="567"/>
        </w:tabs>
        <w:spacing w:before="2"/>
        <w:jc w:val="left"/>
        <w:rPr>
          <w:rFonts w:ascii="Arial" w:hAnsi="Arial" w:cs="Arial"/>
          <w:sz w:val="18"/>
          <w:szCs w:val="18"/>
        </w:rPr>
      </w:pPr>
    </w:p>
    <w:p w14:paraId="2472EFBE" w14:textId="64E37FBC" w:rsidR="005B5D5D" w:rsidRPr="00A145E2" w:rsidRDefault="005B5D5D" w:rsidP="00F05007">
      <w:pPr>
        <w:pStyle w:val="Paragraphedeliste"/>
        <w:numPr>
          <w:ilvl w:val="1"/>
          <w:numId w:val="65"/>
        </w:numPr>
        <w:tabs>
          <w:tab w:val="left" w:pos="567"/>
        </w:tabs>
        <w:spacing w:before="0"/>
        <w:ind w:left="0" w:firstLine="0"/>
        <w:rPr>
          <w:rFonts w:ascii="Arial" w:hAnsi="Arial" w:cs="Arial"/>
          <w:sz w:val="18"/>
          <w:szCs w:val="18"/>
        </w:rPr>
      </w:pPr>
      <w:r w:rsidRPr="00A145E2">
        <w:rPr>
          <w:rFonts w:ascii="Arial" w:hAnsi="Arial" w:cs="Arial"/>
          <w:sz w:val="18"/>
          <w:szCs w:val="18"/>
        </w:rPr>
        <w:t>la totalité des frais médicaux, en ce compris les frais</w:t>
      </w:r>
      <w:r w:rsidRPr="00A145E2">
        <w:rPr>
          <w:rFonts w:ascii="Arial" w:hAnsi="Arial" w:cs="Arial"/>
          <w:spacing w:val="6"/>
          <w:sz w:val="18"/>
          <w:szCs w:val="18"/>
        </w:rPr>
        <w:t xml:space="preserve"> </w:t>
      </w:r>
      <w:r w:rsidRPr="00A145E2">
        <w:rPr>
          <w:rFonts w:ascii="Arial" w:hAnsi="Arial" w:cs="Arial"/>
          <w:sz w:val="18"/>
          <w:szCs w:val="18"/>
        </w:rPr>
        <w:t>d’hospitalisation</w:t>
      </w:r>
      <w:r w:rsidR="00B059F5" w:rsidRPr="00A145E2">
        <w:rPr>
          <w:rFonts w:ascii="Arial" w:hAnsi="Arial" w:cs="Arial"/>
          <w:sz w:val="18"/>
          <w:szCs w:val="18"/>
        </w:rPr>
        <w:t xml:space="preserve"> </w:t>
      </w:r>
      <w:r w:rsidRPr="00A145E2">
        <w:rPr>
          <w:rFonts w:ascii="Arial" w:hAnsi="Arial" w:cs="Arial"/>
          <w:sz w:val="18"/>
          <w:szCs w:val="18"/>
        </w:rPr>
        <w:t>;</w:t>
      </w:r>
    </w:p>
    <w:p w14:paraId="686421F7" w14:textId="2A6301DE" w:rsidR="005B5D5D" w:rsidRPr="00A145E2" w:rsidRDefault="005B5D5D" w:rsidP="00F05007">
      <w:pPr>
        <w:pStyle w:val="Paragraphedeliste"/>
        <w:numPr>
          <w:ilvl w:val="1"/>
          <w:numId w:val="65"/>
        </w:numPr>
        <w:tabs>
          <w:tab w:val="left" w:pos="567"/>
        </w:tabs>
        <w:spacing w:before="126" w:line="247" w:lineRule="auto"/>
        <w:ind w:left="0" w:firstLine="0"/>
        <w:rPr>
          <w:rFonts w:ascii="Arial" w:hAnsi="Arial" w:cs="Arial"/>
          <w:sz w:val="18"/>
          <w:szCs w:val="18"/>
        </w:rPr>
      </w:pPr>
      <w:r w:rsidRPr="00A145E2">
        <w:rPr>
          <w:rFonts w:ascii="Arial" w:hAnsi="Arial" w:cs="Arial"/>
          <w:sz w:val="18"/>
          <w:szCs w:val="18"/>
        </w:rPr>
        <w:t>la totalité des frais de rapatriement en cas de maladie, accident, ainsi qu’en cas de décès par maladie ou</w:t>
      </w:r>
      <w:r w:rsidRPr="00A145E2">
        <w:rPr>
          <w:rFonts w:ascii="Arial" w:hAnsi="Arial" w:cs="Arial"/>
          <w:spacing w:val="1"/>
          <w:sz w:val="18"/>
          <w:szCs w:val="18"/>
        </w:rPr>
        <w:t xml:space="preserve"> </w:t>
      </w:r>
      <w:r w:rsidRPr="00A145E2">
        <w:rPr>
          <w:rFonts w:ascii="Arial" w:hAnsi="Arial" w:cs="Arial"/>
          <w:sz w:val="18"/>
          <w:szCs w:val="18"/>
        </w:rPr>
        <w:t>accident</w:t>
      </w:r>
      <w:r w:rsidR="00B059F5" w:rsidRPr="00A145E2">
        <w:rPr>
          <w:rFonts w:ascii="Arial" w:hAnsi="Arial" w:cs="Arial"/>
          <w:sz w:val="18"/>
          <w:szCs w:val="18"/>
        </w:rPr>
        <w:t xml:space="preserve"> </w:t>
      </w:r>
      <w:r w:rsidRPr="00A145E2">
        <w:rPr>
          <w:rFonts w:ascii="Arial" w:hAnsi="Arial" w:cs="Arial"/>
          <w:sz w:val="18"/>
          <w:szCs w:val="18"/>
        </w:rPr>
        <w:t>;</w:t>
      </w:r>
    </w:p>
    <w:p w14:paraId="6477E7AE" w14:textId="334B5F77" w:rsidR="005B5D5D" w:rsidRPr="00A145E2" w:rsidRDefault="005B5D5D" w:rsidP="00F05007">
      <w:pPr>
        <w:pStyle w:val="Paragraphedeliste"/>
        <w:numPr>
          <w:ilvl w:val="1"/>
          <w:numId w:val="65"/>
        </w:numPr>
        <w:tabs>
          <w:tab w:val="left" w:pos="567"/>
        </w:tabs>
        <w:spacing w:before="118" w:line="244" w:lineRule="auto"/>
        <w:ind w:left="0" w:firstLine="0"/>
        <w:rPr>
          <w:rFonts w:ascii="Arial" w:hAnsi="Arial" w:cs="Arial"/>
          <w:sz w:val="18"/>
          <w:szCs w:val="18"/>
        </w:rPr>
      </w:pPr>
      <w:r w:rsidRPr="00A145E2">
        <w:rPr>
          <w:rFonts w:ascii="Arial" w:hAnsi="Arial" w:cs="Arial"/>
          <w:sz w:val="18"/>
          <w:szCs w:val="18"/>
        </w:rPr>
        <w:t>le décès accidentel ou l'incapacité permanente résultant de lésions corporelles survenues pendant la durée du</w:t>
      </w:r>
      <w:r w:rsidRPr="00A145E2">
        <w:rPr>
          <w:rFonts w:ascii="Arial" w:hAnsi="Arial" w:cs="Arial"/>
          <w:spacing w:val="1"/>
          <w:sz w:val="18"/>
          <w:szCs w:val="18"/>
        </w:rPr>
        <w:t xml:space="preserve"> </w:t>
      </w:r>
      <w:r w:rsidRPr="00A145E2">
        <w:rPr>
          <w:rFonts w:ascii="Arial" w:hAnsi="Arial" w:cs="Arial"/>
          <w:sz w:val="18"/>
          <w:szCs w:val="18"/>
        </w:rPr>
        <w:t>marché.</w:t>
      </w:r>
    </w:p>
    <w:p w14:paraId="66FFEE14" w14:textId="77777777" w:rsidR="005B5D5D" w:rsidRPr="00A145E2" w:rsidRDefault="005B5D5D" w:rsidP="00F05007">
      <w:pPr>
        <w:pStyle w:val="Corpsdetexte"/>
        <w:tabs>
          <w:tab w:val="left" w:pos="567"/>
        </w:tabs>
        <w:spacing w:before="1"/>
        <w:jc w:val="left"/>
        <w:rPr>
          <w:rFonts w:ascii="Arial" w:hAnsi="Arial" w:cs="Arial"/>
          <w:sz w:val="18"/>
          <w:szCs w:val="18"/>
        </w:rPr>
      </w:pPr>
    </w:p>
    <w:p w14:paraId="035D5660" w14:textId="742356A1" w:rsidR="005B5D5D" w:rsidRPr="00A145E2" w:rsidRDefault="005B5D5D" w:rsidP="00F05007">
      <w:pPr>
        <w:pStyle w:val="Corpsdetexte"/>
        <w:tabs>
          <w:tab w:val="left" w:pos="567"/>
        </w:tabs>
        <w:spacing w:line="244" w:lineRule="auto"/>
        <w:rPr>
          <w:rFonts w:ascii="Arial" w:hAnsi="Arial" w:cs="Arial"/>
          <w:sz w:val="18"/>
          <w:szCs w:val="18"/>
        </w:rPr>
      </w:pPr>
      <w:r w:rsidRPr="00A145E2">
        <w:rPr>
          <w:rFonts w:ascii="Arial" w:hAnsi="Arial" w:cs="Arial"/>
          <w:sz w:val="18"/>
          <w:szCs w:val="18"/>
        </w:rPr>
        <w:t xml:space="preserve">À défaut d’assurance adéquate, </w:t>
      </w:r>
      <w:r w:rsidR="00FC3417">
        <w:rPr>
          <w:rFonts w:ascii="Arial" w:hAnsi="Arial" w:cs="Arial"/>
          <w:sz w:val="18"/>
          <w:szCs w:val="18"/>
        </w:rPr>
        <w:t>l’Autorité Contractante</w:t>
      </w:r>
      <w:r w:rsidRPr="00A145E2">
        <w:rPr>
          <w:rFonts w:ascii="Arial" w:hAnsi="Arial" w:cs="Arial"/>
          <w:sz w:val="18"/>
          <w:szCs w:val="18"/>
        </w:rPr>
        <w:t xml:space="preserve"> pourra prendre ces frais en charge au profit du </w:t>
      </w:r>
      <w:r w:rsidR="006F2EF9">
        <w:rPr>
          <w:rFonts w:ascii="Arial" w:hAnsi="Arial" w:cs="Arial"/>
          <w:sz w:val="18"/>
          <w:szCs w:val="18"/>
        </w:rPr>
        <w:t>Consultant</w:t>
      </w:r>
      <w:r w:rsidRPr="00A145E2">
        <w:rPr>
          <w:rFonts w:ascii="Arial" w:hAnsi="Arial" w:cs="Arial"/>
          <w:sz w:val="18"/>
          <w:szCs w:val="18"/>
        </w:rPr>
        <w:t xml:space="preserve"> lui-même, de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Cette prise en charge par </w:t>
      </w:r>
      <w:r w:rsidR="00FC3417">
        <w:rPr>
          <w:rFonts w:ascii="Arial" w:hAnsi="Arial" w:cs="Arial"/>
          <w:sz w:val="18"/>
          <w:szCs w:val="18"/>
        </w:rPr>
        <w:t>l’Autorité Contractante</w:t>
      </w:r>
      <w:r w:rsidRPr="00A145E2">
        <w:rPr>
          <w:rFonts w:ascii="Arial" w:hAnsi="Arial" w:cs="Arial"/>
          <w:sz w:val="18"/>
          <w:szCs w:val="18"/>
        </w:rPr>
        <w:t xml:space="preserve"> aura un caractère subsidiaire et pourra faire l’objet d’un recours contre le </w:t>
      </w:r>
      <w:r w:rsidR="006F2EF9">
        <w:rPr>
          <w:rFonts w:ascii="Arial" w:hAnsi="Arial" w:cs="Arial"/>
          <w:sz w:val="18"/>
          <w:szCs w:val="18"/>
        </w:rPr>
        <w:t>Consultant</w:t>
      </w:r>
      <w:r w:rsidRPr="00A145E2">
        <w:rPr>
          <w:rFonts w:ascii="Arial" w:hAnsi="Arial" w:cs="Arial"/>
          <w:sz w:val="18"/>
          <w:szCs w:val="18"/>
        </w:rPr>
        <w:t>, ses sous-traitants et toute personne qui aurait dû souscrire cette assurance, et ce sans préjudice de l’indemnisation de l’éventuel dommage consécutif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2EC763F0" w14:textId="77777777" w:rsidR="005B5D5D" w:rsidRPr="00A145E2" w:rsidRDefault="005B5D5D" w:rsidP="00F05007">
      <w:pPr>
        <w:pStyle w:val="Corpsdetexte"/>
        <w:tabs>
          <w:tab w:val="left" w:pos="567"/>
        </w:tabs>
        <w:spacing w:before="5"/>
        <w:jc w:val="left"/>
        <w:rPr>
          <w:rFonts w:ascii="Arial" w:hAnsi="Arial" w:cs="Arial"/>
          <w:sz w:val="18"/>
          <w:szCs w:val="18"/>
        </w:rPr>
      </w:pPr>
    </w:p>
    <w:p w14:paraId="3251B778" w14:textId="67FA1C91" w:rsidR="005B5D5D" w:rsidRPr="00A145E2" w:rsidRDefault="005B5D5D" w:rsidP="00F05007">
      <w:pPr>
        <w:pStyle w:val="Paragraphedeliste"/>
        <w:numPr>
          <w:ilvl w:val="0"/>
          <w:numId w:val="65"/>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souscrit les contrats d’assurance accordant la couverture du </w:t>
      </w:r>
      <w:r w:rsidR="006F2EF9">
        <w:rPr>
          <w:rFonts w:ascii="Arial" w:hAnsi="Arial" w:cs="Arial"/>
          <w:sz w:val="18"/>
          <w:szCs w:val="18"/>
        </w:rPr>
        <w:t>Consultant</w:t>
      </w:r>
      <w:r w:rsidRPr="00A145E2">
        <w:rPr>
          <w:rFonts w:ascii="Arial" w:hAnsi="Arial" w:cs="Arial"/>
          <w:sz w:val="18"/>
          <w:szCs w:val="18"/>
        </w:rPr>
        <w:t xml:space="preserve"> </w:t>
      </w:r>
      <w:r w:rsidRPr="00A145E2">
        <w:rPr>
          <w:rFonts w:ascii="Arial" w:hAnsi="Arial" w:cs="Arial"/>
          <w:spacing w:val="2"/>
          <w:sz w:val="18"/>
          <w:szCs w:val="18"/>
        </w:rPr>
        <w:t xml:space="preserve">lui- </w:t>
      </w:r>
      <w:r w:rsidRPr="00A145E2">
        <w:rPr>
          <w:rFonts w:ascii="Arial" w:hAnsi="Arial" w:cs="Arial"/>
          <w:sz w:val="18"/>
          <w:szCs w:val="18"/>
        </w:rPr>
        <w:t xml:space="preserve">même, de son personnel, ses sous-traitants et toute personne dont le </w:t>
      </w:r>
      <w:r w:rsidR="006F2EF9">
        <w:rPr>
          <w:rFonts w:ascii="Arial" w:hAnsi="Arial" w:cs="Arial"/>
          <w:sz w:val="18"/>
          <w:szCs w:val="18"/>
        </w:rPr>
        <w:t>Consultant</w:t>
      </w:r>
      <w:r w:rsidRPr="00A145E2">
        <w:rPr>
          <w:rFonts w:ascii="Arial" w:hAnsi="Arial" w:cs="Arial"/>
          <w:sz w:val="18"/>
          <w:szCs w:val="18"/>
        </w:rPr>
        <w:t xml:space="preserve"> doit répondre, en cas d’accident du travail ou sur le chemin du travail. Il veillera à ce que ses sous-traitants agissent de même. Il garantit </w:t>
      </w:r>
      <w:r w:rsidR="00FC3417">
        <w:rPr>
          <w:rFonts w:ascii="Arial" w:hAnsi="Arial" w:cs="Arial"/>
          <w:sz w:val="18"/>
          <w:szCs w:val="18"/>
        </w:rPr>
        <w:t>l’Autorité Contractante</w:t>
      </w:r>
      <w:r w:rsidRPr="00A145E2">
        <w:rPr>
          <w:rFonts w:ascii="Arial" w:hAnsi="Arial" w:cs="Arial"/>
          <w:sz w:val="18"/>
          <w:szCs w:val="18"/>
        </w:rPr>
        <w:t xml:space="preserve"> contre tous recours que son personnel ou celui de ses sous-traitants pourrait exercer à cet égard. Pour son personnel permanent expatrié, le cas échéant, le </w:t>
      </w:r>
      <w:r w:rsidR="006F2EF9">
        <w:rPr>
          <w:rFonts w:ascii="Arial" w:hAnsi="Arial" w:cs="Arial"/>
          <w:sz w:val="18"/>
          <w:szCs w:val="18"/>
        </w:rPr>
        <w:t>Consultant</w:t>
      </w:r>
      <w:r w:rsidRPr="00A145E2">
        <w:rPr>
          <w:rFonts w:ascii="Arial" w:hAnsi="Arial" w:cs="Arial"/>
          <w:sz w:val="18"/>
          <w:szCs w:val="18"/>
        </w:rPr>
        <w:t xml:space="preserve"> se conformera en outre à la législation et la réglementation applicable du pays d’origine.</w:t>
      </w:r>
    </w:p>
    <w:p w14:paraId="03F842CD" w14:textId="77777777" w:rsidR="005B5D5D" w:rsidRPr="00A145E2" w:rsidRDefault="005B5D5D" w:rsidP="00F05007">
      <w:pPr>
        <w:pStyle w:val="Corpsdetexte"/>
        <w:tabs>
          <w:tab w:val="left" w:pos="567"/>
        </w:tabs>
        <w:spacing w:before="7"/>
        <w:jc w:val="left"/>
        <w:rPr>
          <w:rFonts w:ascii="Arial" w:hAnsi="Arial" w:cs="Arial"/>
          <w:sz w:val="18"/>
          <w:szCs w:val="18"/>
        </w:rPr>
      </w:pPr>
    </w:p>
    <w:p w14:paraId="66275B88" w14:textId="3F640EE4" w:rsidR="005B5D5D" w:rsidRPr="00A145E2" w:rsidRDefault="005B5D5D" w:rsidP="00F05007">
      <w:pPr>
        <w:pStyle w:val="Paragraphedeliste"/>
        <w:numPr>
          <w:ilvl w:val="0"/>
          <w:numId w:val="65"/>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assure les effets personnels de ses employés, des experts et des membres de leur famille installés dans le pays bénéficiaire, contre </w:t>
      </w:r>
      <w:r w:rsidRPr="00A145E2">
        <w:rPr>
          <w:rFonts w:ascii="Arial" w:hAnsi="Arial" w:cs="Arial"/>
          <w:spacing w:val="3"/>
          <w:sz w:val="18"/>
          <w:szCs w:val="18"/>
        </w:rPr>
        <w:t xml:space="preserve">la </w:t>
      </w:r>
      <w:r w:rsidRPr="00A145E2">
        <w:rPr>
          <w:rFonts w:ascii="Arial" w:hAnsi="Arial" w:cs="Arial"/>
          <w:sz w:val="18"/>
          <w:szCs w:val="18"/>
        </w:rPr>
        <w:t>perte et</w:t>
      </w:r>
      <w:r w:rsidRPr="00A145E2">
        <w:rPr>
          <w:rFonts w:ascii="Arial" w:hAnsi="Arial" w:cs="Arial"/>
          <w:spacing w:val="3"/>
          <w:sz w:val="18"/>
          <w:szCs w:val="18"/>
        </w:rPr>
        <w:t xml:space="preserve"> </w:t>
      </w:r>
      <w:r w:rsidRPr="00A145E2">
        <w:rPr>
          <w:rFonts w:ascii="Arial" w:hAnsi="Arial" w:cs="Arial"/>
          <w:sz w:val="18"/>
          <w:szCs w:val="18"/>
        </w:rPr>
        <w:t>l’endommagement.</w:t>
      </w:r>
    </w:p>
    <w:p w14:paraId="0EEF5EEE" w14:textId="77777777" w:rsidR="005B5D5D" w:rsidRPr="00A145E2" w:rsidRDefault="005B5D5D" w:rsidP="00F05007">
      <w:pPr>
        <w:pStyle w:val="Corpsdetexte"/>
        <w:tabs>
          <w:tab w:val="left" w:pos="567"/>
        </w:tabs>
        <w:spacing w:before="1"/>
        <w:jc w:val="left"/>
        <w:rPr>
          <w:rFonts w:ascii="Arial" w:hAnsi="Arial" w:cs="Arial"/>
          <w:sz w:val="18"/>
          <w:szCs w:val="18"/>
        </w:rPr>
      </w:pPr>
    </w:p>
    <w:p w14:paraId="101980DE" w14:textId="77777777" w:rsidR="005B5D5D" w:rsidRPr="00A145E2" w:rsidRDefault="005B5D5D" w:rsidP="00F05007">
      <w:pPr>
        <w:pStyle w:val="Paragraphedeliste"/>
        <w:numPr>
          <w:ilvl w:val="1"/>
          <w:numId w:val="67"/>
        </w:numPr>
        <w:tabs>
          <w:tab w:val="left" w:pos="567"/>
        </w:tabs>
        <w:spacing w:before="0"/>
        <w:ind w:left="0" w:firstLine="0"/>
        <w:rPr>
          <w:rFonts w:ascii="Arial" w:hAnsi="Arial" w:cs="Arial"/>
          <w:sz w:val="18"/>
          <w:szCs w:val="18"/>
        </w:rPr>
      </w:pPr>
      <w:r w:rsidRPr="00A145E2">
        <w:rPr>
          <w:rFonts w:ascii="Arial" w:hAnsi="Arial" w:cs="Arial"/>
          <w:sz w:val="18"/>
          <w:szCs w:val="18"/>
        </w:rPr>
        <w:t>Dispositions en matière de sécurité</w:t>
      </w:r>
    </w:p>
    <w:p w14:paraId="3D71852A" w14:textId="0C83FA9D" w:rsidR="005B5D5D" w:rsidRPr="00A145E2" w:rsidRDefault="005B5D5D" w:rsidP="00F05007">
      <w:pPr>
        <w:pStyle w:val="Corpsdetexte"/>
        <w:tabs>
          <w:tab w:val="left" w:pos="567"/>
        </w:tabs>
        <w:spacing w:before="126" w:line="244" w:lineRule="auto"/>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met en place, pour ses employés, les experts et les membres de leur famille installés dans le pays bénéficiaire, des mesures de sécurité adaptées au danger physique auquel ils sont ou pourraient être confrontés.</w:t>
      </w:r>
    </w:p>
    <w:p w14:paraId="470E5ECB" w14:textId="6FB9CFC7" w:rsidR="005B5D5D" w:rsidRPr="00A145E2" w:rsidRDefault="005B5D5D" w:rsidP="00F05007">
      <w:pPr>
        <w:pStyle w:val="Corpsdetexte"/>
        <w:tabs>
          <w:tab w:val="left" w:pos="567"/>
        </w:tabs>
        <w:spacing w:before="124" w:line="244" w:lineRule="auto"/>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est également tenu de surveiller le niveau de risque physique auquel ses employés, les experts et les membres de leur famille installés dans le pays bénéficiaire sont exposés et de tenir </w:t>
      </w:r>
      <w:r w:rsidR="00FC3417">
        <w:rPr>
          <w:rFonts w:ascii="Arial" w:hAnsi="Arial" w:cs="Arial"/>
          <w:sz w:val="18"/>
          <w:szCs w:val="18"/>
        </w:rPr>
        <w:t>l’Autorité Contractante</w:t>
      </w:r>
      <w:r w:rsidRPr="00A145E2">
        <w:rPr>
          <w:rFonts w:ascii="Arial" w:hAnsi="Arial" w:cs="Arial"/>
          <w:sz w:val="18"/>
          <w:szCs w:val="18"/>
        </w:rPr>
        <w:t xml:space="preserve"> informé de la situation. Si </w:t>
      </w:r>
      <w:r w:rsidR="00FC3417">
        <w:rPr>
          <w:rFonts w:ascii="Arial" w:hAnsi="Arial" w:cs="Arial"/>
          <w:sz w:val="18"/>
          <w:szCs w:val="18"/>
        </w:rPr>
        <w:t>l’Autorité Contractante</w:t>
      </w:r>
      <w:r w:rsidRPr="00A145E2">
        <w:rPr>
          <w:rFonts w:ascii="Arial" w:hAnsi="Arial" w:cs="Arial"/>
          <w:sz w:val="18"/>
          <w:szCs w:val="18"/>
        </w:rPr>
        <w:t xml:space="preserve"> ou le </w:t>
      </w:r>
      <w:r w:rsidR="006F2EF9">
        <w:rPr>
          <w:rFonts w:ascii="Arial" w:hAnsi="Arial" w:cs="Arial"/>
          <w:sz w:val="18"/>
          <w:szCs w:val="18"/>
        </w:rPr>
        <w:t>Consultant</w:t>
      </w:r>
      <w:r w:rsidRPr="00A145E2">
        <w:rPr>
          <w:rFonts w:ascii="Arial" w:hAnsi="Arial" w:cs="Arial"/>
          <w:sz w:val="18"/>
          <w:szCs w:val="18"/>
        </w:rPr>
        <w:t xml:space="preserve"> sont informés d'un risque imminent pour la vie ou la santé de certains de leurs employés, des experts ou des membres de leur famille, le </w:t>
      </w:r>
      <w:r w:rsidR="006F2EF9">
        <w:rPr>
          <w:rFonts w:ascii="Arial" w:hAnsi="Arial" w:cs="Arial"/>
          <w:sz w:val="18"/>
          <w:szCs w:val="18"/>
        </w:rPr>
        <w:t>Consultant</w:t>
      </w:r>
      <w:r w:rsidRPr="00A145E2">
        <w:rPr>
          <w:rFonts w:ascii="Arial" w:hAnsi="Arial" w:cs="Arial"/>
          <w:sz w:val="18"/>
          <w:szCs w:val="18"/>
        </w:rPr>
        <w:t xml:space="preserve"> doit immédiatement prendre des mesures d’urgence pour placer les personnes concernées en lieu sûr. L'adoption de telles mesures par le </w:t>
      </w:r>
      <w:r w:rsidR="006F2EF9">
        <w:rPr>
          <w:rFonts w:ascii="Arial" w:hAnsi="Arial" w:cs="Arial"/>
          <w:sz w:val="18"/>
          <w:szCs w:val="18"/>
        </w:rPr>
        <w:t>Consultant</w:t>
      </w:r>
      <w:r w:rsidRPr="00A145E2">
        <w:rPr>
          <w:rFonts w:ascii="Arial" w:hAnsi="Arial" w:cs="Arial"/>
          <w:sz w:val="18"/>
          <w:szCs w:val="18"/>
        </w:rPr>
        <w:t xml:space="preserve"> doit être immédiatement communiquée au gestionnaire du projet et peut entraîner la suspension du marché, conformément à l’article</w:t>
      </w:r>
      <w:r w:rsidRPr="00A145E2">
        <w:rPr>
          <w:rFonts w:ascii="Arial" w:hAnsi="Arial" w:cs="Arial"/>
          <w:spacing w:val="4"/>
          <w:sz w:val="18"/>
          <w:szCs w:val="18"/>
        </w:rPr>
        <w:t xml:space="preserve"> </w:t>
      </w:r>
      <w:r w:rsidRPr="00A145E2">
        <w:rPr>
          <w:rFonts w:ascii="Arial" w:hAnsi="Arial" w:cs="Arial"/>
          <w:sz w:val="18"/>
          <w:szCs w:val="18"/>
        </w:rPr>
        <w:t>35.</w:t>
      </w:r>
    </w:p>
    <w:p w14:paraId="6F7C1781" w14:textId="77777777" w:rsidR="005B5D5D" w:rsidRPr="00A145E2" w:rsidRDefault="005B5D5D" w:rsidP="00F05007">
      <w:pPr>
        <w:pStyle w:val="Titre2"/>
        <w:numPr>
          <w:ilvl w:val="0"/>
          <w:numId w:val="0"/>
        </w:numPr>
        <w:tabs>
          <w:tab w:val="left" w:pos="1134"/>
        </w:tabs>
        <w:spacing w:before="70"/>
        <w:rPr>
          <w:rFonts w:ascii="Arial" w:hAnsi="Arial" w:cs="Arial"/>
          <w:sz w:val="18"/>
          <w:szCs w:val="18"/>
        </w:rPr>
      </w:pPr>
      <w:bookmarkStart w:id="21" w:name="_bookmark13"/>
      <w:bookmarkEnd w:id="21"/>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14.</w:t>
      </w:r>
      <w:r w:rsidRPr="00A145E2">
        <w:rPr>
          <w:rFonts w:ascii="Arial" w:hAnsi="Arial" w:cs="Arial"/>
          <w:color w:val="0D0D0D"/>
          <w:sz w:val="18"/>
          <w:szCs w:val="18"/>
        </w:rPr>
        <w:tab/>
      </w:r>
      <w:r w:rsidRPr="00A145E2">
        <w:rPr>
          <w:rFonts w:ascii="Arial" w:hAnsi="Arial" w:cs="Arial"/>
          <w:sz w:val="18"/>
          <w:szCs w:val="18"/>
        </w:rPr>
        <w:t>DROITS DE PROPRIETE INTELLECTUELLE ET</w:t>
      </w:r>
      <w:r w:rsidRPr="00A145E2">
        <w:rPr>
          <w:rFonts w:ascii="Arial" w:hAnsi="Arial" w:cs="Arial"/>
          <w:spacing w:val="-9"/>
          <w:sz w:val="18"/>
          <w:szCs w:val="18"/>
        </w:rPr>
        <w:t xml:space="preserve"> </w:t>
      </w:r>
      <w:r w:rsidRPr="00A145E2">
        <w:rPr>
          <w:rFonts w:ascii="Arial" w:hAnsi="Arial" w:cs="Arial"/>
          <w:sz w:val="18"/>
          <w:szCs w:val="18"/>
        </w:rPr>
        <w:t>INDUSTRIELLE</w:t>
      </w:r>
    </w:p>
    <w:p w14:paraId="069EA308" w14:textId="61CBEFFF" w:rsidR="005B5D5D" w:rsidRPr="00A145E2" w:rsidRDefault="005B5D5D" w:rsidP="00B059F5">
      <w:pPr>
        <w:pStyle w:val="Paragraphedeliste"/>
        <w:numPr>
          <w:ilvl w:val="1"/>
          <w:numId w:val="64"/>
        </w:numPr>
        <w:tabs>
          <w:tab w:val="left" w:pos="567"/>
        </w:tabs>
        <w:spacing w:line="247" w:lineRule="auto"/>
        <w:ind w:left="0" w:firstLine="0"/>
        <w:rPr>
          <w:rFonts w:ascii="Arial" w:hAnsi="Arial" w:cs="Arial"/>
          <w:sz w:val="18"/>
          <w:szCs w:val="18"/>
        </w:rPr>
      </w:pPr>
      <w:r w:rsidRPr="00A145E2">
        <w:rPr>
          <w:rFonts w:ascii="Arial" w:hAnsi="Arial" w:cs="Arial"/>
          <w:sz w:val="18"/>
          <w:szCs w:val="18"/>
        </w:rPr>
        <w:t>Le terme «</w:t>
      </w:r>
      <w:r w:rsidR="00B059F5" w:rsidRPr="00A145E2">
        <w:rPr>
          <w:rFonts w:ascii="Arial" w:hAnsi="Arial" w:cs="Arial"/>
          <w:sz w:val="18"/>
          <w:szCs w:val="18"/>
        </w:rPr>
        <w:t xml:space="preserve"> </w:t>
      </w:r>
      <w:r w:rsidRPr="00A145E2">
        <w:rPr>
          <w:rFonts w:ascii="Arial" w:hAnsi="Arial" w:cs="Arial"/>
          <w:sz w:val="18"/>
          <w:szCs w:val="18"/>
        </w:rPr>
        <w:t>résultat</w:t>
      </w:r>
      <w:r w:rsidR="00B059F5" w:rsidRPr="00A145E2">
        <w:rPr>
          <w:rFonts w:ascii="Arial" w:hAnsi="Arial" w:cs="Arial"/>
          <w:sz w:val="18"/>
          <w:szCs w:val="18"/>
        </w:rPr>
        <w:t xml:space="preserve"> </w:t>
      </w:r>
      <w:r w:rsidRPr="00A145E2">
        <w:rPr>
          <w:rFonts w:ascii="Arial" w:hAnsi="Arial" w:cs="Arial"/>
          <w:sz w:val="18"/>
          <w:szCs w:val="18"/>
        </w:rPr>
        <w:t>» désigne tout produit de l'exécution du marché et fourni en tant tel par le</w:t>
      </w:r>
      <w:r w:rsidRPr="00A145E2">
        <w:rPr>
          <w:rFonts w:ascii="Arial" w:hAnsi="Arial" w:cs="Arial"/>
          <w:spacing w:val="1"/>
          <w:sz w:val="18"/>
          <w:szCs w:val="18"/>
        </w:rPr>
        <w:t xml:space="preserve"> </w:t>
      </w:r>
      <w:r w:rsidR="006F2EF9">
        <w:rPr>
          <w:rFonts w:ascii="Arial" w:hAnsi="Arial" w:cs="Arial"/>
          <w:sz w:val="18"/>
          <w:szCs w:val="18"/>
        </w:rPr>
        <w:t>Consultant</w:t>
      </w:r>
      <w:r w:rsidRPr="00A145E2">
        <w:rPr>
          <w:rFonts w:ascii="Arial" w:hAnsi="Arial" w:cs="Arial"/>
          <w:sz w:val="18"/>
          <w:szCs w:val="18"/>
        </w:rPr>
        <w:t>.</w:t>
      </w:r>
    </w:p>
    <w:p w14:paraId="0EE1246E" w14:textId="7B47300C" w:rsidR="005B5D5D" w:rsidRPr="00A145E2" w:rsidRDefault="005B5D5D" w:rsidP="00B059F5">
      <w:pPr>
        <w:pStyle w:val="Paragraphedeliste"/>
        <w:numPr>
          <w:ilvl w:val="1"/>
          <w:numId w:val="64"/>
        </w:numPr>
        <w:tabs>
          <w:tab w:val="left" w:pos="567"/>
        </w:tabs>
        <w:spacing w:before="117" w:line="244" w:lineRule="auto"/>
        <w:ind w:left="0" w:firstLine="0"/>
        <w:rPr>
          <w:rFonts w:ascii="Arial" w:hAnsi="Arial" w:cs="Arial"/>
          <w:sz w:val="18"/>
          <w:szCs w:val="18"/>
        </w:rPr>
      </w:pPr>
      <w:r w:rsidRPr="00A145E2">
        <w:rPr>
          <w:rFonts w:ascii="Arial" w:hAnsi="Arial" w:cs="Arial"/>
          <w:sz w:val="18"/>
          <w:szCs w:val="18"/>
        </w:rPr>
        <w:t xml:space="preserve">La propriété de tout résultat ou tout droit y afférent tels qu'énumérés dans les termes de référence et dans l'offre joints au </w:t>
      </w:r>
      <w:r w:rsidRPr="00A145E2">
        <w:rPr>
          <w:rFonts w:ascii="Arial" w:hAnsi="Arial" w:cs="Arial"/>
          <w:sz w:val="18"/>
          <w:szCs w:val="18"/>
        </w:rPr>
        <w:lastRenderedPageBreak/>
        <w:t xml:space="preserve">contrat, y compris les droits d'auteur et autres droits de propriété intellectuelle ou industrielle, et toutes les solutions technologiques et l'information y contenues, obtenues en exécutant le marché, est irrévocablement et intégralement acquise </w:t>
      </w:r>
      <w:r w:rsidR="00FD3CB0">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à partir du moment où ces résultats ou droits lui sont livrés et acceptés par lui. </w:t>
      </w:r>
      <w:r w:rsidR="00FC3417">
        <w:rPr>
          <w:rFonts w:ascii="Arial" w:hAnsi="Arial" w:cs="Arial"/>
          <w:sz w:val="18"/>
          <w:szCs w:val="18"/>
        </w:rPr>
        <w:t>L’Autorité Contractante</w:t>
      </w:r>
      <w:r w:rsidRPr="00A145E2">
        <w:rPr>
          <w:rFonts w:ascii="Arial" w:hAnsi="Arial" w:cs="Arial"/>
          <w:sz w:val="18"/>
          <w:szCs w:val="18"/>
        </w:rPr>
        <w:t xml:space="preserve"> peut les utiliser comme bon lui semble et, en particulier, il peut les stocker, les modifier, les traduire, les diffuser, les reproduire, les publier ou les communiquer par tout moyen, ainsi que les affecter ou les transférer comme bon lui</w:t>
      </w:r>
      <w:r w:rsidRPr="00A145E2">
        <w:rPr>
          <w:rFonts w:ascii="Arial" w:hAnsi="Arial" w:cs="Arial"/>
          <w:spacing w:val="3"/>
          <w:sz w:val="18"/>
          <w:szCs w:val="18"/>
        </w:rPr>
        <w:t xml:space="preserve"> </w:t>
      </w:r>
      <w:r w:rsidRPr="00A145E2">
        <w:rPr>
          <w:rFonts w:ascii="Arial" w:hAnsi="Arial" w:cs="Arial"/>
          <w:sz w:val="18"/>
          <w:szCs w:val="18"/>
        </w:rPr>
        <w:t>semble.</w:t>
      </w:r>
    </w:p>
    <w:p w14:paraId="6E3F3E1D" w14:textId="65326DF1" w:rsidR="005B5D5D" w:rsidRDefault="000C4C80" w:rsidP="00B059F5">
      <w:pPr>
        <w:pStyle w:val="Paragraphedeliste"/>
        <w:numPr>
          <w:ilvl w:val="1"/>
          <w:numId w:val="64"/>
        </w:numPr>
        <w:tabs>
          <w:tab w:val="left" w:pos="567"/>
        </w:tabs>
        <w:spacing w:before="131" w:line="244" w:lineRule="auto"/>
        <w:ind w:left="0" w:firstLine="0"/>
        <w:rPr>
          <w:rFonts w:ascii="Arial" w:hAnsi="Arial" w:cs="Arial"/>
          <w:sz w:val="18"/>
          <w:szCs w:val="18"/>
        </w:rPr>
      </w:pPr>
      <w:r>
        <w:rPr>
          <w:rFonts w:ascii="Arial" w:hAnsi="Arial" w:cs="Arial"/>
          <w:sz w:val="18"/>
          <w:szCs w:val="18"/>
        </w:rPr>
        <w:t>C</w:t>
      </w:r>
      <w:r w:rsidR="005B5D5D" w:rsidRPr="00A145E2">
        <w:rPr>
          <w:rFonts w:ascii="Arial" w:hAnsi="Arial" w:cs="Arial"/>
          <w:sz w:val="18"/>
          <w:szCs w:val="18"/>
        </w:rPr>
        <w:t xml:space="preserve">ette acquisition des droits est également réputée constituer un transfert effectif des droits du </w:t>
      </w:r>
      <w:r w:rsidR="006F2EF9">
        <w:rPr>
          <w:rFonts w:ascii="Arial" w:hAnsi="Arial" w:cs="Arial"/>
          <w:sz w:val="18"/>
          <w:szCs w:val="18"/>
        </w:rPr>
        <w:t>Consultant</w:t>
      </w:r>
      <w:r w:rsidR="005B5D5D" w:rsidRPr="00A145E2">
        <w:rPr>
          <w:rFonts w:ascii="Arial" w:hAnsi="Arial" w:cs="Arial"/>
          <w:sz w:val="18"/>
          <w:szCs w:val="18"/>
        </w:rPr>
        <w:t xml:space="preserve"> </w:t>
      </w:r>
      <w:r w:rsidR="00B059F5" w:rsidRPr="00A145E2">
        <w:rPr>
          <w:rFonts w:ascii="Arial" w:hAnsi="Arial" w:cs="Arial"/>
          <w:sz w:val="18"/>
          <w:szCs w:val="18"/>
        </w:rPr>
        <w:t xml:space="preserve">à </w:t>
      </w:r>
      <w:r w:rsidR="00FC3417">
        <w:rPr>
          <w:rFonts w:ascii="Arial" w:hAnsi="Arial" w:cs="Arial"/>
          <w:sz w:val="18"/>
          <w:szCs w:val="18"/>
        </w:rPr>
        <w:t>l’Autorité Contractante</w:t>
      </w:r>
      <w:r w:rsidR="005B5D5D" w:rsidRPr="00A145E2">
        <w:rPr>
          <w:rFonts w:ascii="Arial" w:hAnsi="Arial" w:cs="Arial"/>
          <w:sz w:val="18"/>
          <w:szCs w:val="18"/>
        </w:rPr>
        <w:t>.</w:t>
      </w:r>
    </w:p>
    <w:p w14:paraId="0B3EDA8C" w14:textId="1D4C7CD9" w:rsidR="005B5D5D" w:rsidRPr="00A145E2" w:rsidRDefault="005B5D5D" w:rsidP="00B059F5">
      <w:pPr>
        <w:pStyle w:val="Paragraphedeliste"/>
        <w:numPr>
          <w:ilvl w:val="1"/>
          <w:numId w:val="64"/>
        </w:numPr>
        <w:tabs>
          <w:tab w:val="left" w:pos="567"/>
          <w:tab w:val="left" w:pos="1134"/>
        </w:tabs>
        <w:spacing w:before="124" w:line="244" w:lineRule="auto"/>
        <w:ind w:left="0" w:firstLine="0"/>
        <w:rPr>
          <w:rFonts w:ascii="Arial" w:hAnsi="Arial" w:cs="Arial"/>
          <w:sz w:val="18"/>
          <w:szCs w:val="18"/>
        </w:rPr>
      </w:pPr>
      <w:r w:rsidRPr="00A145E2">
        <w:rPr>
          <w:rFonts w:ascii="Arial" w:hAnsi="Arial" w:cs="Arial"/>
          <w:sz w:val="18"/>
          <w:szCs w:val="18"/>
        </w:rPr>
        <w:t xml:space="preserve">L'acquisition susmentionnée des droits </w:t>
      </w:r>
      <w:r w:rsidR="00FD3CB0">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en vertu de ce marché vaut mondialement et pour toute la durée de la protection conférée par les droits de propriété intellectuelle ou industrielle, sauf si le </w:t>
      </w:r>
      <w:r w:rsidR="006F2EF9">
        <w:rPr>
          <w:rFonts w:ascii="Arial" w:hAnsi="Arial" w:cs="Arial"/>
          <w:sz w:val="18"/>
          <w:szCs w:val="18"/>
        </w:rPr>
        <w:t>Consultant</w:t>
      </w:r>
      <w:r w:rsidRPr="00A145E2">
        <w:rPr>
          <w:rFonts w:ascii="Arial" w:hAnsi="Arial" w:cs="Arial"/>
          <w:sz w:val="18"/>
          <w:szCs w:val="18"/>
        </w:rPr>
        <w:t xml:space="preserve"> et </w:t>
      </w:r>
      <w:r w:rsidR="00FC3417">
        <w:rPr>
          <w:rFonts w:ascii="Arial" w:hAnsi="Arial" w:cs="Arial"/>
          <w:sz w:val="18"/>
          <w:szCs w:val="18"/>
        </w:rPr>
        <w:t>l’Autorité Contractante</w:t>
      </w:r>
      <w:r w:rsidRPr="00A145E2">
        <w:rPr>
          <w:rFonts w:ascii="Arial" w:hAnsi="Arial" w:cs="Arial"/>
          <w:sz w:val="18"/>
          <w:szCs w:val="18"/>
        </w:rPr>
        <w:t xml:space="preserve"> en conviennent</w:t>
      </w:r>
      <w:r w:rsidRPr="00A145E2">
        <w:rPr>
          <w:rFonts w:ascii="Arial" w:hAnsi="Arial" w:cs="Arial"/>
          <w:spacing w:val="1"/>
          <w:sz w:val="18"/>
          <w:szCs w:val="18"/>
        </w:rPr>
        <w:t xml:space="preserve"> </w:t>
      </w:r>
      <w:r w:rsidRPr="00A145E2">
        <w:rPr>
          <w:rFonts w:ascii="Arial" w:hAnsi="Arial" w:cs="Arial"/>
          <w:sz w:val="18"/>
          <w:szCs w:val="18"/>
        </w:rPr>
        <w:t>autrement.</w:t>
      </w:r>
    </w:p>
    <w:p w14:paraId="0552D1A7" w14:textId="137DB9CB" w:rsidR="005B5D5D" w:rsidRPr="00A145E2" w:rsidRDefault="005B5D5D" w:rsidP="00B059F5">
      <w:pPr>
        <w:pStyle w:val="Paragraphedeliste"/>
        <w:numPr>
          <w:ilvl w:val="1"/>
          <w:numId w:val="64"/>
        </w:numPr>
        <w:tabs>
          <w:tab w:val="left" w:pos="567"/>
          <w:tab w:val="left" w:pos="1134"/>
        </w:tabs>
        <w:spacing w:before="125"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doit s'assurer que les résultats fournis sont libres de droits ou prétentions de tiers y compris concernant des droits préexistants, pour toute utilisation envisagée par </w:t>
      </w:r>
      <w:r w:rsidR="00FC3417">
        <w:rPr>
          <w:rFonts w:ascii="Arial" w:hAnsi="Arial" w:cs="Arial"/>
          <w:sz w:val="18"/>
          <w:szCs w:val="18"/>
        </w:rPr>
        <w:t>l’Autorité Contractante</w:t>
      </w:r>
      <w:r w:rsidRPr="00A145E2">
        <w:rPr>
          <w:rFonts w:ascii="Arial" w:hAnsi="Arial" w:cs="Arial"/>
          <w:sz w:val="18"/>
          <w:szCs w:val="18"/>
        </w:rPr>
        <w:t xml:space="preserve">. Si </w:t>
      </w:r>
      <w:r w:rsidR="00FC3417">
        <w:rPr>
          <w:rFonts w:ascii="Arial" w:hAnsi="Arial" w:cs="Arial"/>
          <w:sz w:val="18"/>
          <w:szCs w:val="18"/>
        </w:rPr>
        <w:t>l’Autorité Contractante</w:t>
      </w:r>
      <w:r w:rsidRPr="00A145E2">
        <w:rPr>
          <w:rFonts w:ascii="Arial" w:hAnsi="Arial" w:cs="Arial"/>
          <w:sz w:val="18"/>
          <w:szCs w:val="18"/>
        </w:rPr>
        <w:t xml:space="preserve"> le requiert, le </w:t>
      </w:r>
      <w:r w:rsidR="006F2EF9">
        <w:rPr>
          <w:rFonts w:ascii="Arial" w:hAnsi="Arial" w:cs="Arial"/>
          <w:sz w:val="18"/>
          <w:szCs w:val="18"/>
        </w:rPr>
        <w:t>Consultant</w:t>
      </w:r>
      <w:r w:rsidRPr="00A145E2">
        <w:rPr>
          <w:rFonts w:ascii="Arial" w:hAnsi="Arial" w:cs="Arial"/>
          <w:sz w:val="18"/>
          <w:szCs w:val="18"/>
        </w:rPr>
        <w:t xml:space="preserve"> doit fournir toute preuve exhaustive de propriété ou de droits à utiliser tous les droits nécessaires, ainsi que de toutes les autorisations nécessaires du/des</w:t>
      </w:r>
      <w:r w:rsidRPr="00A145E2">
        <w:rPr>
          <w:rFonts w:ascii="Arial" w:hAnsi="Arial" w:cs="Arial"/>
          <w:spacing w:val="14"/>
          <w:sz w:val="18"/>
          <w:szCs w:val="18"/>
        </w:rPr>
        <w:t xml:space="preserve"> </w:t>
      </w:r>
      <w:r w:rsidRPr="00A145E2">
        <w:rPr>
          <w:rFonts w:ascii="Arial" w:hAnsi="Arial" w:cs="Arial"/>
          <w:sz w:val="18"/>
          <w:szCs w:val="18"/>
        </w:rPr>
        <w:t>créateur(s).</w:t>
      </w:r>
    </w:p>
    <w:p w14:paraId="5541AE43" w14:textId="1DFB72B3" w:rsidR="005B5D5D" w:rsidRPr="00A145E2" w:rsidRDefault="005B5D5D" w:rsidP="00B059F5">
      <w:pPr>
        <w:pStyle w:val="Paragraphedeliste"/>
        <w:numPr>
          <w:ilvl w:val="1"/>
          <w:numId w:val="64"/>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Tous les documents écrits ou données, tels que cartes, schémas, dessins, spécifications, plans, statistiques, calculs, formats et données de bases de données, logiciels et dossiers ou pièces justificatives acquis, constitués ou établis par le </w:t>
      </w:r>
      <w:r w:rsidR="006F2EF9">
        <w:rPr>
          <w:rFonts w:ascii="Arial" w:hAnsi="Arial" w:cs="Arial"/>
          <w:sz w:val="18"/>
          <w:szCs w:val="18"/>
        </w:rPr>
        <w:t>Consultant</w:t>
      </w:r>
      <w:r w:rsidRPr="00A145E2">
        <w:rPr>
          <w:rFonts w:ascii="Arial" w:hAnsi="Arial" w:cs="Arial"/>
          <w:sz w:val="18"/>
          <w:szCs w:val="18"/>
        </w:rPr>
        <w:t xml:space="preserve"> au cours de l'exécution du marché, ainsi que tout résultat de l'exécution du marché, sont la propriété exclusive d</w:t>
      </w:r>
      <w:r w:rsidR="00FD3CB0">
        <w:rPr>
          <w:rFonts w:ascii="Arial" w:hAnsi="Arial" w:cs="Arial"/>
          <w:sz w:val="18"/>
          <w:szCs w:val="18"/>
        </w:rPr>
        <w:t xml:space="preserve">e </w:t>
      </w:r>
      <w:r w:rsidR="00FC3417">
        <w:rPr>
          <w:rFonts w:ascii="Arial" w:hAnsi="Arial" w:cs="Arial"/>
          <w:sz w:val="18"/>
          <w:szCs w:val="18"/>
        </w:rPr>
        <w:t>l’Autorité Contractante</w:t>
      </w:r>
      <w:r w:rsidRPr="00A145E2">
        <w:rPr>
          <w:rFonts w:ascii="Arial" w:hAnsi="Arial" w:cs="Arial"/>
          <w:sz w:val="18"/>
          <w:szCs w:val="18"/>
        </w:rPr>
        <w:t xml:space="preserve"> sauf dispositions contraires. Une fois le marché achevé, le </w:t>
      </w:r>
      <w:r w:rsidR="006F2EF9">
        <w:rPr>
          <w:rFonts w:ascii="Arial" w:hAnsi="Arial" w:cs="Arial"/>
          <w:sz w:val="18"/>
          <w:szCs w:val="18"/>
        </w:rPr>
        <w:t>Consultant</w:t>
      </w:r>
      <w:r w:rsidRPr="00A145E2">
        <w:rPr>
          <w:rFonts w:ascii="Arial" w:hAnsi="Arial" w:cs="Arial"/>
          <w:sz w:val="18"/>
          <w:szCs w:val="18"/>
        </w:rPr>
        <w:t xml:space="preserve"> remet tous ces documents et toutes ces données </w:t>
      </w:r>
      <w:r w:rsidR="00FD3CB0">
        <w:rPr>
          <w:rFonts w:ascii="Arial" w:hAnsi="Arial" w:cs="Arial"/>
          <w:sz w:val="18"/>
          <w:szCs w:val="18"/>
        </w:rPr>
        <w:t>à</w:t>
      </w:r>
      <w:r w:rsidRPr="00A145E2">
        <w:rPr>
          <w:rFonts w:ascii="Arial" w:hAnsi="Arial" w:cs="Arial"/>
          <w:spacing w:val="26"/>
          <w:sz w:val="18"/>
          <w:szCs w:val="18"/>
        </w:rPr>
        <w:t xml:space="preserve"> </w:t>
      </w:r>
      <w:r w:rsidR="00FC3417">
        <w:rPr>
          <w:rFonts w:ascii="Arial" w:hAnsi="Arial" w:cs="Arial"/>
          <w:spacing w:val="26"/>
          <w:sz w:val="18"/>
          <w:szCs w:val="18"/>
        </w:rPr>
        <w:t>l’Autorité Contractante</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ne peut conserver des copies de ces documents et données, ni les utiliser à des fins étrangères au marché sans le consentement préalable d</w:t>
      </w:r>
      <w:r w:rsidR="00FD3CB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53C71BD4" w14:textId="153DB0C6" w:rsidR="005B5D5D" w:rsidRPr="00A145E2" w:rsidRDefault="005B5D5D" w:rsidP="00B059F5">
      <w:pPr>
        <w:pStyle w:val="Paragraphedeliste"/>
        <w:numPr>
          <w:ilvl w:val="1"/>
          <w:numId w:val="64"/>
        </w:numPr>
        <w:tabs>
          <w:tab w:val="left" w:pos="567"/>
        </w:tabs>
        <w:spacing w:before="131"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ne peut publier d'articles relatifs aux prestations ni s'y référer lorsqu'il fournit des prestations pour le compte de tiers, ni divulguer des informations obtenues par lui au cours de l'exécution du marché à des fins autres que son exécution, sans le consentement préalable d</w:t>
      </w:r>
      <w:r w:rsidR="00E303D8">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1883658A" w14:textId="65061203" w:rsidR="005B5D5D" w:rsidRPr="00A145E2" w:rsidRDefault="005B5D5D" w:rsidP="00B059F5">
      <w:pPr>
        <w:pStyle w:val="Paragraphedeliste"/>
        <w:numPr>
          <w:ilvl w:val="1"/>
          <w:numId w:val="64"/>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En fournissant les résultats, le </w:t>
      </w:r>
      <w:r w:rsidR="006F2EF9">
        <w:rPr>
          <w:rFonts w:ascii="Arial" w:hAnsi="Arial" w:cs="Arial"/>
          <w:sz w:val="18"/>
          <w:szCs w:val="18"/>
        </w:rPr>
        <w:t>Consultant</w:t>
      </w:r>
      <w:r w:rsidRPr="00A145E2">
        <w:rPr>
          <w:rFonts w:ascii="Arial" w:hAnsi="Arial" w:cs="Arial"/>
          <w:sz w:val="18"/>
          <w:szCs w:val="18"/>
        </w:rPr>
        <w:t xml:space="preserve"> garantit que le transfert de droits susmentionné ne viole aucune loi ni n'enfreint aucun droit d'autrui et qu'il détient les droits ou pouvoirs nécessaires pour effectuer le transfert. Il garantit également qu'il a payé ou vérifié le paiement de tous les honoraires, y compris les honoraires des sociétés de gestion, liés aux résultats finaux.</w:t>
      </w:r>
    </w:p>
    <w:p w14:paraId="4942866A" w14:textId="3D3AA91D" w:rsidR="00B059F5" w:rsidRDefault="005B5D5D" w:rsidP="00F53F0B">
      <w:pPr>
        <w:pStyle w:val="Paragraphedeliste"/>
        <w:numPr>
          <w:ilvl w:val="1"/>
          <w:numId w:val="64"/>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tient quitte et indemne </w:t>
      </w:r>
      <w:r w:rsidR="00FC3417">
        <w:rPr>
          <w:rFonts w:ascii="Arial" w:hAnsi="Arial" w:cs="Arial"/>
          <w:sz w:val="18"/>
          <w:szCs w:val="18"/>
        </w:rPr>
        <w:t>l’Autorité Contractante</w:t>
      </w:r>
      <w:r w:rsidRPr="00A145E2">
        <w:rPr>
          <w:rFonts w:ascii="Arial" w:hAnsi="Arial" w:cs="Arial"/>
          <w:sz w:val="18"/>
          <w:szCs w:val="18"/>
        </w:rPr>
        <w:t xml:space="preserve"> pour tous dommages- intérêts et/ou frais de procédure en cas d'action en justice intentée par un tiers, et ce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w:t>
      </w:r>
      <w:r w:rsidR="00FC3417">
        <w:rPr>
          <w:rFonts w:ascii="Arial" w:hAnsi="Arial" w:cs="Arial"/>
          <w:sz w:val="18"/>
          <w:szCs w:val="18"/>
        </w:rPr>
        <w:t>l’Autorité Contractante</w:t>
      </w:r>
      <w:r w:rsidRPr="00A145E2">
        <w:rPr>
          <w:rFonts w:ascii="Arial" w:hAnsi="Arial" w:cs="Arial"/>
          <w:sz w:val="18"/>
          <w:szCs w:val="18"/>
        </w:rPr>
        <w:t>.</w:t>
      </w:r>
    </w:p>
    <w:p w14:paraId="528C2A2A" w14:textId="77777777" w:rsidR="00F53F0B" w:rsidRPr="00F53F0B" w:rsidRDefault="00F53F0B" w:rsidP="00F53F0B">
      <w:pPr>
        <w:pStyle w:val="Paragraphedeliste"/>
        <w:tabs>
          <w:tab w:val="left" w:pos="567"/>
        </w:tabs>
        <w:spacing w:before="126" w:line="244" w:lineRule="auto"/>
        <w:ind w:left="0" w:firstLine="0"/>
        <w:rPr>
          <w:rFonts w:ascii="Arial" w:hAnsi="Arial" w:cs="Arial"/>
          <w:sz w:val="18"/>
          <w:szCs w:val="18"/>
        </w:rPr>
      </w:pPr>
    </w:p>
    <w:p w14:paraId="5FFBB25E" w14:textId="1F382DD2" w:rsidR="005B5D5D" w:rsidRPr="00A145E2" w:rsidRDefault="005B5D5D" w:rsidP="00F05007">
      <w:pPr>
        <w:pStyle w:val="Titre1"/>
        <w:numPr>
          <w:ilvl w:val="0"/>
          <w:numId w:val="0"/>
        </w:numPr>
        <w:spacing w:before="72"/>
        <w:rPr>
          <w:rFonts w:ascii="Arial" w:hAnsi="Arial" w:cs="Arial"/>
          <w:sz w:val="18"/>
          <w:szCs w:val="18"/>
        </w:rPr>
      </w:pPr>
      <w:r w:rsidRPr="00A145E2">
        <w:rPr>
          <w:rFonts w:ascii="Arial" w:hAnsi="Arial" w:cs="Arial"/>
          <w:sz w:val="18"/>
          <w:szCs w:val="18"/>
        </w:rPr>
        <w:t>NATURE DES PRESTATIONS</w:t>
      </w:r>
    </w:p>
    <w:p w14:paraId="75387A22" w14:textId="77777777" w:rsidR="005B5D5D" w:rsidRPr="00A145E2" w:rsidRDefault="005B5D5D" w:rsidP="00F05007">
      <w:pPr>
        <w:pStyle w:val="Titre2"/>
        <w:numPr>
          <w:ilvl w:val="0"/>
          <w:numId w:val="0"/>
        </w:numPr>
        <w:tabs>
          <w:tab w:val="left" w:pos="1134"/>
        </w:tabs>
        <w:spacing w:before="263"/>
        <w:rPr>
          <w:rFonts w:ascii="Arial" w:hAnsi="Arial" w:cs="Arial"/>
          <w:sz w:val="18"/>
          <w:szCs w:val="18"/>
        </w:rPr>
      </w:pPr>
      <w:bookmarkStart w:id="22" w:name="_bookmark14"/>
      <w:bookmarkEnd w:id="22"/>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15.</w:t>
      </w:r>
      <w:r w:rsidRPr="00A145E2">
        <w:rPr>
          <w:rFonts w:ascii="Arial" w:hAnsi="Arial" w:cs="Arial"/>
          <w:color w:val="0D0D0D"/>
          <w:sz w:val="18"/>
          <w:szCs w:val="18"/>
        </w:rPr>
        <w:tab/>
      </w:r>
      <w:r w:rsidRPr="00A145E2">
        <w:rPr>
          <w:rFonts w:ascii="Arial" w:hAnsi="Arial" w:cs="Arial"/>
          <w:sz w:val="18"/>
          <w:szCs w:val="18"/>
        </w:rPr>
        <w:t>NATURE DES</w:t>
      </w:r>
      <w:r w:rsidRPr="00A145E2">
        <w:rPr>
          <w:rFonts w:ascii="Arial" w:hAnsi="Arial" w:cs="Arial"/>
          <w:spacing w:val="-1"/>
          <w:sz w:val="18"/>
          <w:szCs w:val="18"/>
        </w:rPr>
        <w:t xml:space="preserve"> </w:t>
      </w:r>
      <w:r w:rsidRPr="00A145E2">
        <w:rPr>
          <w:rFonts w:ascii="Arial" w:hAnsi="Arial" w:cs="Arial"/>
          <w:sz w:val="18"/>
          <w:szCs w:val="18"/>
        </w:rPr>
        <w:t>PRESTATIONS</w:t>
      </w:r>
    </w:p>
    <w:p w14:paraId="12B2617E" w14:textId="77777777" w:rsidR="005B5D5D" w:rsidRPr="00A145E2" w:rsidRDefault="005B5D5D" w:rsidP="00B059F5">
      <w:pPr>
        <w:pStyle w:val="Paragraphedeliste"/>
        <w:numPr>
          <w:ilvl w:val="1"/>
          <w:numId w:val="63"/>
        </w:numPr>
        <w:tabs>
          <w:tab w:val="left" w:pos="567"/>
        </w:tabs>
        <w:spacing w:before="121"/>
        <w:ind w:left="0" w:firstLine="0"/>
        <w:rPr>
          <w:rFonts w:ascii="Arial" w:hAnsi="Arial" w:cs="Arial"/>
          <w:sz w:val="18"/>
          <w:szCs w:val="18"/>
        </w:rPr>
      </w:pPr>
      <w:r w:rsidRPr="00A145E2">
        <w:rPr>
          <w:rFonts w:ascii="Arial" w:hAnsi="Arial" w:cs="Arial"/>
          <w:sz w:val="18"/>
          <w:szCs w:val="18"/>
        </w:rPr>
        <w:t>La nature des prestations est précisée dans les annexes II et</w:t>
      </w:r>
      <w:r w:rsidRPr="00A145E2">
        <w:rPr>
          <w:rFonts w:ascii="Arial" w:hAnsi="Arial" w:cs="Arial"/>
          <w:spacing w:val="1"/>
          <w:sz w:val="18"/>
          <w:szCs w:val="18"/>
        </w:rPr>
        <w:t xml:space="preserve"> </w:t>
      </w:r>
      <w:r w:rsidRPr="00A145E2">
        <w:rPr>
          <w:rFonts w:ascii="Arial" w:hAnsi="Arial" w:cs="Arial"/>
          <w:spacing w:val="-3"/>
          <w:sz w:val="18"/>
          <w:szCs w:val="18"/>
        </w:rPr>
        <w:t>III.</w:t>
      </w:r>
    </w:p>
    <w:p w14:paraId="6052CB0E" w14:textId="7363F488" w:rsidR="005B5D5D" w:rsidRPr="00A145E2" w:rsidRDefault="005B5D5D" w:rsidP="00B059F5">
      <w:pPr>
        <w:pStyle w:val="Paragraphedeliste"/>
        <w:numPr>
          <w:ilvl w:val="1"/>
          <w:numId w:val="63"/>
        </w:numPr>
        <w:tabs>
          <w:tab w:val="left" w:pos="567"/>
        </w:tabs>
        <w:spacing w:before="127" w:line="244" w:lineRule="auto"/>
        <w:ind w:left="0" w:firstLine="0"/>
        <w:rPr>
          <w:rFonts w:ascii="Arial" w:hAnsi="Arial" w:cs="Arial"/>
          <w:sz w:val="18"/>
          <w:szCs w:val="18"/>
        </w:rPr>
      </w:pPr>
      <w:r w:rsidRPr="00A145E2">
        <w:rPr>
          <w:rFonts w:ascii="Arial" w:hAnsi="Arial" w:cs="Arial"/>
          <w:sz w:val="18"/>
          <w:szCs w:val="18"/>
        </w:rPr>
        <w:t>Lorsque le marché porte sur une fonction consultative au bénéfice d</w:t>
      </w:r>
      <w:r w:rsidR="00E303D8">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et/ou du gestionnaire du projet pour tous les aspects techniques susceptibles de se présenter lors de la mise en œuvre du projet, le </w:t>
      </w:r>
      <w:r w:rsidR="006F2EF9">
        <w:rPr>
          <w:rFonts w:ascii="Arial" w:hAnsi="Arial" w:cs="Arial"/>
          <w:sz w:val="18"/>
          <w:szCs w:val="18"/>
        </w:rPr>
        <w:t>Consultant</w:t>
      </w:r>
      <w:r w:rsidRPr="00A145E2">
        <w:rPr>
          <w:rFonts w:ascii="Arial" w:hAnsi="Arial" w:cs="Arial"/>
          <w:sz w:val="18"/>
          <w:szCs w:val="18"/>
        </w:rPr>
        <w:t xml:space="preserve"> n’a pas de pouvoir de décision.</w:t>
      </w:r>
    </w:p>
    <w:p w14:paraId="6344BF56" w14:textId="031E65BB" w:rsidR="005B5D5D" w:rsidRPr="00A145E2" w:rsidRDefault="005B5D5D" w:rsidP="00B059F5">
      <w:pPr>
        <w:pStyle w:val="Paragraphedeliste"/>
        <w:numPr>
          <w:ilvl w:val="1"/>
          <w:numId w:val="63"/>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 xml:space="preserve">Lorsque le marché porte sur la gestion de la mise en œuvre du projet, le </w:t>
      </w:r>
      <w:r w:rsidR="006F2EF9">
        <w:rPr>
          <w:rFonts w:ascii="Arial" w:hAnsi="Arial" w:cs="Arial"/>
          <w:sz w:val="18"/>
          <w:szCs w:val="18"/>
        </w:rPr>
        <w:t>Consultant</w:t>
      </w:r>
      <w:r w:rsidRPr="00A145E2">
        <w:rPr>
          <w:rFonts w:ascii="Arial" w:hAnsi="Arial" w:cs="Arial"/>
          <w:sz w:val="18"/>
          <w:szCs w:val="18"/>
        </w:rPr>
        <w:t xml:space="preserve"> assume, sous l'autorité du gestionnaire du projet, l'ensemble des tâches de gestion inhérentes à la supervision de la mise en œuvre du</w:t>
      </w:r>
      <w:r w:rsidRPr="00A145E2">
        <w:rPr>
          <w:rFonts w:ascii="Arial" w:hAnsi="Arial" w:cs="Arial"/>
          <w:spacing w:val="2"/>
          <w:sz w:val="18"/>
          <w:szCs w:val="18"/>
        </w:rPr>
        <w:t xml:space="preserve"> </w:t>
      </w:r>
      <w:r w:rsidRPr="00A145E2">
        <w:rPr>
          <w:rFonts w:ascii="Arial" w:hAnsi="Arial" w:cs="Arial"/>
          <w:sz w:val="18"/>
          <w:szCs w:val="18"/>
        </w:rPr>
        <w:t>projet.</w:t>
      </w:r>
    </w:p>
    <w:p w14:paraId="5F6D2B9E" w14:textId="599F968F" w:rsidR="005B5D5D" w:rsidRPr="00A145E2" w:rsidRDefault="005B5D5D" w:rsidP="00B059F5">
      <w:pPr>
        <w:pStyle w:val="Paragraphedeliste"/>
        <w:numPr>
          <w:ilvl w:val="1"/>
          <w:numId w:val="63"/>
        </w:numPr>
        <w:tabs>
          <w:tab w:val="left" w:pos="567"/>
        </w:tabs>
        <w:spacing w:before="124" w:line="247"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est tenu de préparer un dossier d'appel d'offres, ce dossier doit contenir tous les documents nécessaires pour la consultation d'entrepreneurs, de fabricants et de fournisseurs appropriés et pour l'établissement de soumissions en vue de l'exécution des travaux, la livraison des fournitures ou la prestation des services qui font l'objet de l'appel d'offres. </w:t>
      </w:r>
      <w:r w:rsidR="00FC3417">
        <w:rPr>
          <w:rFonts w:ascii="Arial" w:hAnsi="Arial" w:cs="Arial"/>
          <w:sz w:val="18"/>
          <w:szCs w:val="18"/>
        </w:rPr>
        <w:t>L’Autorité Contractante</w:t>
      </w:r>
      <w:r w:rsidRPr="00A145E2">
        <w:rPr>
          <w:rFonts w:ascii="Arial" w:hAnsi="Arial" w:cs="Arial"/>
          <w:sz w:val="18"/>
          <w:szCs w:val="18"/>
        </w:rPr>
        <w:t xml:space="preserve"> fournit au </w:t>
      </w:r>
      <w:r w:rsidR="006F2EF9">
        <w:rPr>
          <w:rFonts w:ascii="Arial" w:hAnsi="Arial" w:cs="Arial"/>
          <w:sz w:val="18"/>
          <w:szCs w:val="18"/>
        </w:rPr>
        <w:t>Consultant</w:t>
      </w:r>
      <w:r w:rsidRPr="00A145E2">
        <w:rPr>
          <w:rFonts w:ascii="Arial" w:hAnsi="Arial" w:cs="Arial"/>
          <w:sz w:val="18"/>
          <w:szCs w:val="18"/>
        </w:rPr>
        <w:t xml:space="preserve"> les informations nécessaires à l'établissement de la partie administrative du dossier d'appel</w:t>
      </w:r>
      <w:r w:rsidRPr="00A145E2">
        <w:rPr>
          <w:rFonts w:ascii="Arial" w:hAnsi="Arial" w:cs="Arial"/>
          <w:spacing w:val="7"/>
          <w:sz w:val="18"/>
          <w:szCs w:val="18"/>
        </w:rPr>
        <w:t xml:space="preserve"> </w:t>
      </w:r>
      <w:r w:rsidRPr="00A145E2">
        <w:rPr>
          <w:rFonts w:ascii="Arial" w:hAnsi="Arial" w:cs="Arial"/>
          <w:sz w:val="18"/>
          <w:szCs w:val="18"/>
        </w:rPr>
        <w:t>d'offres.</w:t>
      </w:r>
    </w:p>
    <w:p w14:paraId="7A2F4362" w14:textId="77777777" w:rsidR="005B5D5D" w:rsidRPr="00A145E2" w:rsidRDefault="005B5D5D" w:rsidP="00F05007">
      <w:pPr>
        <w:pStyle w:val="Corpsdetexte"/>
        <w:jc w:val="left"/>
        <w:rPr>
          <w:rFonts w:ascii="Arial" w:hAnsi="Arial" w:cs="Arial"/>
          <w:sz w:val="18"/>
          <w:szCs w:val="18"/>
        </w:rPr>
      </w:pPr>
    </w:p>
    <w:p w14:paraId="0238F187" w14:textId="77777777" w:rsidR="005B5D5D" w:rsidRPr="00A145E2" w:rsidRDefault="005B5D5D" w:rsidP="00B059F5">
      <w:pPr>
        <w:pStyle w:val="Titre2"/>
        <w:numPr>
          <w:ilvl w:val="0"/>
          <w:numId w:val="0"/>
        </w:numPr>
        <w:tabs>
          <w:tab w:val="left" w:pos="1134"/>
        </w:tabs>
        <w:rPr>
          <w:rFonts w:ascii="Arial" w:hAnsi="Arial" w:cs="Arial"/>
          <w:sz w:val="18"/>
          <w:szCs w:val="18"/>
        </w:rPr>
      </w:pPr>
      <w:bookmarkStart w:id="23" w:name="_bookmark15"/>
      <w:bookmarkEnd w:id="23"/>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16.</w:t>
      </w:r>
      <w:r w:rsidRPr="00A145E2">
        <w:rPr>
          <w:rFonts w:ascii="Arial" w:hAnsi="Arial" w:cs="Arial"/>
          <w:color w:val="0D0D0D"/>
          <w:sz w:val="18"/>
          <w:szCs w:val="18"/>
        </w:rPr>
        <w:tab/>
      </w:r>
      <w:r w:rsidRPr="00A145E2">
        <w:rPr>
          <w:rFonts w:ascii="Arial" w:hAnsi="Arial" w:cs="Arial"/>
          <w:sz w:val="18"/>
          <w:szCs w:val="18"/>
        </w:rPr>
        <w:t>PERSONNEL</w:t>
      </w:r>
    </w:p>
    <w:p w14:paraId="5D96834F" w14:textId="5D7EDFA4" w:rsidR="005B5D5D" w:rsidRPr="00A145E2" w:rsidRDefault="005B5D5D" w:rsidP="00E303D8">
      <w:pPr>
        <w:pStyle w:val="Paragraphedeliste"/>
        <w:numPr>
          <w:ilvl w:val="1"/>
          <w:numId w:val="62"/>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Pour un marché à prix unitaires, sans préjudice du paragraphe 4 du présent article, le </w:t>
      </w:r>
      <w:r w:rsidR="006F2EF9">
        <w:rPr>
          <w:rFonts w:ascii="Arial" w:hAnsi="Arial" w:cs="Arial"/>
          <w:sz w:val="18"/>
          <w:szCs w:val="18"/>
        </w:rPr>
        <w:t>Consultant</w:t>
      </w:r>
      <w:r w:rsidRPr="00A145E2">
        <w:rPr>
          <w:rFonts w:ascii="Arial" w:hAnsi="Arial" w:cs="Arial"/>
          <w:sz w:val="18"/>
          <w:szCs w:val="18"/>
        </w:rPr>
        <w:t xml:space="preserve"> doit indiquer </w:t>
      </w:r>
      <w:r w:rsidR="00E303D8">
        <w:rPr>
          <w:rFonts w:ascii="Arial" w:hAnsi="Arial" w:cs="Arial"/>
          <w:sz w:val="18"/>
          <w:szCs w:val="18"/>
        </w:rPr>
        <w:t xml:space="preserve">à </w:t>
      </w:r>
      <w:r w:rsidR="00FC3417">
        <w:rPr>
          <w:rFonts w:ascii="Arial" w:hAnsi="Arial" w:cs="Arial"/>
          <w:sz w:val="18"/>
          <w:szCs w:val="18"/>
        </w:rPr>
        <w:t>l’Autorité Contractante</w:t>
      </w:r>
      <w:r w:rsidRPr="00A145E2">
        <w:rPr>
          <w:rFonts w:ascii="Arial" w:hAnsi="Arial" w:cs="Arial"/>
          <w:sz w:val="18"/>
          <w:szCs w:val="18"/>
        </w:rPr>
        <w:t xml:space="preserve"> toutes les catégories de personnel, autres que les experts principaux dont le curriculum vitae figure en annexe IV, auxquelles il entend avoir recours pour exécuter les tâches. L'annexe II et/ou </w:t>
      </w:r>
      <w:r w:rsidRPr="00A145E2">
        <w:rPr>
          <w:rFonts w:ascii="Arial" w:hAnsi="Arial" w:cs="Arial"/>
          <w:spacing w:val="-3"/>
          <w:sz w:val="18"/>
          <w:szCs w:val="18"/>
        </w:rPr>
        <w:t xml:space="preserve">III </w:t>
      </w:r>
      <w:r w:rsidRPr="00A145E2">
        <w:rPr>
          <w:rFonts w:ascii="Arial" w:hAnsi="Arial" w:cs="Arial"/>
          <w:sz w:val="18"/>
          <w:szCs w:val="18"/>
        </w:rPr>
        <w:t xml:space="preserve">doivent spécifier le niveau minimum de formation, de qualifications et d'expérience du personnel et, s'il y a lieu, la spécialisation requise. </w:t>
      </w:r>
      <w:r w:rsidR="00FC3417">
        <w:rPr>
          <w:rFonts w:ascii="Arial" w:hAnsi="Arial" w:cs="Arial"/>
          <w:sz w:val="18"/>
          <w:szCs w:val="18"/>
        </w:rPr>
        <w:t>L’Autorité Contractante</w:t>
      </w:r>
      <w:r w:rsidRPr="00A145E2">
        <w:rPr>
          <w:rFonts w:ascii="Arial" w:hAnsi="Arial" w:cs="Arial"/>
          <w:sz w:val="18"/>
          <w:szCs w:val="18"/>
        </w:rPr>
        <w:t xml:space="preserve"> a le droit de s’opposer au choix du </w:t>
      </w:r>
      <w:r w:rsidR="006F2EF9">
        <w:rPr>
          <w:rFonts w:ascii="Arial" w:hAnsi="Arial" w:cs="Arial"/>
          <w:sz w:val="18"/>
          <w:szCs w:val="18"/>
        </w:rPr>
        <w:t>Consultant</w:t>
      </w:r>
      <w:r w:rsidRPr="00A145E2">
        <w:rPr>
          <w:rFonts w:ascii="Arial" w:hAnsi="Arial" w:cs="Arial"/>
          <w:sz w:val="18"/>
          <w:szCs w:val="18"/>
        </w:rPr>
        <w:t xml:space="preserve"> concernant le personnel</w:t>
      </w:r>
      <w:r w:rsidRPr="00A145E2">
        <w:rPr>
          <w:rFonts w:ascii="Arial" w:hAnsi="Arial" w:cs="Arial"/>
          <w:spacing w:val="6"/>
          <w:sz w:val="18"/>
          <w:szCs w:val="18"/>
        </w:rPr>
        <w:t xml:space="preserve"> </w:t>
      </w:r>
      <w:r w:rsidRPr="00A145E2">
        <w:rPr>
          <w:rFonts w:ascii="Arial" w:hAnsi="Arial" w:cs="Arial"/>
          <w:sz w:val="18"/>
          <w:szCs w:val="18"/>
        </w:rPr>
        <w:t>retenu.</w:t>
      </w:r>
    </w:p>
    <w:p w14:paraId="7238618A" w14:textId="53F96149" w:rsidR="005B5D5D" w:rsidRPr="00A145E2" w:rsidRDefault="005B5D5D" w:rsidP="00B059F5">
      <w:pPr>
        <w:pStyle w:val="Paragraphedeliste"/>
        <w:numPr>
          <w:ilvl w:val="1"/>
          <w:numId w:val="62"/>
        </w:numPr>
        <w:tabs>
          <w:tab w:val="left" w:pos="567"/>
        </w:tabs>
        <w:spacing w:before="128" w:line="247" w:lineRule="auto"/>
        <w:ind w:left="0" w:firstLine="0"/>
        <w:rPr>
          <w:rFonts w:ascii="Arial" w:hAnsi="Arial" w:cs="Arial"/>
          <w:sz w:val="18"/>
          <w:szCs w:val="18"/>
        </w:rPr>
      </w:pPr>
      <w:r w:rsidRPr="00A145E2">
        <w:rPr>
          <w:rFonts w:ascii="Arial" w:hAnsi="Arial" w:cs="Arial"/>
          <w:sz w:val="18"/>
          <w:szCs w:val="18"/>
        </w:rPr>
        <w:t>Toutes les personnes travaillant au projet avec l'assentiment d</w:t>
      </w:r>
      <w:r w:rsidR="00E303D8">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commencent à exercer leurs </w:t>
      </w:r>
      <w:r w:rsidRPr="00A145E2">
        <w:rPr>
          <w:rFonts w:ascii="Arial" w:hAnsi="Arial" w:cs="Arial"/>
          <w:sz w:val="18"/>
          <w:szCs w:val="18"/>
        </w:rPr>
        <w:lastRenderedPageBreak/>
        <w:t xml:space="preserve">fonctions à la date ou dans les délais prévus par l'annexe II et/ou l'annexe </w:t>
      </w:r>
      <w:r w:rsidRPr="00A145E2">
        <w:rPr>
          <w:rFonts w:ascii="Arial" w:hAnsi="Arial" w:cs="Arial"/>
          <w:spacing w:val="-3"/>
          <w:sz w:val="18"/>
          <w:szCs w:val="18"/>
        </w:rPr>
        <w:t xml:space="preserve">III </w:t>
      </w:r>
      <w:r w:rsidRPr="00A145E2">
        <w:rPr>
          <w:rFonts w:ascii="Arial" w:hAnsi="Arial" w:cs="Arial"/>
          <w:sz w:val="18"/>
          <w:szCs w:val="18"/>
        </w:rPr>
        <w:t xml:space="preserve">ou, à défaut, à la date ou dans les délais notifiés au </w:t>
      </w:r>
      <w:r w:rsidR="006F2EF9">
        <w:rPr>
          <w:rFonts w:ascii="Arial" w:hAnsi="Arial" w:cs="Arial"/>
          <w:sz w:val="18"/>
          <w:szCs w:val="18"/>
        </w:rPr>
        <w:t>Consultant</w:t>
      </w:r>
      <w:r w:rsidRPr="00A145E2">
        <w:rPr>
          <w:rFonts w:ascii="Arial" w:hAnsi="Arial" w:cs="Arial"/>
          <w:sz w:val="18"/>
          <w:szCs w:val="18"/>
        </w:rPr>
        <w:t xml:space="preserve"> par </w:t>
      </w:r>
      <w:r w:rsidR="00FC3417">
        <w:rPr>
          <w:rFonts w:ascii="Arial" w:hAnsi="Arial" w:cs="Arial"/>
          <w:sz w:val="18"/>
          <w:szCs w:val="18"/>
        </w:rPr>
        <w:t>l’Autorité Contractante</w:t>
      </w:r>
      <w:r w:rsidRPr="00A145E2">
        <w:rPr>
          <w:rFonts w:ascii="Arial" w:hAnsi="Arial" w:cs="Arial"/>
          <w:sz w:val="18"/>
          <w:szCs w:val="18"/>
        </w:rPr>
        <w:t xml:space="preserve"> ou le gestionnaire du</w:t>
      </w:r>
      <w:r w:rsidRPr="00A145E2">
        <w:rPr>
          <w:rFonts w:ascii="Arial" w:hAnsi="Arial" w:cs="Arial"/>
          <w:spacing w:val="3"/>
          <w:sz w:val="18"/>
          <w:szCs w:val="18"/>
        </w:rPr>
        <w:t xml:space="preserve"> </w:t>
      </w:r>
      <w:r w:rsidRPr="00A145E2">
        <w:rPr>
          <w:rFonts w:ascii="Arial" w:hAnsi="Arial" w:cs="Arial"/>
          <w:sz w:val="18"/>
          <w:szCs w:val="18"/>
        </w:rPr>
        <w:t>projet.</w:t>
      </w:r>
    </w:p>
    <w:p w14:paraId="7802D4EE" w14:textId="322CAFAE" w:rsidR="005B5D5D" w:rsidRPr="00A145E2" w:rsidRDefault="005B5D5D" w:rsidP="00B059F5">
      <w:pPr>
        <w:pStyle w:val="Paragraphedeliste"/>
        <w:numPr>
          <w:ilvl w:val="1"/>
          <w:numId w:val="62"/>
        </w:numPr>
        <w:tabs>
          <w:tab w:val="left" w:pos="567"/>
        </w:tabs>
        <w:spacing w:before="115" w:line="244" w:lineRule="auto"/>
        <w:ind w:left="0" w:firstLine="0"/>
        <w:rPr>
          <w:rFonts w:ascii="Arial" w:hAnsi="Arial" w:cs="Arial"/>
          <w:sz w:val="18"/>
          <w:szCs w:val="18"/>
        </w:rPr>
      </w:pPr>
      <w:r w:rsidRPr="00A145E2">
        <w:rPr>
          <w:rFonts w:ascii="Arial" w:hAnsi="Arial" w:cs="Arial"/>
          <w:sz w:val="18"/>
          <w:szCs w:val="18"/>
        </w:rPr>
        <w:t xml:space="preserve">Sauf dispositions contraires prévues par le marché, les personnes travaillant au projet résident à proximité de leur lieu de travail normal. Si une partie des prestations doit être exécutée hors du pays bénéficiaire, le </w:t>
      </w:r>
      <w:r w:rsidR="006F2EF9">
        <w:rPr>
          <w:rFonts w:ascii="Arial" w:hAnsi="Arial" w:cs="Arial"/>
          <w:sz w:val="18"/>
          <w:szCs w:val="18"/>
        </w:rPr>
        <w:t>Consultant</w:t>
      </w:r>
      <w:r w:rsidRPr="00A145E2">
        <w:rPr>
          <w:rFonts w:ascii="Arial" w:hAnsi="Arial" w:cs="Arial"/>
          <w:sz w:val="18"/>
          <w:szCs w:val="18"/>
        </w:rPr>
        <w:t xml:space="preserve"> indique au gestionnaire du projet le nom et les qualifications du personnel affecté à cette partie du</w:t>
      </w:r>
      <w:r w:rsidRPr="00A145E2">
        <w:rPr>
          <w:rFonts w:ascii="Arial" w:hAnsi="Arial" w:cs="Arial"/>
          <w:spacing w:val="3"/>
          <w:sz w:val="18"/>
          <w:szCs w:val="18"/>
        </w:rPr>
        <w:t xml:space="preserve"> </w:t>
      </w:r>
      <w:r w:rsidRPr="00A145E2">
        <w:rPr>
          <w:rFonts w:ascii="Arial" w:hAnsi="Arial" w:cs="Arial"/>
          <w:sz w:val="18"/>
          <w:szCs w:val="18"/>
        </w:rPr>
        <w:t>marché.</w:t>
      </w:r>
    </w:p>
    <w:p w14:paraId="1FAF9A96" w14:textId="32786698" w:rsidR="005B5D5D" w:rsidRPr="00A145E2" w:rsidRDefault="005B5D5D" w:rsidP="00B059F5">
      <w:pPr>
        <w:pStyle w:val="Paragraphedeliste"/>
        <w:numPr>
          <w:ilvl w:val="1"/>
          <w:numId w:val="62"/>
        </w:numPr>
        <w:tabs>
          <w:tab w:val="left" w:pos="567"/>
        </w:tabs>
        <w:spacing w:before="125"/>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00B059F5" w:rsidRPr="00A145E2">
        <w:rPr>
          <w:rFonts w:ascii="Arial" w:hAnsi="Arial" w:cs="Arial"/>
          <w:sz w:val="18"/>
          <w:szCs w:val="18"/>
        </w:rPr>
        <w:t xml:space="preserve"> </w:t>
      </w:r>
      <w:r w:rsidRPr="00A145E2">
        <w:rPr>
          <w:rFonts w:ascii="Arial" w:hAnsi="Arial" w:cs="Arial"/>
          <w:sz w:val="18"/>
          <w:szCs w:val="18"/>
        </w:rPr>
        <w:t>:</w:t>
      </w:r>
    </w:p>
    <w:p w14:paraId="2ECA242A" w14:textId="26AC6ADA" w:rsidR="005B5D5D" w:rsidRPr="00A145E2" w:rsidRDefault="005B5D5D" w:rsidP="00B059F5">
      <w:pPr>
        <w:pStyle w:val="Paragraphedeliste"/>
        <w:numPr>
          <w:ilvl w:val="0"/>
          <w:numId w:val="61"/>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transmet au gestionnaire du projet le calendrier proposé pour l’engagement du personnel dans un délai de 30 jours à compter de la signature du marché par les deux</w:t>
      </w:r>
      <w:r w:rsidRPr="00A145E2">
        <w:rPr>
          <w:rFonts w:ascii="Arial" w:hAnsi="Arial" w:cs="Arial"/>
          <w:spacing w:val="9"/>
          <w:sz w:val="18"/>
          <w:szCs w:val="18"/>
        </w:rPr>
        <w:t xml:space="preserve"> </w:t>
      </w:r>
      <w:r w:rsidRPr="00A145E2">
        <w:rPr>
          <w:rFonts w:ascii="Arial" w:hAnsi="Arial" w:cs="Arial"/>
          <w:sz w:val="18"/>
          <w:szCs w:val="18"/>
        </w:rPr>
        <w:t>parties</w:t>
      </w:r>
      <w:r w:rsidR="00B059F5" w:rsidRPr="00A145E2">
        <w:rPr>
          <w:rFonts w:ascii="Arial" w:hAnsi="Arial" w:cs="Arial"/>
          <w:sz w:val="18"/>
          <w:szCs w:val="18"/>
        </w:rPr>
        <w:t xml:space="preserve"> </w:t>
      </w:r>
      <w:r w:rsidRPr="00A145E2">
        <w:rPr>
          <w:rFonts w:ascii="Arial" w:hAnsi="Arial" w:cs="Arial"/>
          <w:sz w:val="18"/>
          <w:szCs w:val="18"/>
        </w:rPr>
        <w:t>;</w:t>
      </w:r>
    </w:p>
    <w:p w14:paraId="1BDA3787" w14:textId="3F8BE491" w:rsidR="005B5D5D" w:rsidRPr="00A145E2" w:rsidRDefault="005B5D5D" w:rsidP="00B059F5">
      <w:pPr>
        <w:pStyle w:val="Paragraphedeliste"/>
        <w:numPr>
          <w:ilvl w:val="0"/>
          <w:numId w:val="61"/>
        </w:numPr>
        <w:tabs>
          <w:tab w:val="left" w:pos="567"/>
          <w:tab w:val="left" w:pos="1393"/>
        </w:tabs>
        <w:spacing w:line="244" w:lineRule="auto"/>
        <w:ind w:left="0" w:firstLine="0"/>
        <w:rPr>
          <w:rFonts w:ascii="Arial" w:hAnsi="Arial" w:cs="Arial"/>
          <w:sz w:val="18"/>
          <w:szCs w:val="18"/>
        </w:rPr>
      </w:pPr>
      <w:r w:rsidRPr="00A145E2">
        <w:rPr>
          <w:rFonts w:ascii="Arial" w:hAnsi="Arial" w:cs="Arial"/>
          <w:sz w:val="18"/>
          <w:szCs w:val="18"/>
        </w:rPr>
        <w:t>informe le gestionnaire du projet des dates d'arrivée et de départ de chaque membre du personnel</w:t>
      </w:r>
      <w:r w:rsidR="00B059F5" w:rsidRPr="00A145E2">
        <w:rPr>
          <w:rFonts w:ascii="Arial" w:hAnsi="Arial" w:cs="Arial"/>
          <w:sz w:val="18"/>
          <w:szCs w:val="18"/>
        </w:rPr>
        <w:t xml:space="preserve"> </w:t>
      </w:r>
      <w:r w:rsidRPr="00A145E2">
        <w:rPr>
          <w:rFonts w:ascii="Arial" w:hAnsi="Arial" w:cs="Arial"/>
          <w:sz w:val="18"/>
          <w:szCs w:val="18"/>
        </w:rPr>
        <w:t>;</w:t>
      </w:r>
    </w:p>
    <w:p w14:paraId="1D90E879" w14:textId="77777777" w:rsidR="005B5D5D" w:rsidRPr="00A145E2" w:rsidRDefault="005B5D5D" w:rsidP="00B059F5">
      <w:pPr>
        <w:pStyle w:val="Paragraphedeliste"/>
        <w:numPr>
          <w:ilvl w:val="0"/>
          <w:numId w:val="61"/>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soumet en temps utile au gestionnaire du projet, pour son approbation, toute demande de recrutement d’experts</w:t>
      </w:r>
      <w:r w:rsidRPr="00A145E2">
        <w:rPr>
          <w:rFonts w:ascii="Arial" w:hAnsi="Arial" w:cs="Arial"/>
          <w:spacing w:val="1"/>
          <w:sz w:val="18"/>
          <w:szCs w:val="18"/>
        </w:rPr>
        <w:t xml:space="preserve"> </w:t>
      </w:r>
      <w:r w:rsidRPr="00A145E2">
        <w:rPr>
          <w:rFonts w:ascii="Arial" w:hAnsi="Arial" w:cs="Arial"/>
          <w:sz w:val="18"/>
          <w:szCs w:val="18"/>
        </w:rPr>
        <w:t>supplémentaires.</w:t>
      </w:r>
    </w:p>
    <w:p w14:paraId="5B3326CC" w14:textId="77777777" w:rsidR="005B5D5D" w:rsidRPr="00A145E2" w:rsidRDefault="005B5D5D" w:rsidP="00B059F5">
      <w:pPr>
        <w:pStyle w:val="Corpsdetexte"/>
        <w:tabs>
          <w:tab w:val="left" w:pos="567"/>
        </w:tabs>
        <w:spacing w:before="1"/>
        <w:jc w:val="left"/>
        <w:rPr>
          <w:rFonts w:ascii="Arial" w:hAnsi="Arial" w:cs="Arial"/>
          <w:sz w:val="18"/>
          <w:szCs w:val="18"/>
        </w:rPr>
      </w:pPr>
    </w:p>
    <w:p w14:paraId="54644CD4" w14:textId="5DAE7047" w:rsidR="005B5D5D" w:rsidRPr="00A145E2" w:rsidRDefault="005B5D5D" w:rsidP="00B059F5">
      <w:pPr>
        <w:pStyle w:val="Paragraphedeliste"/>
        <w:numPr>
          <w:ilvl w:val="1"/>
          <w:numId w:val="62"/>
        </w:numPr>
        <w:tabs>
          <w:tab w:val="left" w:pos="567"/>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doit fournir à son personnel les moyens financiers et techniques requis pour lui permettre d'accomplir efficacement les tâches qui lui sont confiées au titre du contrat.</w:t>
      </w:r>
    </w:p>
    <w:p w14:paraId="26E4505C" w14:textId="648CCCF2" w:rsidR="005B5D5D" w:rsidRPr="00A145E2" w:rsidRDefault="005B5D5D" w:rsidP="00B059F5">
      <w:pPr>
        <w:pStyle w:val="Paragraphedeliste"/>
        <w:numPr>
          <w:ilvl w:val="1"/>
          <w:numId w:val="62"/>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Le recrutement d’un expert par le </w:t>
      </w:r>
      <w:r w:rsidR="006F2EF9">
        <w:rPr>
          <w:rFonts w:ascii="Arial" w:hAnsi="Arial" w:cs="Arial"/>
          <w:sz w:val="18"/>
          <w:szCs w:val="18"/>
        </w:rPr>
        <w:t>Consultant</w:t>
      </w:r>
      <w:r w:rsidRPr="00A145E2">
        <w:rPr>
          <w:rFonts w:ascii="Arial" w:hAnsi="Arial" w:cs="Arial"/>
          <w:sz w:val="18"/>
          <w:szCs w:val="18"/>
        </w:rPr>
        <w:t xml:space="preserve"> ne peut créer de relations contractuelles entre l’expert et </w:t>
      </w:r>
      <w:r w:rsidR="00FC3417">
        <w:rPr>
          <w:rFonts w:ascii="Arial" w:hAnsi="Arial" w:cs="Arial"/>
          <w:sz w:val="18"/>
          <w:szCs w:val="18"/>
        </w:rPr>
        <w:t>l’Autorité Contractante</w:t>
      </w:r>
      <w:r w:rsidRPr="00A145E2">
        <w:rPr>
          <w:rFonts w:ascii="Arial" w:hAnsi="Arial" w:cs="Arial"/>
          <w:sz w:val="18"/>
          <w:szCs w:val="18"/>
        </w:rPr>
        <w:t>.</w:t>
      </w:r>
    </w:p>
    <w:p w14:paraId="31322389" w14:textId="77777777" w:rsidR="00A32A57" w:rsidRPr="00A145E2" w:rsidRDefault="00A32A57" w:rsidP="00A32A57">
      <w:pPr>
        <w:pStyle w:val="Paragraphedeliste"/>
        <w:tabs>
          <w:tab w:val="left" w:pos="567"/>
        </w:tabs>
        <w:spacing w:before="123" w:line="244" w:lineRule="auto"/>
        <w:ind w:left="0" w:firstLine="0"/>
        <w:rPr>
          <w:rFonts w:ascii="Arial" w:hAnsi="Arial" w:cs="Arial"/>
          <w:sz w:val="18"/>
          <w:szCs w:val="18"/>
        </w:rPr>
      </w:pPr>
    </w:p>
    <w:p w14:paraId="2FD02872" w14:textId="77777777" w:rsidR="005B5D5D" w:rsidRPr="00A145E2" w:rsidRDefault="005B5D5D" w:rsidP="00A32A57">
      <w:pPr>
        <w:pStyle w:val="Titre2"/>
        <w:numPr>
          <w:ilvl w:val="0"/>
          <w:numId w:val="0"/>
        </w:numPr>
        <w:tabs>
          <w:tab w:val="left" w:pos="1134"/>
        </w:tabs>
        <w:spacing w:before="70"/>
        <w:rPr>
          <w:rFonts w:ascii="Arial" w:hAnsi="Arial" w:cs="Arial"/>
          <w:sz w:val="18"/>
          <w:szCs w:val="18"/>
        </w:rPr>
      </w:pPr>
      <w:bookmarkStart w:id="24" w:name="_bookmark16"/>
      <w:bookmarkEnd w:id="24"/>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17.</w:t>
      </w:r>
      <w:r w:rsidRPr="00A145E2">
        <w:rPr>
          <w:rFonts w:ascii="Arial" w:hAnsi="Arial" w:cs="Arial"/>
          <w:color w:val="0D0D0D"/>
          <w:sz w:val="18"/>
          <w:szCs w:val="18"/>
        </w:rPr>
        <w:tab/>
      </w:r>
      <w:r w:rsidRPr="00A145E2">
        <w:rPr>
          <w:rFonts w:ascii="Arial" w:hAnsi="Arial" w:cs="Arial"/>
          <w:sz w:val="18"/>
          <w:szCs w:val="18"/>
        </w:rPr>
        <w:t>REMPLACEMENT DU</w:t>
      </w:r>
      <w:r w:rsidRPr="00A145E2">
        <w:rPr>
          <w:rFonts w:ascii="Arial" w:hAnsi="Arial" w:cs="Arial"/>
          <w:spacing w:val="-2"/>
          <w:sz w:val="18"/>
          <w:szCs w:val="18"/>
        </w:rPr>
        <w:t xml:space="preserve"> </w:t>
      </w:r>
      <w:r w:rsidRPr="00A145E2">
        <w:rPr>
          <w:rFonts w:ascii="Arial" w:hAnsi="Arial" w:cs="Arial"/>
          <w:sz w:val="18"/>
          <w:szCs w:val="18"/>
        </w:rPr>
        <w:t>PERSONNEL</w:t>
      </w:r>
    </w:p>
    <w:p w14:paraId="5FAC6412" w14:textId="6362A5A6" w:rsidR="005B5D5D" w:rsidRPr="00A145E2" w:rsidRDefault="005B5D5D" w:rsidP="00A32A57">
      <w:pPr>
        <w:pStyle w:val="Paragraphedeliste"/>
        <w:numPr>
          <w:ilvl w:val="1"/>
          <w:numId w:val="60"/>
        </w:numPr>
        <w:tabs>
          <w:tab w:val="left" w:pos="567"/>
        </w:tabs>
        <w:spacing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n'apporte aucun changement à la composition convenue de son personnel sans l'approbation préalable d</w:t>
      </w:r>
      <w:r w:rsidR="00E303D8">
        <w:rPr>
          <w:rFonts w:ascii="Arial" w:hAnsi="Arial" w:cs="Arial"/>
          <w:sz w:val="18"/>
          <w:szCs w:val="18"/>
        </w:rPr>
        <w:t xml:space="preserve">e </w:t>
      </w:r>
      <w:r w:rsidR="00FC3417">
        <w:rPr>
          <w:rFonts w:ascii="Arial" w:hAnsi="Arial" w:cs="Arial"/>
          <w:sz w:val="18"/>
          <w:szCs w:val="18"/>
        </w:rPr>
        <w:t>l’Autorité Contractante</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doit, de sa propre initiative, proposer un tel remplacement dans les cas</w:t>
      </w:r>
      <w:r w:rsidRPr="00A145E2">
        <w:rPr>
          <w:rFonts w:ascii="Arial" w:hAnsi="Arial" w:cs="Arial"/>
          <w:spacing w:val="4"/>
          <w:sz w:val="18"/>
          <w:szCs w:val="18"/>
        </w:rPr>
        <w:t xml:space="preserve"> </w:t>
      </w:r>
      <w:r w:rsidRPr="00A145E2">
        <w:rPr>
          <w:rFonts w:ascii="Arial" w:hAnsi="Arial" w:cs="Arial"/>
          <w:sz w:val="18"/>
          <w:szCs w:val="18"/>
        </w:rPr>
        <w:t>suivants</w:t>
      </w:r>
      <w:r w:rsidR="00A32A57" w:rsidRPr="00A145E2">
        <w:rPr>
          <w:rFonts w:ascii="Arial" w:hAnsi="Arial" w:cs="Arial"/>
          <w:sz w:val="18"/>
          <w:szCs w:val="18"/>
        </w:rPr>
        <w:t xml:space="preserve"> </w:t>
      </w:r>
      <w:r w:rsidRPr="00A145E2">
        <w:rPr>
          <w:rFonts w:ascii="Arial" w:hAnsi="Arial" w:cs="Arial"/>
          <w:sz w:val="18"/>
          <w:szCs w:val="18"/>
        </w:rPr>
        <w:t>:</w:t>
      </w:r>
    </w:p>
    <w:p w14:paraId="7387EB64" w14:textId="31B1DECC" w:rsidR="005B5D5D" w:rsidRPr="00A145E2" w:rsidRDefault="005B5D5D" w:rsidP="00A32A57">
      <w:pPr>
        <w:pStyle w:val="Paragraphedeliste"/>
        <w:numPr>
          <w:ilvl w:val="0"/>
          <w:numId w:val="59"/>
        </w:numPr>
        <w:tabs>
          <w:tab w:val="left" w:pos="567"/>
          <w:tab w:val="left" w:pos="1393"/>
        </w:tabs>
        <w:spacing w:before="116"/>
        <w:ind w:left="0" w:firstLine="0"/>
        <w:rPr>
          <w:rFonts w:ascii="Arial" w:hAnsi="Arial" w:cs="Arial"/>
          <w:sz w:val="18"/>
          <w:szCs w:val="18"/>
        </w:rPr>
      </w:pPr>
      <w:r w:rsidRPr="00A145E2">
        <w:rPr>
          <w:rFonts w:ascii="Arial" w:hAnsi="Arial" w:cs="Arial"/>
          <w:sz w:val="18"/>
          <w:szCs w:val="18"/>
        </w:rPr>
        <w:t>en cas de décès, de maladie ou d’accident du personnel</w:t>
      </w:r>
      <w:r w:rsidRPr="00A145E2">
        <w:rPr>
          <w:rFonts w:ascii="Arial" w:hAnsi="Arial" w:cs="Arial"/>
          <w:spacing w:val="4"/>
          <w:sz w:val="18"/>
          <w:szCs w:val="18"/>
        </w:rPr>
        <w:t xml:space="preserve"> </w:t>
      </w:r>
      <w:r w:rsidRPr="00A145E2">
        <w:rPr>
          <w:rFonts w:ascii="Arial" w:hAnsi="Arial" w:cs="Arial"/>
          <w:sz w:val="18"/>
          <w:szCs w:val="18"/>
        </w:rPr>
        <w:t>convenu</w:t>
      </w:r>
      <w:r w:rsidR="00A32A57" w:rsidRPr="00A145E2">
        <w:rPr>
          <w:rFonts w:ascii="Arial" w:hAnsi="Arial" w:cs="Arial"/>
          <w:sz w:val="18"/>
          <w:szCs w:val="18"/>
        </w:rPr>
        <w:t xml:space="preserve"> </w:t>
      </w:r>
      <w:r w:rsidRPr="00A145E2">
        <w:rPr>
          <w:rFonts w:ascii="Arial" w:hAnsi="Arial" w:cs="Arial"/>
          <w:sz w:val="18"/>
          <w:szCs w:val="18"/>
        </w:rPr>
        <w:t>;</w:t>
      </w:r>
    </w:p>
    <w:p w14:paraId="405E47E6" w14:textId="058E620F" w:rsidR="005B5D5D" w:rsidRPr="00A145E2" w:rsidRDefault="005B5D5D" w:rsidP="00A32A57">
      <w:pPr>
        <w:pStyle w:val="Paragraphedeliste"/>
        <w:numPr>
          <w:ilvl w:val="0"/>
          <w:numId w:val="59"/>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 xml:space="preserve">s'il se révèle nécessaire de remplacer le personnel convenu pour toute autre raison indépendante de la volonté du </w:t>
      </w:r>
      <w:r w:rsidR="006F2EF9">
        <w:rPr>
          <w:rFonts w:ascii="Arial" w:hAnsi="Arial" w:cs="Arial"/>
          <w:sz w:val="18"/>
          <w:szCs w:val="18"/>
        </w:rPr>
        <w:t>Consultant</w:t>
      </w:r>
      <w:r w:rsidRPr="00A145E2">
        <w:rPr>
          <w:rFonts w:ascii="Arial" w:hAnsi="Arial" w:cs="Arial"/>
          <w:sz w:val="18"/>
          <w:szCs w:val="18"/>
        </w:rPr>
        <w:t xml:space="preserve"> (par exemple, en cas de démission,</w:t>
      </w:r>
      <w:r w:rsidRPr="00A145E2">
        <w:rPr>
          <w:rFonts w:ascii="Arial" w:hAnsi="Arial" w:cs="Arial"/>
          <w:spacing w:val="8"/>
          <w:sz w:val="18"/>
          <w:szCs w:val="18"/>
        </w:rPr>
        <w:t xml:space="preserve"> </w:t>
      </w:r>
      <w:r w:rsidRPr="00A145E2">
        <w:rPr>
          <w:rFonts w:ascii="Arial" w:hAnsi="Arial" w:cs="Arial"/>
          <w:sz w:val="18"/>
          <w:szCs w:val="18"/>
        </w:rPr>
        <w:t>etc.).</w:t>
      </w:r>
    </w:p>
    <w:p w14:paraId="7BF92408" w14:textId="0B847B24" w:rsidR="005B5D5D" w:rsidRPr="00A145E2" w:rsidRDefault="005B5D5D" w:rsidP="00A32A57">
      <w:pPr>
        <w:pStyle w:val="Paragraphedeliste"/>
        <w:numPr>
          <w:ilvl w:val="1"/>
          <w:numId w:val="60"/>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Pendant l’exécution du marché,</w:t>
      </w:r>
      <w:r w:rsidR="00E303D8">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peut, sur la base d'une demande écrite et justifiée en réponse à laquelle le </w:t>
      </w:r>
      <w:r w:rsidR="006F2EF9">
        <w:rPr>
          <w:rFonts w:ascii="Arial" w:hAnsi="Arial" w:cs="Arial"/>
          <w:sz w:val="18"/>
          <w:szCs w:val="18"/>
        </w:rPr>
        <w:t>Consultant</w:t>
      </w:r>
      <w:r w:rsidRPr="00A145E2">
        <w:rPr>
          <w:rFonts w:ascii="Arial" w:hAnsi="Arial" w:cs="Arial"/>
          <w:sz w:val="18"/>
          <w:szCs w:val="18"/>
        </w:rPr>
        <w:t xml:space="preserve"> et le personnel convenu auront eu la possibilité de soumettre leurs observations, exiger le remplacement du personnel convenu.</w:t>
      </w:r>
    </w:p>
    <w:p w14:paraId="1FE8532D" w14:textId="3CC55F07" w:rsidR="005B5D5D" w:rsidRPr="00A145E2" w:rsidRDefault="005B5D5D" w:rsidP="00A32A57">
      <w:pPr>
        <w:pStyle w:val="Paragraphedeliste"/>
        <w:numPr>
          <w:ilvl w:val="1"/>
          <w:numId w:val="60"/>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Lorsque le personnel convenu doit être remplacé, le remplaçant doit avoir des qualifications et une expérience au moins</w:t>
      </w:r>
      <w:r w:rsidR="009A417D">
        <w:rPr>
          <w:rFonts w:ascii="Arial" w:hAnsi="Arial" w:cs="Arial"/>
          <w:sz w:val="18"/>
          <w:szCs w:val="18"/>
        </w:rPr>
        <w:t xml:space="preserve"> </w:t>
      </w:r>
      <w:r w:rsidRPr="00A145E2">
        <w:rPr>
          <w:rFonts w:ascii="Arial" w:hAnsi="Arial" w:cs="Arial"/>
          <w:sz w:val="18"/>
          <w:szCs w:val="18"/>
        </w:rPr>
        <w:t xml:space="preserve">équivalentes et la rémunération à payer au remplaçant ne peut dépasser celle qu'aurait dû percevoir la personne remplacée. Au cas où le </w:t>
      </w:r>
      <w:r w:rsidR="006F2EF9">
        <w:rPr>
          <w:rFonts w:ascii="Arial" w:hAnsi="Arial" w:cs="Arial"/>
          <w:sz w:val="18"/>
          <w:szCs w:val="18"/>
        </w:rPr>
        <w:t>Consultant</w:t>
      </w:r>
      <w:r w:rsidRPr="00A145E2">
        <w:rPr>
          <w:rFonts w:ascii="Arial" w:hAnsi="Arial" w:cs="Arial"/>
          <w:sz w:val="18"/>
          <w:szCs w:val="18"/>
        </w:rPr>
        <w:t xml:space="preserve"> ne serait pas en mesure de fournir un remplaçant ayant des qualifications et/ou une expérience équivalentes, </w:t>
      </w:r>
      <w:r w:rsidR="00FC3417">
        <w:rPr>
          <w:rFonts w:ascii="Arial" w:hAnsi="Arial" w:cs="Arial"/>
          <w:sz w:val="18"/>
          <w:szCs w:val="18"/>
        </w:rPr>
        <w:t>l’Autorité Contractante</w:t>
      </w:r>
      <w:r w:rsidRPr="00A145E2">
        <w:rPr>
          <w:rFonts w:ascii="Arial" w:hAnsi="Arial" w:cs="Arial"/>
          <w:sz w:val="18"/>
          <w:szCs w:val="18"/>
        </w:rPr>
        <w:t xml:space="preserve"> peut soit décider de résilier le marché, si la bonne exécution de celui-ci est compromise, soit, s'il estime que ce n'est pas le cas, décider d'accepter le remplaçant, à condition que les honoraires de ce dernier soient renégociés à la baisse pour refléter le niveau adéquat de rémunération.</w:t>
      </w:r>
    </w:p>
    <w:p w14:paraId="2ECB9A06" w14:textId="136B6E49" w:rsidR="005B5D5D" w:rsidRPr="00A145E2" w:rsidRDefault="005B5D5D" w:rsidP="00A32A57">
      <w:pPr>
        <w:pStyle w:val="Paragraphedeliste"/>
        <w:numPr>
          <w:ilvl w:val="1"/>
          <w:numId w:val="60"/>
        </w:numPr>
        <w:tabs>
          <w:tab w:val="left" w:pos="567"/>
        </w:tabs>
        <w:spacing w:before="131" w:line="244" w:lineRule="auto"/>
        <w:ind w:left="0" w:firstLine="0"/>
        <w:rPr>
          <w:rFonts w:ascii="Arial" w:hAnsi="Arial" w:cs="Arial"/>
          <w:sz w:val="18"/>
          <w:szCs w:val="18"/>
        </w:rPr>
      </w:pPr>
      <w:r w:rsidRPr="00A145E2">
        <w:rPr>
          <w:rFonts w:ascii="Arial" w:hAnsi="Arial" w:cs="Arial"/>
          <w:sz w:val="18"/>
          <w:szCs w:val="18"/>
        </w:rPr>
        <w:t xml:space="preserve">Les frais supplémentaires occasionnés par le remplacement du personnel convenu sont à la charge du </w:t>
      </w:r>
      <w:r w:rsidR="006F2EF9">
        <w:rPr>
          <w:rFonts w:ascii="Arial" w:hAnsi="Arial" w:cs="Arial"/>
          <w:sz w:val="18"/>
          <w:szCs w:val="18"/>
        </w:rPr>
        <w:t>Consultant</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n'effectue aucun paiement pour la période pendant laquelle le personnel convenu à remplacer est absent. Le remplacement de tout personnel convenu dont le nom figure dans la liste de l'annexe IV au marché doit être proposé par le </w:t>
      </w:r>
      <w:r w:rsidR="006F2EF9">
        <w:rPr>
          <w:rFonts w:ascii="Arial" w:hAnsi="Arial" w:cs="Arial"/>
          <w:sz w:val="18"/>
          <w:szCs w:val="18"/>
        </w:rPr>
        <w:t>Consultant</w:t>
      </w:r>
      <w:r w:rsidRPr="00A145E2">
        <w:rPr>
          <w:rFonts w:ascii="Arial" w:hAnsi="Arial" w:cs="Arial"/>
          <w:sz w:val="18"/>
          <w:szCs w:val="18"/>
        </w:rPr>
        <w:t xml:space="preserve"> dans les 15 jours calendaires à compter du premier jour d'absence du personnel convenu. Si après cette période le </w:t>
      </w:r>
      <w:r w:rsidR="006F2EF9">
        <w:rPr>
          <w:rFonts w:ascii="Arial" w:hAnsi="Arial" w:cs="Arial"/>
          <w:sz w:val="18"/>
          <w:szCs w:val="18"/>
        </w:rPr>
        <w:t>Consultant</w:t>
      </w:r>
      <w:r w:rsidRPr="00A145E2">
        <w:rPr>
          <w:rFonts w:ascii="Arial" w:hAnsi="Arial" w:cs="Arial"/>
          <w:sz w:val="18"/>
          <w:szCs w:val="18"/>
        </w:rPr>
        <w:t xml:space="preserve"> ne propose pas un remplacement en conformité avec l'article 17, paragraphe 3, ci-dessus, </w:t>
      </w:r>
      <w:r w:rsidR="00FC3417">
        <w:rPr>
          <w:rFonts w:ascii="Arial" w:hAnsi="Arial" w:cs="Arial"/>
          <w:sz w:val="18"/>
          <w:szCs w:val="18"/>
        </w:rPr>
        <w:t>l’Autorité Contractante</w:t>
      </w:r>
      <w:r w:rsidRPr="00A145E2">
        <w:rPr>
          <w:rFonts w:ascii="Arial" w:hAnsi="Arial" w:cs="Arial"/>
          <w:sz w:val="18"/>
          <w:szCs w:val="18"/>
        </w:rPr>
        <w:t xml:space="preserve"> peut imposer une indemnité forfaitaire pouvant aller jusqu’à 10 % des honoraires restants de cet expert à remplacer. </w:t>
      </w:r>
      <w:r w:rsidR="00FC3417">
        <w:rPr>
          <w:rFonts w:ascii="Arial" w:hAnsi="Arial" w:cs="Arial"/>
          <w:sz w:val="18"/>
          <w:szCs w:val="18"/>
        </w:rPr>
        <w:t>L’Autorité Contractante</w:t>
      </w:r>
      <w:r w:rsidRPr="00A145E2">
        <w:rPr>
          <w:rFonts w:ascii="Arial" w:hAnsi="Arial" w:cs="Arial"/>
          <w:sz w:val="18"/>
          <w:szCs w:val="18"/>
        </w:rPr>
        <w:t xml:space="preserve"> doit approuver ou refuser le remplacement proposé dans les 30</w:t>
      </w:r>
      <w:r w:rsidRPr="00A145E2">
        <w:rPr>
          <w:rFonts w:ascii="Arial" w:hAnsi="Arial" w:cs="Arial"/>
          <w:spacing w:val="4"/>
          <w:sz w:val="18"/>
          <w:szCs w:val="18"/>
        </w:rPr>
        <w:t xml:space="preserve"> </w:t>
      </w:r>
      <w:r w:rsidRPr="00A145E2">
        <w:rPr>
          <w:rFonts w:ascii="Arial" w:hAnsi="Arial" w:cs="Arial"/>
          <w:sz w:val="18"/>
          <w:szCs w:val="18"/>
        </w:rPr>
        <w:t>jours.</w:t>
      </w:r>
    </w:p>
    <w:p w14:paraId="6C56EFCA" w14:textId="77777777" w:rsidR="005B5D5D" w:rsidRPr="00A145E2" w:rsidRDefault="005B5D5D" w:rsidP="00E27E99">
      <w:pPr>
        <w:pStyle w:val="Corpsdetexte"/>
        <w:spacing w:before="4"/>
        <w:jc w:val="left"/>
        <w:rPr>
          <w:rFonts w:ascii="Arial" w:hAnsi="Arial" w:cs="Arial"/>
          <w:sz w:val="18"/>
          <w:szCs w:val="18"/>
        </w:rPr>
      </w:pPr>
    </w:p>
    <w:p w14:paraId="5E3A12F7" w14:textId="77777777" w:rsidR="005B5D5D" w:rsidRPr="00A145E2" w:rsidRDefault="005B5D5D" w:rsidP="00A32A57">
      <w:pPr>
        <w:pStyle w:val="Titre2"/>
        <w:numPr>
          <w:ilvl w:val="0"/>
          <w:numId w:val="0"/>
        </w:numPr>
        <w:tabs>
          <w:tab w:val="left" w:pos="1134"/>
        </w:tabs>
        <w:rPr>
          <w:rFonts w:ascii="Arial" w:hAnsi="Arial" w:cs="Arial"/>
          <w:sz w:val="18"/>
          <w:szCs w:val="18"/>
        </w:rPr>
      </w:pPr>
      <w:bookmarkStart w:id="25" w:name="_bookmark17"/>
      <w:bookmarkEnd w:id="25"/>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18.</w:t>
      </w:r>
      <w:r w:rsidRPr="00A145E2">
        <w:rPr>
          <w:rFonts w:ascii="Arial" w:hAnsi="Arial" w:cs="Arial"/>
          <w:color w:val="0D0D0D"/>
          <w:sz w:val="18"/>
          <w:szCs w:val="18"/>
        </w:rPr>
        <w:tab/>
      </w:r>
      <w:r w:rsidRPr="00A145E2">
        <w:rPr>
          <w:rFonts w:ascii="Arial" w:hAnsi="Arial" w:cs="Arial"/>
          <w:sz w:val="18"/>
          <w:szCs w:val="18"/>
        </w:rPr>
        <w:t>STAGIAIRES</w:t>
      </w:r>
    </w:p>
    <w:p w14:paraId="74F66DDC" w14:textId="1A5BF157" w:rsidR="005B5D5D" w:rsidRPr="00A145E2" w:rsidRDefault="005B5D5D" w:rsidP="00A32A57">
      <w:pPr>
        <w:pStyle w:val="Paragraphedeliste"/>
        <w:numPr>
          <w:ilvl w:val="1"/>
          <w:numId w:val="58"/>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Si les termes de référence le prévoient, le </w:t>
      </w:r>
      <w:r w:rsidR="006F2EF9">
        <w:rPr>
          <w:rFonts w:ascii="Arial" w:hAnsi="Arial" w:cs="Arial"/>
          <w:sz w:val="18"/>
          <w:szCs w:val="18"/>
        </w:rPr>
        <w:t>Consultant</w:t>
      </w:r>
      <w:r w:rsidRPr="00A145E2">
        <w:rPr>
          <w:rFonts w:ascii="Arial" w:hAnsi="Arial" w:cs="Arial"/>
          <w:sz w:val="18"/>
          <w:szCs w:val="18"/>
        </w:rPr>
        <w:t xml:space="preserve"> assure, pendant la durée de mise en œuvre des tâches, la formation des stagiaires qui lui sont confiés par </w:t>
      </w:r>
      <w:r w:rsidR="00FC3417">
        <w:rPr>
          <w:rFonts w:ascii="Arial" w:hAnsi="Arial" w:cs="Arial"/>
          <w:sz w:val="18"/>
          <w:szCs w:val="18"/>
        </w:rPr>
        <w:t>l’Autorité Contractante</w:t>
      </w:r>
      <w:r w:rsidRPr="00A145E2">
        <w:rPr>
          <w:rFonts w:ascii="Arial" w:hAnsi="Arial" w:cs="Arial"/>
          <w:sz w:val="18"/>
          <w:szCs w:val="18"/>
        </w:rPr>
        <w:t xml:space="preserve"> aux termes du</w:t>
      </w:r>
      <w:r w:rsidRPr="00A145E2">
        <w:rPr>
          <w:rFonts w:ascii="Arial" w:hAnsi="Arial" w:cs="Arial"/>
          <w:spacing w:val="1"/>
          <w:sz w:val="18"/>
          <w:szCs w:val="18"/>
        </w:rPr>
        <w:t xml:space="preserve"> </w:t>
      </w:r>
      <w:r w:rsidRPr="00A145E2">
        <w:rPr>
          <w:rFonts w:ascii="Arial" w:hAnsi="Arial" w:cs="Arial"/>
          <w:sz w:val="18"/>
          <w:szCs w:val="18"/>
        </w:rPr>
        <w:t>marché.</w:t>
      </w:r>
    </w:p>
    <w:p w14:paraId="2CE192D9" w14:textId="3FBB444C" w:rsidR="005B5D5D" w:rsidRPr="00A145E2" w:rsidRDefault="005B5D5D" w:rsidP="00A32A57">
      <w:pPr>
        <w:pStyle w:val="Paragraphedeliste"/>
        <w:numPr>
          <w:ilvl w:val="1"/>
          <w:numId w:val="58"/>
        </w:numPr>
        <w:tabs>
          <w:tab w:val="left" w:pos="567"/>
        </w:tabs>
        <w:spacing w:before="123" w:line="247" w:lineRule="auto"/>
        <w:ind w:left="0" w:firstLine="0"/>
        <w:rPr>
          <w:rFonts w:ascii="Arial" w:hAnsi="Arial" w:cs="Arial"/>
          <w:sz w:val="18"/>
          <w:szCs w:val="18"/>
        </w:rPr>
      </w:pPr>
      <w:r w:rsidRPr="00A145E2">
        <w:rPr>
          <w:rFonts w:ascii="Arial" w:hAnsi="Arial" w:cs="Arial"/>
          <w:sz w:val="18"/>
          <w:szCs w:val="18"/>
        </w:rPr>
        <w:t xml:space="preserve">La formation de ces stagiaires par le </w:t>
      </w:r>
      <w:r w:rsidR="006F2EF9">
        <w:rPr>
          <w:rFonts w:ascii="Arial" w:hAnsi="Arial" w:cs="Arial"/>
          <w:sz w:val="18"/>
          <w:szCs w:val="18"/>
        </w:rPr>
        <w:t>Consultant</w:t>
      </w:r>
      <w:r w:rsidRPr="00A145E2">
        <w:rPr>
          <w:rFonts w:ascii="Arial" w:hAnsi="Arial" w:cs="Arial"/>
          <w:sz w:val="18"/>
          <w:szCs w:val="18"/>
        </w:rPr>
        <w:t xml:space="preserve"> ne leur confère pas le statut d'employés de ce dernier. Toutefois, les stagiaires doivent se conformer aux instructions du </w:t>
      </w:r>
      <w:r w:rsidR="006F2EF9">
        <w:rPr>
          <w:rFonts w:ascii="Arial" w:hAnsi="Arial" w:cs="Arial"/>
          <w:sz w:val="18"/>
          <w:szCs w:val="18"/>
        </w:rPr>
        <w:t>Consultant</w:t>
      </w:r>
      <w:r w:rsidRPr="00A145E2">
        <w:rPr>
          <w:rFonts w:ascii="Arial" w:hAnsi="Arial" w:cs="Arial"/>
          <w:sz w:val="18"/>
          <w:szCs w:val="18"/>
        </w:rPr>
        <w:t xml:space="preserve"> et aux dispositions de l'article 8, au même titre que les employés du </w:t>
      </w:r>
      <w:r w:rsidR="006F2EF9">
        <w:rPr>
          <w:rFonts w:ascii="Arial" w:hAnsi="Arial" w:cs="Arial"/>
          <w:sz w:val="18"/>
          <w:szCs w:val="18"/>
        </w:rPr>
        <w:t>Consultant</w:t>
      </w:r>
      <w:r w:rsidRPr="00A145E2">
        <w:rPr>
          <w:rFonts w:ascii="Arial" w:hAnsi="Arial" w:cs="Arial"/>
          <w:sz w:val="18"/>
          <w:szCs w:val="18"/>
        </w:rPr>
        <w:t xml:space="preserve">. Sur présentation d'une demande écrite motivée, le </w:t>
      </w:r>
      <w:r w:rsidR="006F2EF9">
        <w:rPr>
          <w:rFonts w:ascii="Arial" w:hAnsi="Arial" w:cs="Arial"/>
          <w:sz w:val="18"/>
          <w:szCs w:val="18"/>
        </w:rPr>
        <w:t>Consultant</w:t>
      </w:r>
      <w:r w:rsidRPr="00A145E2">
        <w:rPr>
          <w:rFonts w:ascii="Arial" w:hAnsi="Arial" w:cs="Arial"/>
          <w:sz w:val="18"/>
          <w:szCs w:val="18"/>
        </w:rPr>
        <w:t xml:space="preserve"> peut obtenir le remplacement de tout stagiaire dont le travail ou la conduite ne sont pas</w:t>
      </w:r>
      <w:r w:rsidRPr="00A145E2">
        <w:rPr>
          <w:rFonts w:ascii="Arial" w:hAnsi="Arial" w:cs="Arial"/>
          <w:spacing w:val="24"/>
          <w:sz w:val="18"/>
          <w:szCs w:val="18"/>
        </w:rPr>
        <w:t xml:space="preserve"> </w:t>
      </w:r>
      <w:r w:rsidRPr="00A145E2">
        <w:rPr>
          <w:rFonts w:ascii="Arial" w:hAnsi="Arial" w:cs="Arial"/>
          <w:sz w:val="18"/>
          <w:szCs w:val="18"/>
        </w:rPr>
        <w:t>satisfaisants.</w:t>
      </w:r>
    </w:p>
    <w:p w14:paraId="64CB6778" w14:textId="2A40FA86" w:rsidR="005B5D5D" w:rsidRPr="00A145E2" w:rsidRDefault="005B5D5D" w:rsidP="00A32A57">
      <w:pPr>
        <w:pStyle w:val="Paragraphedeliste"/>
        <w:numPr>
          <w:ilvl w:val="1"/>
          <w:numId w:val="58"/>
        </w:numPr>
        <w:tabs>
          <w:tab w:val="left" w:pos="567"/>
        </w:tabs>
        <w:spacing w:before="114" w:line="244" w:lineRule="auto"/>
        <w:ind w:left="0" w:firstLine="0"/>
        <w:rPr>
          <w:rFonts w:ascii="Arial" w:hAnsi="Arial" w:cs="Arial"/>
          <w:sz w:val="18"/>
          <w:szCs w:val="18"/>
        </w:rPr>
      </w:pPr>
      <w:r w:rsidRPr="00A145E2">
        <w:rPr>
          <w:rFonts w:ascii="Arial" w:hAnsi="Arial" w:cs="Arial"/>
          <w:sz w:val="18"/>
          <w:szCs w:val="18"/>
        </w:rPr>
        <w:t>Sauf dispositions contraires du marché, l'indemnité versée aux stagiaires, qui couvre notamment leurs frais de déplacement et de logement et tous autres frais encourus par eux, est à la charge d</w:t>
      </w:r>
      <w:r w:rsidR="00E303D8">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62F48137" w14:textId="01AEA646" w:rsidR="005B5D5D" w:rsidRPr="00A145E2" w:rsidRDefault="005B5D5D" w:rsidP="00A32A57">
      <w:pPr>
        <w:pStyle w:val="Paragraphedeliste"/>
        <w:numPr>
          <w:ilvl w:val="1"/>
          <w:numId w:val="58"/>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établit un rapport de stage trimestriel qu'il soumet </w:t>
      </w:r>
      <w:r w:rsidR="00E303D8">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r w:rsidRPr="00A145E2">
        <w:rPr>
          <w:rFonts w:ascii="Arial" w:hAnsi="Arial" w:cs="Arial"/>
          <w:spacing w:val="37"/>
          <w:sz w:val="18"/>
          <w:szCs w:val="18"/>
        </w:rPr>
        <w:t xml:space="preserve"> </w:t>
      </w:r>
      <w:r w:rsidRPr="00A145E2">
        <w:rPr>
          <w:rFonts w:ascii="Arial" w:hAnsi="Arial" w:cs="Arial"/>
          <w:sz w:val="18"/>
          <w:szCs w:val="18"/>
        </w:rPr>
        <w:t>Immédiatement</w:t>
      </w:r>
      <w:r w:rsidRPr="00A145E2">
        <w:rPr>
          <w:rFonts w:ascii="Arial" w:hAnsi="Arial" w:cs="Arial"/>
          <w:spacing w:val="39"/>
          <w:sz w:val="18"/>
          <w:szCs w:val="18"/>
        </w:rPr>
        <w:t xml:space="preserve"> </w:t>
      </w:r>
      <w:r w:rsidRPr="00A145E2">
        <w:rPr>
          <w:rFonts w:ascii="Arial" w:hAnsi="Arial" w:cs="Arial"/>
          <w:sz w:val="18"/>
          <w:szCs w:val="18"/>
        </w:rPr>
        <w:t>avant</w:t>
      </w:r>
      <w:r w:rsidRPr="00A145E2">
        <w:rPr>
          <w:rFonts w:ascii="Arial" w:hAnsi="Arial" w:cs="Arial"/>
          <w:spacing w:val="39"/>
          <w:sz w:val="18"/>
          <w:szCs w:val="18"/>
        </w:rPr>
        <w:t xml:space="preserve"> </w:t>
      </w:r>
      <w:r w:rsidRPr="00A145E2">
        <w:rPr>
          <w:rFonts w:ascii="Arial" w:hAnsi="Arial" w:cs="Arial"/>
          <w:sz w:val="18"/>
          <w:szCs w:val="18"/>
        </w:rPr>
        <w:t>l'achèvement</w:t>
      </w:r>
      <w:r w:rsidRPr="00A145E2">
        <w:rPr>
          <w:rFonts w:ascii="Arial" w:hAnsi="Arial" w:cs="Arial"/>
          <w:spacing w:val="38"/>
          <w:sz w:val="18"/>
          <w:szCs w:val="18"/>
        </w:rPr>
        <w:t xml:space="preserve"> </w:t>
      </w:r>
      <w:r w:rsidRPr="00A145E2">
        <w:rPr>
          <w:rFonts w:ascii="Arial" w:hAnsi="Arial" w:cs="Arial"/>
          <w:sz w:val="18"/>
          <w:szCs w:val="18"/>
        </w:rPr>
        <w:t>de</w:t>
      </w:r>
      <w:r w:rsidRPr="00A145E2">
        <w:rPr>
          <w:rFonts w:ascii="Arial" w:hAnsi="Arial" w:cs="Arial"/>
          <w:spacing w:val="38"/>
          <w:sz w:val="18"/>
          <w:szCs w:val="18"/>
        </w:rPr>
        <w:t xml:space="preserve"> </w:t>
      </w:r>
      <w:r w:rsidRPr="00A145E2">
        <w:rPr>
          <w:rFonts w:ascii="Arial" w:hAnsi="Arial" w:cs="Arial"/>
          <w:sz w:val="18"/>
          <w:szCs w:val="18"/>
        </w:rPr>
        <w:t>la</w:t>
      </w:r>
      <w:r w:rsidRPr="00A145E2">
        <w:rPr>
          <w:rFonts w:ascii="Arial" w:hAnsi="Arial" w:cs="Arial"/>
          <w:spacing w:val="38"/>
          <w:sz w:val="18"/>
          <w:szCs w:val="18"/>
        </w:rPr>
        <w:t xml:space="preserve"> </w:t>
      </w:r>
      <w:r w:rsidRPr="00A145E2">
        <w:rPr>
          <w:rFonts w:ascii="Arial" w:hAnsi="Arial" w:cs="Arial"/>
          <w:sz w:val="18"/>
          <w:szCs w:val="18"/>
        </w:rPr>
        <w:t>mise</w:t>
      </w:r>
      <w:r w:rsidRPr="00A145E2">
        <w:rPr>
          <w:rFonts w:ascii="Arial" w:hAnsi="Arial" w:cs="Arial"/>
          <w:spacing w:val="38"/>
          <w:sz w:val="18"/>
          <w:szCs w:val="18"/>
        </w:rPr>
        <w:t xml:space="preserve"> </w:t>
      </w:r>
      <w:r w:rsidRPr="00A145E2">
        <w:rPr>
          <w:rFonts w:ascii="Arial" w:hAnsi="Arial" w:cs="Arial"/>
          <w:sz w:val="18"/>
          <w:szCs w:val="18"/>
        </w:rPr>
        <w:t>en</w:t>
      </w:r>
      <w:r w:rsidRPr="00A145E2">
        <w:rPr>
          <w:rFonts w:ascii="Arial" w:hAnsi="Arial" w:cs="Arial"/>
          <w:spacing w:val="38"/>
          <w:sz w:val="18"/>
          <w:szCs w:val="18"/>
        </w:rPr>
        <w:t xml:space="preserve"> </w:t>
      </w:r>
      <w:r w:rsidRPr="00A145E2">
        <w:rPr>
          <w:rFonts w:ascii="Arial" w:hAnsi="Arial" w:cs="Arial"/>
          <w:sz w:val="18"/>
          <w:szCs w:val="18"/>
        </w:rPr>
        <w:t>œuvre</w:t>
      </w:r>
      <w:r w:rsidRPr="00A145E2">
        <w:rPr>
          <w:rFonts w:ascii="Arial" w:hAnsi="Arial" w:cs="Arial"/>
          <w:spacing w:val="38"/>
          <w:sz w:val="18"/>
          <w:szCs w:val="18"/>
        </w:rPr>
        <w:t xml:space="preserve"> </w:t>
      </w:r>
      <w:r w:rsidRPr="00A145E2">
        <w:rPr>
          <w:rFonts w:ascii="Arial" w:hAnsi="Arial" w:cs="Arial"/>
          <w:sz w:val="18"/>
          <w:szCs w:val="18"/>
        </w:rPr>
        <w:t>des</w:t>
      </w:r>
      <w:r w:rsidRPr="00A145E2">
        <w:rPr>
          <w:rFonts w:ascii="Arial" w:hAnsi="Arial" w:cs="Arial"/>
          <w:spacing w:val="38"/>
          <w:sz w:val="18"/>
          <w:szCs w:val="18"/>
        </w:rPr>
        <w:t xml:space="preserve"> </w:t>
      </w:r>
      <w:r w:rsidRPr="00A145E2">
        <w:rPr>
          <w:rFonts w:ascii="Arial" w:hAnsi="Arial" w:cs="Arial"/>
          <w:sz w:val="18"/>
          <w:szCs w:val="18"/>
        </w:rPr>
        <w:t>tâches,</w:t>
      </w:r>
      <w:r w:rsidRPr="00A145E2">
        <w:rPr>
          <w:rFonts w:ascii="Arial" w:hAnsi="Arial" w:cs="Arial"/>
          <w:spacing w:val="38"/>
          <w:sz w:val="18"/>
          <w:szCs w:val="18"/>
        </w:rPr>
        <w:t xml:space="preserve"> </w:t>
      </w:r>
      <w:r w:rsidRPr="00A145E2">
        <w:rPr>
          <w:rFonts w:ascii="Arial" w:hAnsi="Arial" w:cs="Arial"/>
          <w:sz w:val="18"/>
          <w:szCs w:val="18"/>
        </w:rPr>
        <w:t>le</w:t>
      </w:r>
      <w:r w:rsidR="00C7208B" w:rsidRPr="00A145E2">
        <w:rPr>
          <w:rFonts w:ascii="Arial" w:hAnsi="Arial" w:cs="Arial"/>
          <w:sz w:val="18"/>
          <w:szCs w:val="18"/>
        </w:rPr>
        <w:t xml:space="preserve"> </w:t>
      </w:r>
      <w:r w:rsidR="006F2EF9">
        <w:rPr>
          <w:rFonts w:ascii="Arial" w:hAnsi="Arial" w:cs="Arial"/>
          <w:sz w:val="18"/>
          <w:szCs w:val="18"/>
        </w:rPr>
        <w:t>Consultant</w:t>
      </w:r>
      <w:r w:rsidRPr="00A145E2">
        <w:rPr>
          <w:rFonts w:ascii="Arial" w:hAnsi="Arial" w:cs="Arial"/>
          <w:sz w:val="18"/>
          <w:szCs w:val="18"/>
        </w:rPr>
        <w:t xml:space="preserve"> établit un rapport sur les résultats du stage et sur les qualifications </w:t>
      </w:r>
      <w:r w:rsidRPr="00A145E2">
        <w:rPr>
          <w:rFonts w:ascii="Arial" w:hAnsi="Arial" w:cs="Arial"/>
          <w:sz w:val="18"/>
          <w:szCs w:val="18"/>
        </w:rPr>
        <w:lastRenderedPageBreak/>
        <w:t>acquises par les stagiaires en vue de leur futur emploi. La forme et les modalités de présentation de ces rapports sont fixées dans les termes de référence.</w:t>
      </w:r>
    </w:p>
    <w:p w14:paraId="08CBFE93" w14:textId="67740C2B" w:rsidR="005B5D5D" w:rsidRPr="00A145E2" w:rsidRDefault="005B5D5D" w:rsidP="00A32A57">
      <w:pPr>
        <w:pStyle w:val="Titre1"/>
        <w:numPr>
          <w:ilvl w:val="0"/>
          <w:numId w:val="0"/>
        </w:numPr>
        <w:rPr>
          <w:rFonts w:ascii="Arial" w:hAnsi="Arial" w:cs="Arial"/>
          <w:sz w:val="18"/>
          <w:szCs w:val="18"/>
        </w:rPr>
      </w:pPr>
      <w:r w:rsidRPr="00A145E2">
        <w:rPr>
          <w:rFonts w:ascii="Arial" w:hAnsi="Arial" w:cs="Arial"/>
          <w:sz w:val="18"/>
          <w:szCs w:val="18"/>
        </w:rPr>
        <w:t>EXÉCUTION DU MARCHÉ</w:t>
      </w:r>
    </w:p>
    <w:p w14:paraId="14F208C0" w14:textId="77777777" w:rsidR="005B5D5D" w:rsidRPr="00A145E2" w:rsidRDefault="005B5D5D" w:rsidP="00A32A57">
      <w:pPr>
        <w:pStyle w:val="Titre2"/>
        <w:numPr>
          <w:ilvl w:val="0"/>
          <w:numId w:val="0"/>
        </w:numPr>
        <w:tabs>
          <w:tab w:val="left" w:pos="1134"/>
        </w:tabs>
        <w:spacing w:before="262"/>
        <w:rPr>
          <w:rFonts w:ascii="Arial" w:hAnsi="Arial" w:cs="Arial"/>
          <w:sz w:val="18"/>
          <w:szCs w:val="18"/>
        </w:rPr>
      </w:pPr>
      <w:bookmarkStart w:id="26" w:name="_bookmark18"/>
      <w:bookmarkEnd w:id="26"/>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19.</w:t>
      </w:r>
      <w:r w:rsidRPr="00A145E2">
        <w:rPr>
          <w:rFonts w:ascii="Arial" w:hAnsi="Arial" w:cs="Arial"/>
          <w:color w:val="0D0D0D"/>
          <w:sz w:val="18"/>
          <w:szCs w:val="18"/>
        </w:rPr>
        <w:tab/>
      </w:r>
      <w:r w:rsidRPr="00A145E2">
        <w:rPr>
          <w:rFonts w:ascii="Arial" w:hAnsi="Arial" w:cs="Arial"/>
          <w:sz w:val="18"/>
          <w:szCs w:val="18"/>
        </w:rPr>
        <w:t>MISE EN ŒUVRE DES TACHES ET</w:t>
      </w:r>
      <w:r w:rsidRPr="00A145E2">
        <w:rPr>
          <w:rFonts w:ascii="Arial" w:hAnsi="Arial" w:cs="Arial"/>
          <w:spacing w:val="-6"/>
          <w:sz w:val="18"/>
          <w:szCs w:val="18"/>
        </w:rPr>
        <w:t xml:space="preserve"> </w:t>
      </w:r>
      <w:r w:rsidRPr="00A145E2">
        <w:rPr>
          <w:rFonts w:ascii="Arial" w:hAnsi="Arial" w:cs="Arial"/>
          <w:sz w:val="18"/>
          <w:szCs w:val="18"/>
        </w:rPr>
        <w:t>RETARDS</w:t>
      </w:r>
    </w:p>
    <w:p w14:paraId="24465BD5" w14:textId="77777777" w:rsidR="005B5D5D" w:rsidRPr="00A145E2" w:rsidRDefault="005B5D5D" w:rsidP="00A32A57">
      <w:pPr>
        <w:pStyle w:val="Paragraphedeliste"/>
        <w:numPr>
          <w:ilvl w:val="1"/>
          <w:numId w:val="57"/>
        </w:numPr>
        <w:tabs>
          <w:tab w:val="left" w:pos="567"/>
        </w:tabs>
        <w:spacing w:line="244" w:lineRule="auto"/>
        <w:ind w:left="0" w:firstLine="0"/>
        <w:rPr>
          <w:rFonts w:ascii="Arial" w:hAnsi="Arial" w:cs="Arial"/>
          <w:sz w:val="18"/>
          <w:szCs w:val="18"/>
        </w:rPr>
      </w:pPr>
      <w:r w:rsidRPr="00A145E2">
        <w:rPr>
          <w:rFonts w:ascii="Arial" w:hAnsi="Arial" w:cs="Arial"/>
          <w:sz w:val="18"/>
          <w:szCs w:val="18"/>
        </w:rPr>
        <w:t>Les conditions particulières fixent la date à laquelle la mise en œuvre des tâches doit commencer à courir.</w:t>
      </w:r>
    </w:p>
    <w:p w14:paraId="3A3DC90E" w14:textId="55A12BF2" w:rsidR="005B5D5D" w:rsidRPr="00A145E2" w:rsidRDefault="005B5D5D" w:rsidP="00A32A57">
      <w:pPr>
        <w:pStyle w:val="Paragraphedeliste"/>
        <w:numPr>
          <w:ilvl w:val="1"/>
          <w:numId w:val="57"/>
        </w:numPr>
        <w:tabs>
          <w:tab w:val="left" w:pos="567"/>
        </w:tabs>
        <w:spacing w:line="244" w:lineRule="auto"/>
        <w:ind w:left="0" w:firstLine="0"/>
        <w:rPr>
          <w:rFonts w:ascii="Arial" w:hAnsi="Arial" w:cs="Arial"/>
          <w:sz w:val="18"/>
          <w:szCs w:val="18"/>
        </w:rPr>
      </w:pPr>
      <w:r w:rsidRPr="00A145E2">
        <w:rPr>
          <w:rFonts w:ascii="Arial" w:hAnsi="Arial" w:cs="Arial"/>
          <w:sz w:val="18"/>
          <w:szCs w:val="18"/>
        </w:rPr>
        <w:t>La période de mise en œuvre des tâches commence à courir à la date fixée conformément à l'article 19, paragraphe 1. Elle est fixée dans les conditions particulières, sans préjudice des prolongations qui peuvent être</w:t>
      </w:r>
      <w:r w:rsidRPr="00A145E2">
        <w:rPr>
          <w:rFonts w:ascii="Arial" w:hAnsi="Arial" w:cs="Arial"/>
          <w:spacing w:val="8"/>
          <w:sz w:val="18"/>
          <w:szCs w:val="18"/>
        </w:rPr>
        <w:t xml:space="preserve"> </w:t>
      </w:r>
      <w:r w:rsidRPr="00A145E2">
        <w:rPr>
          <w:rFonts w:ascii="Arial" w:hAnsi="Arial" w:cs="Arial"/>
          <w:sz w:val="18"/>
          <w:szCs w:val="18"/>
        </w:rPr>
        <w:t>accordées.</w:t>
      </w:r>
    </w:p>
    <w:p w14:paraId="6F56ED48" w14:textId="7F2E2A2E" w:rsidR="005B5D5D" w:rsidRPr="00A145E2" w:rsidRDefault="005B5D5D" w:rsidP="00A32A57">
      <w:pPr>
        <w:pStyle w:val="Paragraphedeliste"/>
        <w:numPr>
          <w:ilvl w:val="1"/>
          <w:numId w:val="57"/>
        </w:numPr>
        <w:tabs>
          <w:tab w:val="left" w:pos="567"/>
        </w:tabs>
        <w:spacing w:before="124" w:line="247"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ne fournit pas les prestations dans les délais stipulés dans le marché, </w:t>
      </w:r>
      <w:r w:rsidR="00FC3417">
        <w:rPr>
          <w:rFonts w:ascii="Arial" w:hAnsi="Arial" w:cs="Arial"/>
          <w:sz w:val="18"/>
          <w:szCs w:val="18"/>
        </w:rPr>
        <w:t>l’Autorité Contractante</w:t>
      </w:r>
      <w:r w:rsidRPr="00A145E2">
        <w:rPr>
          <w:rFonts w:ascii="Arial" w:hAnsi="Arial" w:cs="Arial"/>
          <w:sz w:val="18"/>
          <w:szCs w:val="18"/>
        </w:rPr>
        <w:t xml:space="preserve"> a droit, sans mise en demeure et sans préjudice des autres recours prévus par le marché, à une indemnité forfaitaire pour chaque jour écoulé entre la fin de la période de mise en œuvre des tâches et la date réelle d'achèvement de la période de mise en œuvre des</w:t>
      </w:r>
      <w:r w:rsidRPr="00A145E2">
        <w:rPr>
          <w:rFonts w:ascii="Arial" w:hAnsi="Arial" w:cs="Arial"/>
          <w:spacing w:val="-1"/>
          <w:sz w:val="18"/>
          <w:szCs w:val="18"/>
        </w:rPr>
        <w:t xml:space="preserve"> </w:t>
      </w:r>
      <w:r w:rsidRPr="00A145E2">
        <w:rPr>
          <w:rFonts w:ascii="Arial" w:hAnsi="Arial" w:cs="Arial"/>
          <w:sz w:val="18"/>
          <w:szCs w:val="18"/>
        </w:rPr>
        <w:t>tâches.</w:t>
      </w:r>
    </w:p>
    <w:p w14:paraId="74D9E322" w14:textId="77777777" w:rsidR="005B5D5D" w:rsidRPr="00A145E2" w:rsidRDefault="005B5D5D" w:rsidP="00A32A57">
      <w:pPr>
        <w:pStyle w:val="Paragraphedeliste"/>
        <w:numPr>
          <w:ilvl w:val="1"/>
          <w:numId w:val="57"/>
        </w:numPr>
        <w:tabs>
          <w:tab w:val="left" w:pos="567"/>
        </w:tabs>
        <w:spacing w:before="113" w:line="244" w:lineRule="auto"/>
        <w:ind w:left="0" w:firstLine="0"/>
        <w:rPr>
          <w:rFonts w:ascii="Arial" w:hAnsi="Arial" w:cs="Arial"/>
          <w:sz w:val="18"/>
          <w:szCs w:val="18"/>
        </w:rPr>
      </w:pPr>
      <w:r w:rsidRPr="00A145E2">
        <w:rPr>
          <w:rFonts w:ascii="Arial" w:hAnsi="Arial" w:cs="Arial"/>
          <w:sz w:val="18"/>
          <w:szCs w:val="18"/>
        </w:rPr>
        <w:t>Le taux journalier de l’indemnité forfaitaire est calculé en divisant le montant du marché par le nombre de jours de la période de mise en œuvre des tâches jusqu'à un maximum de 15 % du montant total du</w:t>
      </w:r>
      <w:r w:rsidRPr="00A145E2">
        <w:rPr>
          <w:rFonts w:ascii="Arial" w:hAnsi="Arial" w:cs="Arial"/>
          <w:spacing w:val="-2"/>
          <w:sz w:val="18"/>
          <w:szCs w:val="18"/>
        </w:rPr>
        <w:t xml:space="preserve"> </w:t>
      </w:r>
      <w:r w:rsidRPr="00A145E2">
        <w:rPr>
          <w:rFonts w:ascii="Arial" w:hAnsi="Arial" w:cs="Arial"/>
          <w:sz w:val="18"/>
          <w:szCs w:val="18"/>
        </w:rPr>
        <w:t>marché.</w:t>
      </w:r>
    </w:p>
    <w:p w14:paraId="65EB727B" w14:textId="5AB0A78B" w:rsidR="005B5D5D" w:rsidRPr="00A145E2" w:rsidRDefault="005B5D5D" w:rsidP="00A32A57">
      <w:pPr>
        <w:pStyle w:val="Paragraphedeliste"/>
        <w:numPr>
          <w:ilvl w:val="1"/>
          <w:numId w:val="57"/>
        </w:numPr>
        <w:tabs>
          <w:tab w:val="left" w:pos="567"/>
        </w:tabs>
        <w:spacing w:before="124" w:line="244" w:lineRule="auto"/>
        <w:ind w:left="0" w:firstLine="0"/>
        <w:rPr>
          <w:rFonts w:ascii="Arial" w:hAnsi="Arial" w:cs="Arial"/>
          <w:sz w:val="18"/>
          <w:szCs w:val="18"/>
        </w:rPr>
      </w:pPr>
      <w:r w:rsidRPr="00A145E2">
        <w:rPr>
          <w:rFonts w:ascii="Arial" w:hAnsi="Arial" w:cs="Arial"/>
          <w:sz w:val="18"/>
          <w:szCs w:val="18"/>
        </w:rPr>
        <w:t xml:space="preserve">Si </w:t>
      </w:r>
      <w:r w:rsidR="00FC3417">
        <w:rPr>
          <w:rFonts w:ascii="Arial" w:hAnsi="Arial" w:cs="Arial"/>
          <w:sz w:val="18"/>
          <w:szCs w:val="18"/>
        </w:rPr>
        <w:t>l’Autorité Contractante</w:t>
      </w:r>
      <w:r w:rsidRPr="00A145E2">
        <w:rPr>
          <w:rFonts w:ascii="Arial" w:hAnsi="Arial" w:cs="Arial"/>
          <w:sz w:val="18"/>
          <w:szCs w:val="18"/>
        </w:rPr>
        <w:t xml:space="preserve"> peut prétendre à au moins 15 % du montant du marché, il peut après en avoir donné un préavis au</w:t>
      </w:r>
      <w:r w:rsidRPr="00A145E2">
        <w:rPr>
          <w:rFonts w:ascii="Arial" w:hAnsi="Arial" w:cs="Arial"/>
          <w:spacing w:val="2"/>
          <w:sz w:val="18"/>
          <w:szCs w:val="18"/>
        </w:rPr>
        <w:t xml:space="preserve"> </w:t>
      </w:r>
      <w:r w:rsidR="006F2EF9">
        <w:rPr>
          <w:rFonts w:ascii="Arial" w:hAnsi="Arial" w:cs="Arial"/>
          <w:sz w:val="18"/>
          <w:szCs w:val="18"/>
        </w:rPr>
        <w:t>Consultant</w:t>
      </w:r>
      <w:r w:rsidR="00A32A57" w:rsidRPr="00A145E2">
        <w:rPr>
          <w:rFonts w:ascii="Arial" w:hAnsi="Arial" w:cs="Arial"/>
          <w:sz w:val="18"/>
          <w:szCs w:val="18"/>
        </w:rPr>
        <w:t xml:space="preserve"> </w:t>
      </w:r>
      <w:r w:rsidRPr="00A145E2">
        <w:rPr>
          <w:rFonts w:ascii="Arial" w:hAnsi="Arial" w:cs="Arial"/>
          <w:sz w:val="18"/>
          <w:szCs w:val="18"/>
        </w:rPr>
        <w:t>:</w:t>
      </w:r>
    </w:p>
    <w:p w14:paraId="1493BE84" w14:textId="55082471" w:rsidR="005B5D5D" w:rsidRPr="00A145E2" w:rsidRDefault="005B5D5D" w:rsidP="00A32A57">
      <w:pPr>
        <w:pStyle w:val="Paragraphedeliste"/>
        <w:numPr>
          <w:ilvl w:val="0"/>
          <w:numId w:val="56"/>
        </w:numPr>
        <w:tabs>
          <w:tab w:val="left" w:pos="567"/>
          <w:tab w:val="left" w:pos="1393"/>
        </w:tabs>
        <w:ind w:left="0" w:firstLine="0"/>
        <w:rPr>
          <w:rFonts w:ascii="Arial" w:hAnsi="Arial" w:cs="Arial"/>
          <w:sz w:val="18"/>
          <w:szCs w:val="18"/>
        </w:rPr>
      </w:pPr>
      <w:r w:rsidRPr="00A145E2">
        <w:rPr>
          <w:rFonts w:ascii="Arial" w:hAnsi="Arial" w:cs="Arial"/>
          <w:sz w:val="18"/>
          <w:szCs w:val="18"/>
        </w:rPr>
        <w:t>résilier le marché</w:t>
      </w:r>
      <w:r w:rsidR="00A32A57" w:rsidRPr="00A145E2">
        <w:rPr>
          <w:rFonts w:ascii="Arial" w:hAnsi="Arial" w:cs="Arial"/>
          <w:sz w:val="18"/>
          <w:szCs w:val="18"/>
        </w:rPr>
        <w:t xml:space="preserve"> </w:t>
      </w:r>
      <w:r w:rsidRPr="00A145E2">
        <w:rPr>
          <w:rFonts w:ascii="Arial" w:hAnsi="Arial" w:cs="Arial"/>
          <w:sz w:val="18"/>
          <w:szCs w:val="18"/>
        </w:rPr>
        <w:t>;</w:t>
      </w:r>
      <w:r w:rsidRPr="00A145E2">
        <w:rPr>
          <w:rFonts w:ascii="Arial" w:hAnsi="Arial" w:cs="Arial"/>
          <w:spacing w:val="2"/>
          <w:sz w:val="18"/>
          <w:szCs w:val="18"/>
        </w:rPr>
        <w:t xml:space="preserve"> </w:t>
      </w:r>
      <w:r w:rsidRPr="00A145E2">
        <w:rPr>
          <w:rFonts w:ascii="Arial" w:hAnsi="Arial" w:cs="Arial"/>
          <w:sz w:val="18"/>
          <w:szCs w:val="18"/>
        </w:rPr>
        <w:t>et</w:t>
      </w:r>
    </w:p>
    <w:p w14:paraId="03007BAA" w14:textId="7D44EAC2" w:rsidR="005B5D5D" w:rsidRPr="00A145E2" w:rsidRDefault="005B5D5D" w:rsidP="00A32A57">
      <w:pPr>
        <w:pStyle w:val="Paragraphedeliste"/>
        <w:numPr>
          <w:ilvl w:val="0"/>
          <w:numId w:val="56"/>
        </w:numPr>
        <w:tabs>
          <w:tab w:val="left" w:pos="567"/>
          <w:tab w:val="left" w:pos="1393"/>
        </w:tabs>
        <w:spacing w:before="127" w:line="247" w:lineRule="auto"/>
        <w:ind w:left="0" w:firstLine="0"/>
        <w:rPr>
          <w:rFonts w:ascii="Arial" w:hAnsi="Arial" w:cs="Arial"/>
          <w:sz w:val="18"/>
          <w:szCs w:val="18"/>
        </w:rPr>
      </w:pPr>
      <w:r w:rsidRPr="00A145E2">
        <w:rPr>
          <w:rFonts w:ascii="Arial" w:hAnsi="Arial" w:cs="Arial"/>
          <w:sz w:val="18"/>
          <w:szCs w:val="18"/>
        </w:rPr>
        <w:t xml:space="preserve">conclure un marché avec un tiers aux frais du </w:t>
      </w:r>
      <w:r w:rsidR="006F2EF9">
        <w:rPr>
          <w:rFonts w:ascii="Arial" w:hAnsi="Arial" w:cs="Arial"/>
          <w:sz w:val="18"/>
          <w:szCs w:val="18"/>
        </w:rPr>
        <w:t>Consultant</w:t>
      </w:r>
      <w:r w:rsidRPr="00A145E2">
        <w:rPr>
          <w:rFonts w:ascii="Arial" w:hAnsi="Arial" w:cs="Arial"/>
          <w:sz w:val="18"/>
          <w:szCs w:val="18"/>
        </w:rPr>
        <w:t xml:space="preserve"> pour la partie des tâches restant à</w:t>
      </w:r>
      <w:r w:rsidRPr="00A145E2">
        <w:rPr>
          <w:rFonts w:ascii="Arial" w:hAnsi="Arial" w:cs="Arial"/>
          <w:spacing w:val="-2"/>
          <w:sz w:val="18"/>
          <w:szCs w:val="18"/>
        </w:rPr>
        <w:t xml:space="preserve"> </w:t>
      </w:r>
      <w:r w:rsidRPr="00A145E2">
        <w:rPr>
          <w:rFonts w:ascii="Arial" w:hAnsi="Arial" w:cs="Arial"/>
          <w:sz w:val="18"/>
          <w:szCs w:val="18"/>
        </w:rPr>
        <w:t>exécuter.</w:t>
      </w:r>
    </w:p>
    <w:p w14:paraId="4494D497" w14:textId="77777777" w:rsidR="005B5D5D" w:rsidRPr="00A145E2" w:rsidRDefault="005B5D5D" w:rsidP="00E27E99">
      <w:pPr>
        <w:pStyle w:val="Corpsdetexte"/>
        <w:jc w:val="left"/>
        <w:rPr>
          <w:rFonts w:ascii="Arial" w:hAnsi="Arial" w:cs="Arial"/>
          <w:sz w:val="18"/>
          <w:szCs w:val="18"/>
        </w:rPr>
      </w:pPr>
    </w:p>
    <w:p w14:paraId="1CAC88AA" w14:textId="77777777" w:rsidR="005B5D5D" w:rsidRPr="00A145E2" w:rsidRDefault="005B5D5D" w:rsidP="009A417D">
      <w:pPr>
        <w:pStyle w:val="Titre2"/>
        <w:numPr>
          <w:ilvl w:val="0"/>
          <w:numId w:val="0"/>
        </w:numPr>
        <w:tabs>
          <w:tab w:val="left" w:pos="1134"/>
        </w:tabs>
        <w:spacing w:before="184"/>
        <w:rPr>
          <w:rFonts w:ascii="Arial" w:hAnsi="Arial" w:cs="Arial"/>
          <w:sz w:val="18"/>
          <w:szCs w:val="18"/>
        </w:rPr>
      </w:pPr>
      <w:bookmarkStart w:id="27" w:name="_bookmark19"/>
      <w:bookmarkEnd w:id="27"/>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20.</w:t>
      </w:r>
      <w:r w:rsidRPr="00A145E2">
        <w:rPr>
          <w:rFonts w:ascii="Arial" w:hAnsi="Arial" w:cs="Arial"/>
          <w:color w:val="0D0D0D"/>
          <w:sz w:val="18"/>
          <w:szCs w:val="18"/>
        </w:rPr>
        <w:tab/>
      </w:r>
      <w:r w:rsidRPr="00A145E2">
        <w:rPr>
          <w:rFonts w:ascii="Arial" w:hAnsi="Arial" w:cs="Arial"/>
          <w:sz w:val="18"/>
          <w:szCs w:val="18"/>
        </w:rPr>
        <w:t>MODIFICATION DU</w:t>
      </w:r>
      <w:r w:rsidRPr="00A145E2">
        <w:rPr>
          <w:rFonts w:ascii="Arial" w:hAnsi="Arial" w:cs="Arial"/>
          <w:spacing w:val="-2"/>
          <w:sz w:val="18"/>
          <w:szCs w:val="18"/>
        </w:rPr>
        <w:t xml:space="preserve"> </w:t>
      </w:r>
      <w:r w:rsidRPr="00A145E2">
        <w:rPr>
          <w:rFonts w:ascii="Arial" w:hAnsi="Arial" w:cs="Arial"/>
          <w:sz w:val="18"/>
          <w:szCs w:val="18"/>
        </w:rPr>
        <w:t>MARCHE</w:t>
      </w:r>
    </w:p>
    <w:p w14:paraId="2203AA24" w14:textId="29166CD7" w:rsidR="005B5D5D" w:rsidRPr="00A145E2" w:rsidRDefault="005B5D5D" w:rsidP="00A32A57">
      <w:pPr>
        <w:pStyle w:val="Paragraphedeliste"/>
        <w:numPr>
          <w:ilvl w:val="1"/>
          <w:numId w:val="55"/>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Toute modification substantielle du marché changeant son objet fondamental ou sa portée, y inclus toute modification du montant total du marché, le remplacement d'un personnel convenu dont le curriculum vitae fait partie du marché et toute modification de la période de mise en œuvre, doit faire l’objet d’un avenant. </w:t>
      </w:r>
      <w:r w:rsidR="00A2173C">
        <w:rPr>
          <w:rFonts w:ascii="Arial" w:hAnsi="Arial" w:cs="Arial"/>
          <w:sz w:val="18"/>
          <w:szCs w:val="18"/>
        </w:rPr>
        <w:t xml:space="preserve">A noter que l’objet fondamental du marché ne peut être changé par le biais d’un avenant. </w:t>
      </w:r>
      <w:r w:rsidRPr="00A145E2">
        <w:rPr>
          <w:rFonts w:ascii="Arial" w:hAnsi="Arial" w:cs="Arial"/>
          <w:sz w:val="18"/>
          <w:szCs w:val="18"/>
        </w:rPr>
        <w:t>Chaque partie peut demander un avenant de modification du marché conformément aux principes</w:t>
      </w:r>
      <w:r w:rsidRPr="00A145E2">
        <w:rPr>
          <w:rFonts w:ascii="Arial" w:hAnsi="Arial" w:cs="Arial"/>
          <w:spacing w:val="8"/>
          <w:sz w:val="18"/>
          <w:szCs w:val="18"/>
        </w:rPr>
        <w:t xml:space="preserve"> </w:t>
      </w:r>
      <w:r w:rsidRPr="00A145E2">
        <w:rPr>
          <w:rFonts w:ascii="Arial" w:hAnsi="Arial" w:cs="Arial"/>
          <w:sz w:val="18"/>
          <w:szCs w:val="18"/>
        </w:rPr>
        <w:t>suivants</w:t>
      </w:r>
      <w:r w:rsidR="009A417D">
        <w:rPr>
          <w:rFonts w:ascii="Arial" w:hAnsi="Arial" w:cs="Arial"/>
          <w:sz w:val="18"/>
          <w:szCs w:val="18"/>
        </w:rPr>
        <w:t xml:space="preserve"> </w:t>
      </w:r>
      <w:r w:rsidRPr="00A145E2">
        <w:rPr>
          <w:rFonts w:ascii="Arial" w:hAnsi="Arial" w:cs="Arial"/>
          <w:sz w:val="18"/>
          <w:szCs w:val="18"/>
        </w:rPr>
        <w:t>:</w:t>
      </w:r>
    </w:p>
    <w:p w14:paraId="01A2EC64" w14:textId="28CB56DA" w:rsidR="005B5D5D" w:rsidRPr="00A145E2" w:rsidRDefault="005B5D5D" w:rsidP="00A32A57">
      <w:pPr>
        <w:pStyle w:val="Paragraphedeliste"/>
        <w:numPr>
          <w:ilvl w:val="0"/>
          <w:numId w:val="54"/>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un avenant de modification ne peut être demandé que pendant la période d’exécution du marché</w:t>
      </w:r>
      <w:r w:rsidR="009A417D">
        <w:rPr>
          <w:rFonts w:ascii="Arial" w:hAnsi="Arial" w:cs="Arial"/>
          <w:sz w:val="18"/>
          <w:szCs w:val="18"/>
        </w:rPr>
        <w:t xml:space="preserve"> </w:t>
      </w:r>
      <w:r w:rsidRPr="00A145E2">
        <w:rPr>
          <w:rFonts w:ascii="Arial" w:hAnsi="Arial" w:cs="Arial"/>
          <w:sz w:val="18"/>
          <w:szCs w:val="18"/>
        </w:rPr>
        <w:t>;</w:t>
      </w:r>
    </w:p>
    <w:p w14:paraId="62536C7A" w14:textId="237D141C" w:rsidR="005B5D5D" w:rsidRPr="00A145E2" w:rsidRDefault="005B5D5D" w:rsidP="00A32A57">
      <w:pPr>
        <w:pStyle w:val="Paragraphedeliste"/>
        <w:numPr>
          <w:ilvl w:val="0"/>
          <w:numId w:val="54"/>
        </w:numPr>
        <w:tabs>
          <w:tab w:val="left" w:pos="567"/>
          <w:tab w:val="left" w:pos="1393"/>
        </w:tabs>
        <w:spacing w:before="123" w:line="247" w:lineRule="auto"/>
        <w:ind w:left="0" w:firstLine="0"/>
        <w:rPr>
          <w:rFonts w:ascii="Arial" w:hAnsi="Arial" w:cs="Arial"/>
          <w:sz w:val="18"/>
          <w:szCs w:val="18"/>
        </w:rPr>
      </w:pPr>
      <w:r w:rsidRPr="00A145E2">
        <w:rPr>
          <w:rFonts w:ascii="Arial" w:hAnsi="Arial" w:cs="Arial"/>
          <w:sz w:val="18"/>
          <w:szCs w:val="18"/>
        </w:rPr>
        <w:t xml:space="preserve">toute demande d'avenant doit être soumise par écrit à l’autre partie au moins 30 jours avant la date à laquelle l'entrée en vigueur prévue de l'avenant est demandée. En cas de circonstances exceptionnelles, dûment justifiées par le </w:t>
      </w:r>
      <w:r w:rsidR="006F2EF9">
        <w:rPr>
          <w:rFonts w:ascii="Arial" w:hAnsi="Arial" w:cs="Arial"/>
          <w:sz w:val="18"/>
          <w:szCs w:val="18"/>
        </w:rPr>
        <w:t>Consultant</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peut accepter un délai</w:t>
      </w:r>
      <w:r w:rsidRPr="00A145E2">
        <w:rPr>
          <w:rFonts w:ascii="Arial" w:hAnsi="Arial" w:cs="Arial"/>
          <w:spacing w:val="3"/>
          <w:sz w:val="18"/>
          <w:szCs w:val="18"/>
        </w:rPr>
        <w:t xml:space="preserve"> </w:t>
      </w:r>
      <w:r w:rsidRPr="00A145E2">
        <w:rPr>
          <w:rFonts w:ascii="Arial" w:hAnsi="Arial" w:cs="Arial"/>
          <w:sz w:val="18"/>
          <w:szCs w:val="18"/>
        </w:rPr>
        <w:t>différent.</w:t>
      </w:r>
    </w:p>
    <w:p w14:paraId="35756E59" w14:textId="77777777" w:rsidR="005B5D5D" w:rsidRPr="00A145E2" w:rsidRDefault="005B5D5D" w:rsidP="00A32A57">
      <w:pPr>
        <w:pStyle w:val="Corpsdetexte"/>
        <w:tabs>
          <w:tab w:val="left" w:pos="567"/>
        </w:tabs>
        <w:spacing w:before="5"/>
        <w:jc w:val="left"/>
        <w:rPr>
          <w:rFonts w:ascii="Arial" w:hAnsi="Arial" w:cs="Arial"/>
          <w:sz w:val="18"/>
          <w:szCs w:val="18"/>
        </w:rPr>
      </w:pPr>
    </w:p>
    <w:p w14:paraId="75170C18" w14:textId="1BCFBE51" w:rsidR="005B5D5D" w:rsidRPr="00A145E2" w:rsidRDefault="005B5D5D" w:rsidP="00A32A57">
      <w:pPr>
        <w:pStyle w:val="Corpsdetexte"/>
        <w:tabs>
          <w:tab w:val="left" w:pos="567"/>
        </w:tabs>
        <w:spacing w:line="244" w:lineRule="auto"/>
        <w:rPr>
          <w:rFonts w:ascii="Arial" w:hAnsi="Arial" w:cs="Arial"/>
          <w:sz w:val="18"/>
          <w:szCs w:val="18"/>
        </w:rPr>
      </w:pPr>
      <w:r w:rsidRPr="00A145E2">
        <w:rPr>
          <w:rFonts w:ascii="Arial" w:hAnsi="Arial" w:cs="Arial"/>
          <w:sz w:val="18"/>
          <w:szCs w:val="18"/>
        </w:rPr>
        <w:t>La partie destinataire informe la partie demanderesse de sa décision concernant la demande dans un délai de 30 jours à compter de sa réception. Il n’y a pas de modification automatique en l'absence d'une confirmation écrite de la partie</w:t>
      </w:r>
      <w:r w:rsidRPr="00A145E2">
        <w:rPr>
          <w:rFonts w:ascii="Arial" w:hAnsi="Arial" w:cs="Arial"/>
          <w:spacing w:val="1"/>
          <w:sz w:val="18"/>
          <w:szCs w:val="18"/>
        </w:rPr>
        <w:t xml:space="preserve"> </w:t>
      </w:r>
      <w:r w:rsidRPr="00A145E2">
        <w:rPr>
          <w:rFonts w:ascii="Arial" w:hAnsi="Arial" w:cs="Arial"/>
          <w:sz w:val="18"/>
          <w:szCs w:val="18"/>
        </w:rPr>
        <w:t>destinataire.</w:t>
      </w:r>
    </w:p>
    <w:p w14:paraId="1037E4AA" w14:textId="7A5D152E" w:rsidR="005B5D5D" w:rsidRPr="00A145E2" w:rsidRDefault="005B5D5D" w:rsidP="00A32A57">
      <w:pPr>
        <w:pStyle w:val="Paragraphedeliste"/>
        <w:numPr>
          <w:ilvl w:val="1"/>
          <w:numId w:val="55"/>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De surcroît, le gestionnaire du projet peut émettre un ordre de service demandant une modification du marché ne changeant pas son objet fondamental ou sa portée, y inclus à la demande du </w:t>
      </w:r>
      <w:r w:rsidR="006F2EF9">
        <w:rPr>
          <w:rFonts w:ascii="Arial" w:hAnsi="Arial" w:cs="Arial"/>
          <w:sz w:val="18"/>
          <w:szCs w:val="18"/>
        </w:rPr>
        <w:t>Consultant</w:t>
      </w:r>
      <w:r w:rsidRPr="00A145E2">
        <w:rPr>
          <w:rFonts w:ascii="Arial" w:hAnsi="Arial" w:cs="Arial"/>
          <w:sz w:val="18"/>
          <w:szCs w:val="18"/>
        </w:rPr>
        <w:t>, conformément aux principes</w:t>
      </w:r>
      <w:r w:rsidRPr="00A145E2">
        <w:rPr>
          <w:rFonts w:ascii="Arial" w:hAnsi="Arial" w:cs="Arial"/>
          <w:spacing w:val="3"/>
          <w:sz w:val="18"/>
          <w:szCs w:val="18"/>
        </w:rPr>
        <w:t xml:space="preserve"> </w:t>
      </w:r>
      <w:r w:rsidRPr="00A145E2">
        <w:rPr>
          <w:rFonts w:ascii="Arial" w:hAnsi="Arial" w:cs="Arial"/>
          <w:sz w:val="18"/>
          <w:szCs w:val="18"/>
        </w:rPr>
        <w:t>suivants:</w:t>
      </w:r>
    </w:p>
    <w:p w14:paraId="4B4C0F9F" w14:textId="2766F152" w:rsidR="005B5D5D" w:rsidRPr="00A145E2" w:rsidRDefault="005B5D5D" w:rsidP="00A32A57">
      <w:pPr>
        <w:pStyle w:val="Paragraphedeliste"/>
        <w:numPr>
          <w:ilvl w:val="0"/>
          <w:numId w:val="53"/>
        </w:numPr>
        <w:tabs>
          <w:tab w:val="left" w:pos="567"/>
          <w:tab w:val="left" w:pos="1393"/>
        </w:tabs>
        <w:spacing w:before="124" w:line="244" w:lineRule="auto"/>
        <w:ind w:left="0" w:firstLine="0"/>
        <w:rPr>
          <w:rFonts w:ascii="Arial" w:hAnsi="Arial" w:cs="Arial"/>
          <w:sz w:val="18"/>
          <w:szCs w:val="18"/>
        </w:rPr>
      </w:pPr>
      <w:r w:rsidRPr="00A145E2">
        <w:rPr>
          <w:rFonts w:ascii="Arial" w:hAnsi="Arial" w:cs="Arial"/>
          <w:sz w:val="18"/>
          <w:szCs w:val="18"/>
        </w:rPr>
        <w:t>la modification demandée peut consister en des ajouts, suppressions, substitutions, changements en qualité ou en quantité ou de l'échelonnement, du mode ou du calendrier d'exécution des prestations</w:t>
      </w:r>
      <w:r w:rsidR="00E303D8">
        <w:rPr>
          <w:rFonts w:ascii="Arial" w:hAnsi="Arial" w:cs="Arial"/>
          <w:sz w:val="18"/>
          <w:szCs w:val="18"/>
        </w:rPr>
        <w:t xml:space="preserve"> </w:t>
      </w:r>
      <w:r w:rsidRPr="00A145E2">
        <w:rPr>
          <w:rFonts w:ascii="Arial" w:hAnsi="Arial" w:cs="Arial"/>
          <w:sz w:val="18"/>
          <w:szCs w:val="18"/>
        </w:rPr>
        <w:t>;</w:t>
      </w:r>
    </w:p>
    <w:p w14:paraId="72C76B3D" w14:textId="5C98CB2A" w:rsidR="00E303D8" w:rsidRDefault="005B5D5D" w:rsidP="00E303D8">
      <w:pPr>
        <w:pStyle w:val="Paragraphedeliste"/>
        <w:numPr>
          <w:ilvl w:val="0"/>
          <w:numId w:val="53"/>
        </w:numPr>
        <w:tabs>
          <w:tab w:val="left" w:pos="567"/>
          <w:tab w:val="left" w:pos="1393"/>
        </w:tabs>
        <w:spacing w:before="66" w:line="244" w:lineRule="auto"/>
        <w:ind w:left="0" w:firstLine="0"/>
        <w:rPr>
          <w:rFonts w:ascii="Arial" w:hAnsi="Arial" w:cs="Arial"/>
          <w:sz w:val="18"/>
          <w:szCs w:val="18"/>
        </w:rPr>
      </w:pPr>
      <w:r w:rsidRPr="00A145E2">
        <w:rPr>
          <w:rFonts w:ascii="Arial" w:hAnsi="Arial" w:cs="Arial"/>
          <w:sz w:val="18"/>
          <w:szCs w:val="18"/>
        </w:rPr>
        <w:t xml:space="preserve">le gestionnaire du projet, avant d'émettre un ordre de service, notifie au </w:t>
      </w:r>
      <w:r w:rsidR="006F2EF9">
        <w:rPr>
          <w:rFonts w:ascii="Arial" w:hAnsi="Arial" w:cs="Arial"/>
          <w:sz w:val="18"/>
          <w:szCs w:val="18"/>
        </w:rPr>
        <w:t>Consultant</w:t>
      </w:r>
      <w:r w:rsidRPr="00A145E2">
        <w:rPr>
          <w:rFonts w:ascii="Arial" w:hAnsi="Arial" w:cs="Arial"/>
          <w:sz w:val="18"/>
          <w:szCs w:val="18"/>
        </w:rPr>
        <w:t xml:space="preserve"> la nature et la forme de la modification</w:t>
      </w:r>
      <w:r w:rsidRPr="00A145E2">
        <w:rPr>
          <w:rFonts w:ascii="Arial" w:hAnsi="Arial" w:cs="Arial"/>
          <w:spacing w:val="1"/>
          <w:sz w:val="18"/>
          <w:szCs w:val="18"/>
        </w:rPr>
        <w:t xml:space="preserve"> </w:t>
      </w:r>
      <w:r w:rsidRPr="00A145E2">
        <w:rPr>
          <w:rFonts w:ascii="Arial" w:hAnsi="Arial" w:cs="Arial"/>
          <w:sz w:val="18"/>
          <w:szCs w:val="18"/>
        </w:rPr>
        <w:t>proposée.</w:t>
      </w:r>
    </w:p>
    <w:p w14:paraId="6C93DCE0" w14:textId="77777777" w:rsidR="00E303D8" w:rsidRPr="00E303D8" w:rsidRDefault="00E303D8" w:rsidP="00E303D8">
      <w:pPr>
        <w:pStyle w:val="Paragraphedeliste"/>
        <w:tabs>
          <w:tab w:val="left" w:pos="567"/>
          <w:tab w:val="left" w:pos="1393"/>
        </w:tabs>
        <w:spacing w:before="66" w:line="244" w:lineRule="auto"/>
        <w:ind w:left="0" w:firstLine="0"/>
        <w:rPr>
          <w:rFonts w:ascii="Arial" w:hAnsi="Arial" w:cs="Arial"/>
          <w:sz w:val="18"/>
          <w:szCs w:val="18"/>
        </w:rPr>
      </w:pPr>
    </w:p>
    <w:p w14:paraId="431B57AA" w14:textId="403C7A8A" w:rsidR="005B5D5D" w:rsidRPr="00A145E2" w:rsidRDefault="005B5D5D" w:rsidP="00E303D8">
      <w:pPr>
        <w:pStyle w:val="Corpsdetexte"/>
        <w:tabs>
          <w:tab w:val="left" w:pos="567"/>
        </w:tabs>
        <w:spacing w:line="244" w:lineRule="auto"/>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soumet alors dès que possible au gestionnaire du projet une proposition écrite contenant</w:t>
      </w:r>
      <w:r w:rsidR="00E303D8">
        <w:rPr>
          <w:rFonts w:ascii="Arial" w:hAnsi="Arial" w:cs="Arial"/>
          <w:sz w:val="18"/>
          <w:szCs w:val="18"/>
        </w:rPr>
        <w:t xml:space="preserve"> </w:t>
      </w:r>
      <w:r w:rsidRPr="00A145E2">
        <w:rPr>
          <w:rFonts w:ascii="Arial" w:hAnsi="Arial" w:cs="Arial"/>
          <w:sz w:val="18"/>
          <w:szCs w:val="18"/>
        </w:rPr>
        <w:t>:</w:t>
      </w:r>
    </w:p>
    <w:p w14:paraId="0AFEE4A3" w14:textId="66A343AA" w:rsidR="005B5D5D" w:rsidRPr="00A145E2" w:rsidRDefault="005B5D5D" w:rsidP="00A32A57">
      <w:pPr>
        <w:pStyle w:val="Paragraphedeliste"/>
        <w:numPr>
          <w:ilvl w:val="1"/>
          <w:numId w:val="53"/>
        </w:numPr>
        <w:tabs>
          <w:tab w:val="left" w:pos="567"/>
        </w:tabs>
        <w:spacing w:before="1"/>
        <w:ind w:left="0" w:firstLine="0"/>
        <w:rPr>
          <w:rFonts w:ascii="Arial" w:hAnsi="Arial" w:cs="Arial"/>
          <w:sz w:val="18"/>
          <w:szCs w:val="18"/>
        </w:rPr>
      </w:pPr>
      <w:r w:rsidRPr="00A145E2">
        <w:rPr>
          <w:rFonts w:ascii="Arial" w:hAnsi="Arial" w:cs="Arial"/>
          <w:sz w:val="18"/>
          <w:szCs w:val="18"/>
        </w:rPr>
        <w:t>toutes les mesures à prendre pour se conformer à la modification</w:t>
      </w:r>
      <w:r w:rsidRPr="00A145E2">
        <w:rPr>
          <w:rFonts w:ascii="Arial" w:hAnsi="Arial" w:cs="Arial"/>
          <w:spacing w:val="8"/>
          <w:sz w:val="18"/>
          <w:szCs w:val="18"/>
        </w:rPr>
        <w:t xml:space="preserve"> </w:t>
      </w:r>
      <w:r w:rsidRPr="00A145E2">
        <w:rPr>
          <w:rFonts w:ascii="Arial" w:hAnsi="Arial" w:cs="Arial"/>
          <w:sz w:val="18"/>
          <w:szCs w:val="18"/>
        </w:rPr>
        <w:t>demandée</w:t>
      </w:r>
      <w:r w:rsidR="00E303D8">
        <w:rPr>
          <w:rFonts w:ascii="Arial" w:hAnsi="Arial" w:cs="Arial"/>
          <w:sz w:val="18"/>
          <w:szCs w:val="18"/>
        </w:rPr>
        <w:t xml:space="preserve"> </w:t>
      </w:r>
      <w:r w:rsidRPr="00A145E2">
        <w:rPr>
          <w:rFonts w:ascii="Arial" w:hAnsi="Arial" w:cs="Arial"/>
          <w:sz w:val="18"/>
          <w:szCs w:val="18"/>
        </w:rPr>
        <w:t>;</w:t>
      </w:r>
    </w:p>
    <w:p w14:paraId="6F95E674" w14:textId="2067BE4E" w:rsidR="005B5D5D" w:rsidRPr="00A145E2" w:rsidRDefault="005B5D5D" w:rsidP="00A32A57">
      <w:pPr>
        <w:pStyle w:val="Paragraphedeliste"/>
        <w:numPr>
          <w:ilvl w:val="1"/>
          <w:numId w:val="53"/>
        </w:numPr>
        <w:tabs>
          <w:tab w:val="left" w:pos="567"/>
        </w:tabs>
        <w:spacing w:before="126"/>
        <w:ind w:left="0" w:firstLine="0"/>
        <w:rPr>
          <w:rFonts w:ascii="Arial" w:hAnsi="Arial" w:cs="Arial"/>
          <w:sz w:val="18"/>
          <w:szCs w:val="18"/>
        </w:rPr>
      </w:pPr>
      <w:r w:rsidRPr="00A145E2">
        <w:rPr>
          <w:rFonts w:ascii="Arial" w:hAnsi="Arial" w:cs="Arial"/>
          <w:sz w:val="18"/>
          <w:szCs w:val="18"/>
        </w:rPr>
        <w:t>un calendrier actualisé pour la mise en œuvre des tâches</w:t>
      </w:r>
      <w:r w:rsidR="00E303D8">
        <w:rPr>
          <w:rFonts w:ascii="Arial" w:hAnsi="Arial" w:cs="Arial"/>
          <w:sz w:val="18"/>
          <w:szCs w:val="18"/>
        </w:rPr>
        <w:t xml:space="preserve"> </w:t>
      </w:r>
      <w:r w:rsidRPr="00A145E2">
        <w:rPr>
          <w:rFonts w:ascii="Arial" w:hAnsi="Arial" w:cs="Arial"/>
          <w:sz w:val="18"/>
          <w:szCs w:val="18"/>
        </w:rPr>
        <w:t>;</w:t>
      </w:r>
      <w:r w:rsidRPr="00A145E2">
        <w:rPr>
          <w:rFonts w:ascii="Arial" w:hAnsi="Arial" w:cs="Arial"/>
          <w:spacing w:val="3"/>
          <w:sz w:val="18"/>
          <w:szCs w:val="18"/>
        </w:rPr>
        <w:t xml:space="preserve"> </w:t>
      </w:r>
      <w:r w:rsidRPr="00A145E2">
        <w:rPr>
          <w:rFonts w:ascii="Arial" w:hAnsi="Arial" w:cs="Arial"/>
          <w:sz w:val="18"/>
          <w:szCs w:val="18"/>
        </w:rPr>
        <w:t>et</w:t>
      </w:r>
    </w:p>
    <w:p w14:paraId="64B6D48B" w14:textId="46FC7F3E" w:rsidR="005B5D5D" w:rsidRPr="00A145E2" w:rsidRDefault="005B5D5D" w:rsidP="00A32A57">
      <w:pPr>
        <w:pStyle w:val="Paragraphedeliste"/>
        <w:numPr>
          <w:ilvl w:val="1"/>
          <w:numId w:val="53"/>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si nécessaire, une proposition d'ajustement financier du marché, selon les tarifs d'honoraires du marché lorsque les tâches sont de même nature</w:t>
      </w:r>
      <w:r w:rsidR="00E303D8">
        <w:rPr>
          <w:rFonts w:ascii="Arial" w:hAnsi="Arial" w:cs="Arial"/>
          <w:sz w:val="18"/>
          <w:szCs w:val="18"/>
        </w:rPr>
        <w:t xml:space="preserve"> </w:t>
      </w:r>
      <w:r w:rsidRPr="00A145E2">
        <w:rPr>
          <w:rFonts w:ascii="Arial" w:hAnsi="Arial" w:cs="Arial"/>
          <w:sz w:val="18"/>
          <w:szCs w:val="18"/>
        </w:rPr>
        <w:t>; lorsque les tâches ne sont pas de même nature, les tarifs d'honoraires sont appliqués si cela est</w:t>
      </w:r>
      <w:r w:rsidRPr="00A145E2">
        <w:rPr>
          <w:rFonts w:ascii="Arial" w:hAnsi="Arial" w:cs="Arial"/>
          <w:spacing w:val="16"/>
          <w:sz w:val="18"/>
          <w:szCs w:val="18"/>
        </w:rPr>
        <w:t xml:space="preserve"> </w:t>
      </w:r>
      <w:r w:rsidRPr="00A145E2">
        <w:rPr>
          <w:rFonts w:ascii="Arial" w:hAnsi="Arial" w:cs="Arial"/>
          <w:sz w:val="18"/>
          <w:szCs w:val="18"/>
        </w:rPr>
        <w:t>raisonnable.</w:t>
      </w:r>
    </w:p>
    <w:p w14:paraId="3284C488" w14:textId="091DD7FB" w:rsidR="005B5D5D" w:rsidRPr="00A145E2" w:rsidRDefault="005B5D5D" w:rsidP="00E303D8">
      <w:pPr>
        <w:pStyle w:val="Corpsdetexte"/>
        <w:tabs>
          <w:tab w:val="left" w:pos="567"/>
        </w:tabs>
        <w:spacing w:before="124" w:line="244" w:lineRule="auto"/>
        <w:rPr>
          <w:rFonts w:ascii="Arial" w:hAnsi="Arial" w:cs="Arial"/>
          <w:sz w:val="18"/>
          <w:szCs w:val="18"/>
        </w:rPr>
      </w:pPr>
      <w:r w:rsidRPr="00A145E2">
        <w:rPr>
          <w:rFonts w:ascii="Arial" w:hAnsi="Arial" w:cs="Arial"/>
          <w:sz w:val="18"/>
          <w:szCs w:val="18"/>
        </w:rPr>
        <w:t xml:space="preserve">Après réception de la proposition du </w:t>
      </w:r>
      <w:r w:rsidR="006F2EF9">
        <w:rPr>
          <w:rFonts w:ascii="Arial" w:hAnsi="Arial" w:cs="Arial"/>
          <w:sz w:val="18"/>
          <w:szCs w:val="18"/>
        </w:rPr>
        <w:t>Consultant</w:t>
      </w:r>
      <w:r w:rsidRPr="00A145E2">
        <w:rPr>
          <w:rFonts w:ascii="Arial" w:hAnsi="Arial" w:cs="Arial"/>
          <w:sz w:val="18"/>
          <w:szCs w:val="18"/>
        </w:rPr>
        <w:t>, le gestionnaire du projet décide le plus rapidement possible si la modification doit ou non être effectuée.</w:t>
      </w:r>
    </w:p>
    <w:p w14:paraId="5049D0A5" w14:textId="36397A3F" w:rsidR="005B5D5D" w:rsidRPr="00A145E2" w:rsidRDefault="005B5D5D" w:rsidP="00E303D8">
      <w:pPr>
        <w:pStyle w:val="Corpsdetexte"/>
        <w:tabs>
          <w:tab w:val="left" w:pos="567"/>
        </w:tabs>
        <w:spacing w:line="247" w:lineRule="auto"/>
        <w:rPr>
          <w:rFonts w:ascii="Arial" w:hAnsi="Arial" w:cs="Arial"/>
          <w:sz w:val="18"/>
          <w:szCs w:val="18"/>
        </w:rPr>
      </w:pPr>
      <w:r w:rsidRPr="00A145E2">
        <w:rPr>
          <w:rFonts w:ascii="Arial" w:hAnsi="Arial" w:cs="Arial"/>
          <w:sz w:val="18"/>
          <w:szCs w:val="18"/>
        </w:rPr>
        <w:lastRenderedPageBreak/>
        <w:t xml:space="preserve">Si le gestionnaire de projet décide que la modification doit être effectuée, il en informe le </w:t>
      </w:r>
      <w:r w:rsidR="006F2EF9">
        <w:rPr>
          <w:rFonts w:ascii="Arial" w:hAnsi="Arial" w:cs="Arial"/>
          <w:sz w:val="18"/>
          <w:szCs w:val="18"/>
        </w:rPr>
        <w:t>Consultant</w:t>
      </w:r>
      <w:r w:rsidRPr="00A145E2">
        <w:rPr>
          <w:rFonts w:ascii="Arial" w:hAnsi="Arial" w:cs="Arial"/>
          <w:sz w:val="18"/>
          <w:szCs w:val="18"/>
        </w:rPr>
        <w:t xml:space="preserve"> par ordre de service indiquant que le </w:t>
      </w:r>
      <w:r w:rsidR="006F2EF9">
        <w:rPr>
          <w:rFonts w:ascii="Arial" w:hAnsi="Arial" w:cs="Arial"/>
          <w:sz w:val="18"/>
          <w:szCs w:val="18"/>
        </w:rPr>
        <w:t>Consultant</w:t>
      </w:r>
      <w:r w:rsidRPr="00A145E2">
        <w:rPr>
          <w:rFonts w:ascii="Arial" w:hAnsi="Arial" w:cs="Arial"/>
          <w:sz w:val="18"/>
          <w:szCs w:val="18"/>
        </w:rPr>
        <w:t xml:space="preserve"> doit effectuer la modification au prix et dans les conditions spécifiées dans la proposition du </w:t>
      </w:r>
      <w:r w:rsidR="006F2EF9">
        <w:rPr>
          <w:rFonts w:ascii="Arial" w:hAnsi="Arial" w:cs="Arial"/>
          <w:sz w:val="18"/>
          <w:szCs w:val="18"/>
        </w:rPr>
        <w:t>Consultant</w:t>
      </w:r>
      <w:r w:rsidRPr="00A145E2">
        <w:rPr>
          <w:rFonts w:ascii="Arial" w:hAnsi="Arial" w:cs="Arial"/>
          <w:sz w:val="18"/>
          <w:szCs w:val="18"/>
        </w:rPr>
        <w:t xml:space="preserve"> ou telles que révisées par le gestionnaire du projet en accord avec le </w:t>
      </w:r>
      <w:r w:rsidR="006F2EF9">
        <w:rPr>
          <w:rFonts w:ascii="Arial" w:hAnsi="Arial" w:cs="Arial"/>
          <w:sz w:val="18"/>
          <w:szCs w:val="18"/>
        </w:rPr>
        <w:t>Consultant</w:t>
      </w:r>
      <w:r w:rsidRPr="00A145E2">
        <w:rPr>
          <w:rFonts w:ascii="Arial" w:hAnsi="Arial" w:cs="Arial"/>
          <w:sz w:val="18"/>
          <w:szCs w:val="18"/>
        </w:rPr>
        <w:t>.</w:t>
      </w:r>
    </w:p>
    <w:p w14:paraId="439D8789" w14:textId="47B5B128" w:rsidR="005B5D5D" w:rsidRDefault="005B5D5D" w:rsidP="00E303D8">
      <w:pPr>
        <w:pStyle w:val="Paragraphedeliste"/>
        <w:numPr>
          <w:ilvl w:val="0"/>
          <w:numId w:val="53"/>
        </w:numPr>
        <w:tabs>
          <w:tab w:val="left" w:pos="567"/>
          <w:tab w:val="left" w:pos="1393"/>
        </w:tabs>
        <w:spacing w:before="1" w:line="244" w:lineRule="auto"/>
        <w:ind w:left="0" w:firstLine="0"/>
        <w:rPr>
          <w:rFonts w:ascii="Arial" w:hAnsi="Arial" w:cs="Arial"/>
          <w:sz w:val="18"/>
          <w:szCs w:val="18"/>
        </w:rPr>
      </w:pPr>
      <w:r w:rsidRPr="00A145E2">
        <w:rPr>
          <w:rFonts w:ascii="Arial" w:hAnsi="Arial" w:cs="Arial"/>
          <w:sz w:val="18"/>
          <w:szCs w:val="18"/>
        </w:rPr>
        <w:t xml:space="preserve">Dès réception de l'ordre de service, le </w:t>
      </w:r>
      <w:r w:rsidR="006F2EF9">
        <w:rPr>
          <w:rFonts w:ascii="Arial" w:hAnsi="Arial" w:cs="Arial"/>
          <w:sz w:val="18"/>
          <w:szCs w:val="18"/>
        </w:rPr>
        <w:t>Consultant</w:t>
      </w:r>
      <w:r w:rsidRPr="00A145E2">
        <w:rPr>
          <w:rFonts w:ascii="Arial" w:hAnsi="Arial" w:cs="Arial"/>
          <w:sz w:val="18"/>
          <w:szCs w:val="18"/>
        </w:rPr>
        <w:t xml:space="preserve"> exécute les modifications y détaillées au même titre que si ces modifications avaient été stipulées dans le</w:t>
      </w:r>
      <w:r w:rsidRPr="00A145E2">
        <w:rPr>
          <w:rFonts w:ascii="Arial" w:hAnsi="Arial" w:cs="Arial"/>
          <w:spacing w:val="8"/>
          <w:sz w:val="18"/>
          <w:szCs w:val="18"/>
        </w:rPr>
        <w:t xml:space="preserve"> </w:t>
      </w:r>
      <w:r w:rsidRPr="00A145E2">
        <w:rPr>
          <w:rFonts w:ascii="Arial" w:hAnsi="Arial" w:cs="Arial"/>
          <w:sz w:val="18"/>
          <w:szCs w:val="18"/>
        </w:rPr>
        <w:t>marché.</w:t>
      </w:r>
    </w:p>
    <w:p w14:paraId="6D715E0D" w14:textId="77777777" w:rsidR="00E303D8" w:rsidRPr="00E303D8" w:rsidRDefault="00E303D8" w:rsidP="00E303D8">
      <w:pPr>
        <w:pStyle w:val="Paragraphedeliste"/>
        <w:tabs>
          <w:tab w:val="left" w:pos="567"/>
          <w:tab w:val="left" w:pos="1393"/>
        </w:tabs>
        <w:spacing w:before="1" w:line="244" w:lineRule="auto"/>
        <w:ind w:left="0" w:firstLine="0"/>
        <w:rPr>
          <w:rFonts w:ascii="Arial" w:hAnsi="Arial" w:cs="Arial"/>
          <w:sz w:val="18"/>
          <w:szCs w:val="18"/>
        </w:rPr>
      </w:pPr>
    </w:p>
    <w:p w14:paraId="07D924C7" w14:textId="79FDB731" w:rsidR="005B5D5D" w:rsidRDefault="005B5D5D" w:rsidP="00E303D8">
      <w:pPr>
        <w:pStyle w:val="Paragraphedeliste"/>
        <w:numPr>
          <w:ilvl w:val="0"/>
          <w:numId w:val="53"/>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 xml:space="preserve">Pour un marché à prix unitaires, des ordres de service ayant un impact sur le budget du marché sont limités aux transferts à l'intérieur des tarifs d'honoraires ou de tarifs d'honoraires aux dépenses accessoires, dans les limites de l'article 20, </w:t>
      </w:r>
      <w:r w:rsidR="00E303D8">
        <w:rPr>
          <w:rFonts w:ascii="Arial" w:hAnsi="Arial" w:cs="Arial"/>
          <w:sz w:val="18"/>
          <w:szCs w:val="18"/>
        </w:rPr>
        <w:br/>
      </w:r>
      <w:r w:rsidRPr="00A145E2">
        <w:rPr>
          <w:rFonts w:ascii="Arial" w:hAnsi="Arial" w:cs="Arial"/>
          <w:sz w:val="18"/>
          <w:szCs w:val="18"/>
        </w:rPr>
        <w:t>paragraphe</w:t>
      </w:r>
      <w:r w:rsidRPr="00A145E2">
        <w:rPr>
          <w:rFonts w:ascii="Arial" w:hAnsi="Arial" w:cs="Arial"/>
          <w:spacing w:val="3"/>
          <w:sz w:val="18"/>
          <w:szCs w:val="18"/>
        </w:rPr>
        <w:t xml:space="preserve"> </w:t>
      </w:r>
      <w:r w:rsidRPr="00A145E2">
        <w:rPr>
          <w:rFonts w:ascii="Arial" w:hAnsi="Arial" w:cs="Arial"/>
          <w:sz w:val="18"/>
          <w:szCs w:val="18"/>
        </w:rPr>
        <w:t>3.</w:t>
      </w:r>
    </w:p>
    <w:p w14:paraId="1569BFAD" w14:textId="77777777" w:rsidR="00E303D8" w:rsidRPr="00E303D8" w:rsidRDefault="00E303D8" w:rsidP="00E303D8">
      <w:pPr>
        <w:pStyle w:val="Paragraphedeliste"/>
        <w:tabs>
          <w:tab w:val="left" w:pos="567"/>
          <w:tab w:val="left" w:pos="1393"/>
        </w:tabs>
        <w:spacing w:before="0" w:line="244" w:lineRule="auto"/>
        <w:ind w:left="0" w:firstLine="0"/>
        <w:rPr>
          <w:rFonts w:ascii="Arial" w:hAnsi="Arial" w:cs="Arial"/>
          <w:sz w:val="18"/>
          <w:szCs w:val="18"/>
        </w:rPr>
      </w:pPr>
    </w:p>
    <w:p w14:paraId="1EA569A7" w14:textId="65573913" w:rsidR="005B5D5D" w:rsidRDefault="005B5D5D" w:rsidP="00E303D8">
      <w:pPr>
        <w:pStyle w:val="Paragraphedeliste"/>
        <w:numPr>
          <w:ilvl w:val="0"/>
          <w:numId w:val="53"/>
        </w:numPr>
        <w:tabs>
          <w:tab w:val="left" w:pos="567"/>
          <w:tab w:val="left" w:pos="1393"/>
        </w:tabs>
        <w:spacing w:before="0" w:line="244" w:lineRule="auto"/>
        <w:ind w:left="0" w:firstLine="0"/>
        <w:rPr>
          <w:rFonts w:ascii="Arial" w:hAnsi="Arial" w:cs="Arial"/>
          <w:sz w:val="18"/>
          <w:szCs w:val="18"/>
        </w:rPr>
      </w:pPr>
      <w:r w:rsidRPr="00A145E2">
        <w:rPr>
          <w:rFonts w:ascii="Arial" w:hAnsi="Arial" w:cs="Arial"/>
          <w:sz w:val="18"/>
          <w:szCs w:val="18"/>
        </w:rPr>
        <w:t>Pour un marché à prix forfaitaire, des ordres de service ne peuvent avoir d’impact sur le budget du</w:t>
      </w:r>
      <w:r w:rsidRPr="00A145E2">
        <w:rPr>
          <w:rFonts w:ascii="Arial" w:hAnsi="Arial" w:cs="Arial"/>
          <w:spacing w:val="1"/>
          <w:sz w:val="18"/>
          <w:szCs w:val="18"/>
        </w:rPr>
        <w:t xml:space="preserve"> </w:t>
      </w:r>
      <w:r w:rsidRPr="00A145E2">
        <w:rPr>
          <w:rFonts w:ascii="Arial" w:hAnsi="Arial" w:cs="Arial"/>
          <w:sz w:val="18"/>
          <w:szCs w:val="18"/>
        </w:rPr>
        <w:t>marché.</w:t>
      </w:r>
    </w:p>
    <w:p w14:paraId="5E357D05" w14:textId="77777777" w:rsidR="00E303D8" w:rsidRPr="00E303D8" w:rsidRDefault="00E303D8" w:rsidP="00E303D8">
      <w:pPr>
        <w:pStyle w:val="Paragraphedeliste"/>
        <w:tabs>
          <w:tab w:val="left" w:pos="567"/>
          <w:tab w:val="left" w:pos="1393"/>
        </w:tabs>
        <w:spacing w:before="0" w:line="244" w:lineRule="auto"/>
        <w:ind w:left="0" w:firstLine="0"/>
        <w:rPr>
          <w:rFonts w:ascii="Arial" w:hAnsi="Arial" w:cs="Arial"/>
          <w:sz w:val="18"/>
          <w:szCs w:val="18"/>
        </w:rPr>
      </w:pPr>
    </w:p>
    <w:p w14:paraId="4AD2FF5D" w14:textId="77777777" w:rsidR="005B5D5D" w:rsidRPr="00A145E2" w:rsidRDefault="005B5D5D" w:rsidP="00A32A57">
      <w:pPr>
        <w:pStyle w:val="Paragraphedeliste"/>
        <w:numPr>
          <w:ilvl w:val="1"/>
          <w:numId w:val="55"/>
        </w:numPr>
        <w:tabs>
          <w:tab w:val="left" w:pos="567"/>
        </w:tabs>
        <w:spacing w:before="0" w:line="247" w:lineRule="auto"/>
        <w:ind w:left="0" w:firstLine="0"/>
        <w:rPr>
          <w:rFonts w:ascii="Arial" w:hAnsi="Arial" w:cs="Arial"/>
          <w:sz w:val="18"/>
          <w:szCs w:val="18"/>
        </w:rPr>
      </w:pPr>
      <w:r w:rsidRPr="00A145E2">
        <w:rPr>
          <w:rFonts w:ascii="Arial" w:hAnsi="Arial" w:cs="Arial"/>
          <w:sz w:val="18"/>
          <w:szCs w:val="18"/>
        </w:rPr>
        <w:t>Aucune modification exécutée par avenant ou par ordre de service ne peut entraîner une diminution du montant dans le budget du marché affecté à la vérification des dépenses, ou modifier les conditions de passation en vigueur au moment où le marché a été</w:t>
      </w:r>
      <w:r w:rsidRPr="00A145E2">
        <w:rPr>
          <w:rFonts w:ascii="Arial" w:hAnsi="Arial" w:cs="Arial"/>
          <w:spacing w:val="8"/>
          <w:sz w:val="18"/>
          <w:szCs w:val="18"/>
        </w:rPr>
        <w:t xml:space="preserve"> </w:t>
      </w:r>
      <w:r w:rsidRPr="00A145E2">
        <w:rPr>
          <w:rFonts w:ascii="Arial" w:hAnsi="Arial" w:cs="Arial"/>
          <w:sz w:val="18"/>
          <w:szCs w:val="18"/>
        </w:rPr>
        <w:t>passé.</w:t>
      </w:r>
    </w:p>
    <w:p w14:paraId="1B9B6881" w14:textId="2784659C" w:rsidR="005B5D5D" w:rsidRPr="00A145E2" w:rsidRDefault="005B5D5D" w:rsidP="00A32A57">
      <w:pPr>
        <w:pStyle w:val="Paragraphedeliste"/>
        <w:numPr>
          <w:ilvl w:val="1"/>
          <w:numId w:val="55"/>
        </w:numPr>
        <w:tabs>
          <w:tab w:val="left" w:pos="567"/>
        </w:tabs>
        <w:spacing w:before="117" w:line="244" w:lineRule="auto"/>
        <w:ind w:left="0" w:firstLine="0"/>
        <w:rPr>
          <w:rFonts w:ascii="Arial" w:hAnsi="Arial" w:cs="Arial"/>
          <w:sz w:val="18"/>
          <w:szCs w:val="18"/>
        </w:rPr>
      </w:pPr>
      <w:r w:rsidRPr="00A145E2">
        <w:rPr>
          <w:rFonts w:ascii="Arial" w:hAnsi="Arial" w:cs="Arial"/>
          <w:sz w:val="18"/>
          <w:szCs w:val="18"/>
        </w:rPr>
        <w:t xml:space="preserve">Toute modification exécutée par le </w:t>
      </w:r>
      <w:r w:rsidR="006F2EF9">
        <w:rPr>
          <w:rFonts w:ascii="Arial" w:hAnsi="Arial" w:cs="Arial"/>
          <w:sz w:val="18"/>
          <w:szCs w:val="18"/>
        </w:rPr>
        <w:t>Consultant</w:t>
      </w:r>
      <w:r w:rsidRPr="00A145E2">
        <w:rPr>
          <w:rFonts w:ascii="Arial" w:hAnsi="Arial" w:cs="Arial"/>
          <w:sz w:val="18"/>
          <w:szCs w:val="18"/>
        </w:rPr>
        <w:t xml:space="preserve"> sans ordre de service ou sans avenant n'est pas permise et le </w:t>
      </w:r>
      <w:r w:rsidR="006F2EF9">
        <w:rPr>
          <w:rFonts w:ascii="Arial" w:hAnsi="Arial" w:cs="Arial"/>
          <w:sz w:val="18"/>
          <w:szCs w:val="18"/>
        </w:rPr>
        <w:t>Consultant</w:t>
      </w:r>
      <w:r w:rsidRPr="00A145E2">
        <w:rPr>
          <w:rFonts w:ascii="Arial" w:hAnsi="Arial" w:cs="Arial"/>
          <w:sz w:val="18"/>
          <w:szCs w:val="18"/>
        </w:rPr>
        <w:t xml:space="preserve"> en assumera les risques</w:t>
      </w:r>
      <w:r w:rsidRPr="00A145E2">
        <w:rPr>
          <w:rFonts w:ascii="Arial" w:hAnsi="Arial" w:cs="Arial"/>
          <w:spacing w:val="8"/>
          <w:sz w:val="18"/>
          <w:szCs w:val="18"/>
        </w:rPr>
        <w:t xml:space="preserve"> </w:t>
      </w:r>
      <w:r w:rsidRPr="00A145E2">
        <w:rPr>
          <w:rFonts w:ascii="Arial" w:hAnsi="Arial" w:cs="Arial"/>
          <w:sz w:val="18"/>
          <w:szCs w:val="18"/>
        </w:rPr>
        <w:t>financiers.</w:t>
      </w:r>
    </w:p>
    <w:p w14:paraId="3404EEE9" w14:textId="767B6881" w:rsidR="005B5D5D" w:rsidRPr="00A145E2" w:rsidRDefault="005B5D5D" w:rsidP="00A32A57">
      <w:pPr>
        <w:pStyle w:val="Paragraphedeliste"/>
        <w:numPr>
          <w:ilvl w:val="1"/>
          <w:numId w:val="55"/>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Lorsqu'une modification est rendue nécessaire par un manquement du </w:t>
      </w:r>
      <w:r w:rsidR="006F2EF9">
        <w:rPr>
          <w:rFonts w:ascii="Arial" w:hAnsi="Arial" w:cs="Arial"/>
          <w:sz w:val="18"/>
          <w:szCs w:val="18"/>
        </w:rPr>
        <w:t>Consultant</w:t>
      </w:r>
      <w:r w:rsidRPr="00A145E2">
        <w:rPr>
          <w:rFonts w:ascii="Arial" w:hAnsi="Arial" w:cs="Arial"/>
          <w:sz w:val="18"/>
          <w:szCs w:val="18"/>
        </w:rPr>
        <w:t xml:space="preserve"> ou par un défaut d'exécution du marché qui lui est imputable, tous les coûts supplémentaires entraînés par cette modification sont à sa</w:t>
      </w:r>
      <w:r w:rsidRPr="00A145E2">
        <w:rPr>
          <w:rFonts w:ascii="Arial" w:hAnsi="Arial" w:cs="Arial"/>
          <w:spacing w:val="9"/>
          <w:sz w:val="18"/>
          <w:szCs w:val="18"/>
        </w:rPr>
        <w:t xml:space="preserve"> </w:t>
      </w:r>
      <w:r w:rsidRPr="00A145E2">
        <w:rPr>
          <w:rFonts w:ascii="Arial" w:hAnsi="Arial" w:cs="Arial"/>
          <w:sz w:val="18"/>
          <w:szCs w:val="18"/>
        </w:rPr>
        <w:t>charge.</w:t>
      </w:r>
    </w:p>
    <w:p w14:paraId="3C4E3683" w14:textId="025CB671" w:rsidR="005B5D5D" w:rsidRPr="00A145E2" w:rsidRDefault="005B5D5D" w:rsidP="00A32A57">
      <w:pPr>
        <w:pStyle w:val="Paragraphedeliste"/>
        <w:numPr>
          <w:ilvl w:val="1"/>
          <w:numId w:val="55"/>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informe </w:t>
      </w:r>
      <w:r w:rsidR="00FC3417">
        <w:rPr>
          <w:rFonts w:ascii="Arial" w:hAnsi="Arial" w:cs="Arial"/>
          <w:sz w:val="18"/>
          <w:szCs w:val="18"/>
        </w:rPr>
        <w:t>l’Autorité Contractante</w:t>
      </w:r>
      <w:r w:rsidRPr="00A145E2">
        <w:rPr>
          <w:rFonts w:ascii="Arial" w:hAnsi="Arial" w:cs="Arial"/>
          <w:sz w:val="18"/>
          <w:szCs w:val="18"/>
        </w:rPr>
        <w:t xml:space="preserve"> de tout changement d’adresse ou de compte bancaire. Dans ce dernier cas, le </w:t>
      </w:r>
      <w:r w:rsidR="006F2EF9">
        <w:rPr>
          <w:rFonts w:ascii="Arial" w:hAnsi="Arial" w:cs="Arial"/>
          <w:sz w:val="18"/>
          <w:szCs w:val="18"/>
        </w:rPr>
        <w:t>Consultant</w:t>
      </w:r>
      <w:r w:rsidRPr="00A145E2">
        <w:rPr>
          <w:rFonts w:ascii="Arial" w:hAnsi="Arial" w:cs="Arial"/>
          <w:sz w:val="18"/>
          <w:szCs w:val="18"/>
        </w:rPr>
        <w:t xml:space="preserve"> utilise le formulaire de l'annexe VI. </w:t>
      </w:r>
      <w:r w:rsidR="00FC3417">
        <w:rPr>
          <w:rFonts w:ascii="Arial" w:hAnsi="Arial" w:cs="Arial"/>
          <w:sz w:val="18"/>
          <w:szCs w:val="18"/>
        </w:rPr>
        <w:t>L’Autorité Contractante</w:t>
      </w:r>
      <w:r w:rsidRPr="00A145E2">
        <w:rPr>
          <w:rFonts w:ascii="Arial" w:hAnsi="Arial" w:cs="Arial"/>
          <w:sz w:val="18"/>
          <w:szCs w:val="18"/>
        </w:rPr>
        <w:t xml:space="preserve"> a le droit de s’opposer au changement de compte bancaire du </w:t>
      </w:r>
      <w:r w:rsidR="006F2EF9">
        <w:rPr>
          <w:rFonts w:ascii="Arial" w:hAnsi="Arial" w:cs="Arial"/>
          <w:sz w:val="18"/>
          <w:szCs w:val="18"/>
        </w:rPr>
        <w:t>Consultant</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informe </w:t>
      </w:r>
      <w:r w:rsidR="001F7D41">
        <w:rPr>
          <w:rFonts w:ascii="Arial" w:hAnsi="Arial" w:cs="Arial"/>
          <w:sz w:val="18"/>
          <w:szCs w:val="18"/>
        </w:rPr>
        <w:t>BOAD</w:t>
      </w:r>
      <w:r w:rsidRPr="00A145E2">
        <w:rPr>
          <w:rFonts w:ascii="Arial" w:hAnsi="Arial" w:cs="Arial"/>
          <w:sz w:val="18"/>
          <w:szCs w:val="18"/>
        </w:rPr>
        <w:t xml:space="preserve"> de tout changement d’auditeur, que </w:t>
      </w:r>
      <w:r w:rsidR="00FC3417">
        <w:rPr>
          <w:rFonts w:ascii="Arial" w:hAnsi="Arial" w:cs="Arial"/>
          <w:sz w:val="18"/>
          <w:szCs w:val="18"/>
        </w:rPr>
        <w:t>l’Autorité Contractante</w:t>
      </w:r>
      <w:r w:rsidRPr="00A145E2">
        <w:rPr>
          <w:rFonts w:ascii="Arial" w:hAnsi="Arial" w:cs="Arial"/>
          <w:sz w:val="18"/>
          <w:szCs w:val="18"/>
        </w:rPr>
        <w:t xml:space="preserve"> doit</w:t>
      </w:r>
      <w:r w:rsidRPr="00A145E2">
        <w:rPr>
          <w:rFonts w:ascii="Arial" w:hAnsi="Arial" w:cs="Arial"/>
          <w:spacing w:val="3"/>
          <w:sz w:val="18"/>
          <w:szCs w:val="18"/>
        </w:rPr>
        <w:t xml:space="preserve"> </w:t>
      </w:r>
      <w:r w:rsidRPr="00A145E2">
        <w:rPr>
          <w:rFonts w:ascii="Arial" w:hAnsi="Arial" w:cs="Arial"/>
          <w:sz w:val="18"/>
          <w:szCs w:val="18"/>
        </w:rPr>
        <w:t>approuver.</w:t>
      </w:r>
    </w:p>
    <w:p w14:paraId="1F8E1F93" w14:textId="77777777" w:rsidR="005B5D5D" w:rsidRPr="00A145E2" w:rsidRDefault="005B5D5D" w:rsidP="00E27E99">
      <w:pPr>
        <w:pStyle w:val="Corpsdetexte"/>
        <w:spacing w:before="3"/>
        <w:jc w:val="left"/>
        <w:rPr>
          <w:rFonts w:ascii="Arial" w:hAnsi="Arial" w:cs="Arial"/>
          <w:sz w:val="18"/>
          <w:szCs w:val="18"/>
        </w:rPr>
      </w:pPr>
    </w:p>
    <w:p w14:paraId="2A5E1808" w14:textId="77777777" w:rsidR="005B5D5D" w:rsidRPr="00A145E2" w:rsidRDefault="005B5D5D" w:rsidP="00A32A57">
      <w:pPr>
        <w:pStyle w:val="Titre2"/>
        <w:numPr>
          <w:ilvl w:val="0"/>
          <w:numId w:val="0"/>
        </w:numPr>
        <w:tabs>
          <w:tab w:val="left" w:pos="1134"/>
        </w:tabs>
        <w:rPr>
          <w:rFonts w:ascii="Arial" w:hAnsi="Arial" w:cs="Arial"/>
          <w:sz w:val="18"/>
          <w:szCs w:val="18"/>
        </w:rPr>
      </w:pPr>
      <w:bookmarkStart w:id="28" w:name="_bookmark20"/>
      <w:bookmarkEnd w:id="28"/>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21.</w:t>
      </w:r>
      <w:r w:rsidRPr="00A145E2">
        <w:rPr>
          <w:rFonts w:ascii="Arial" w:hAnsi="Arial" w:cs="Arial"/>
          <w:color w:val="0D0D0D"/>
          <w:sz w:val="18"/>
          <w:szCs w:val="18"/>
        </w:rPr>
        <w:tab/>
      </w:r>
      <w:r w:rsidRPr="00A145E2">
        <w:rPr>
          <w:rFonts w:ascii="Arial" w:hAnsi="Arial" w:cs="Arial"/>
          <w:sz w:val="18"/>
          <w:szCs w:val="18"/>
        </w:rPr>
        <w:t>HORAIRE DE</w:t>
      </w:r>
      <w:r w:rsidRPr="00A145E2">
        <w:rPr>
          <w:rFonts w:ascii="Arial" w:hAnsi="Arial" w:cs="Arial"/>
          <w:spacing w:val="-3"/>
          <w:sz w:val="18"/>
          <w:szCs w:val="18"/>
        </w:rPr>
        <w:t xml:space="preserve"> </w:t>
      </w:r>
      <w:r w:rsidRPr="00A145E2">
        <w:rPr>
          <w:rFonts w:ascii="Arial" w:hAnsi="Arial" w:cs="Arial"/>
          <w:sz w:val="18"/>
          <w:szCs w:val="18"/>
        </w:rPr>
        <w:t>TRAVAIL</w:t>
      </w:r>
    </w:p>
    <w:p w14:paraId="76CCA546" w14:textId="567B1697" w:rsidR="005B5D5D" w:rsidRPr="00A145E2" w:rsidRDefault="005B5D5D" w:rsidP="00A32A57">
      <w:pPr>
        <w:pStyle w:val="Corpsdetexte"/>
        <w:spacing w:after="0"/>
        <w:ind w:right="-13"/>
        <w:rPr>
          <w:rFonts w:ascii="Arial" w:hAnsi="Arial" w:cs="Arial"/>
          <w:sz w:val="18"/>
          <w:szCs w:val="18"/>
        </w:rPr>
      </w:pPr>
      <w:r w:rsidRPr="00A145E2">
        <w:rPr>
          <w:rFonts w:ascii="Arial" w:hAnsi="Arial" w:cs="Arial"/>
          <w:sz w:val="18"/>
          <w:szCs w:val="18"/>
        </w:rPr>
        <w:t xml:space="preserve">21.1. </w:t>
      </w:r>
      <w:r w:rsidR="00A32A57" w:rsidRPr="00A145E2">
        <w:rPr>
          <w:rFonts w:ascii="Arial" w:hAnsi="Arial" w:cs="Arial"/>
          <w:sz w:val="18"/>
          <w:szCs w:val="18"/>
        </w:rPr>
        <w:t xml:space="preserve">Les jours et heures de travail du </w:t>
      </w:r>
      <w:r w:rsidR="006F2EF9">
        <w:rPr>
          <w:rFonts w:ascii="Arial" w:hAnsi="Arial" w:cs="Arial"/>
          <w:sz w:val="18"/>
          <w:szCs w:val="18"/>
        </w:rPr>
        <w:t>Consultant</w:t>
      </w:r>
      <w:r w:rsidR="00A32A57" w:rsidRPr="00A145E2">
        <w:rPr>
          <w:rFonts w:ascii="Arial" w:hAnsi="Arial" w:cs="Arial"/>
          <w:sz w:val="18"/>
          <w:szCs w:val="18"/>
        </w:rPr>
        <w:t xml:space="preserve"> ou de son personnel dans le pays où le contrat est mis en œuvre, sont fixés conformément à la législation, à la réglementation et aux coutumes de ce pays et aux exigences liées aux</w:t>
      </w:r>
      <w:r w:rsidR="00A32A57" w:rsidRPr="00A145E2">
        <w:rPr>
          <w:rFonts w:ascii="Arial" w:hAnsi="Arial" w:cs="Arial"/>
          <w:spacing w:val="4"/>
          <w:sz w:val="18"/>
          <w:szCs w:val="18"/>
        </w:rPr>
        <w:t xml:space="preserve"> </w:t>
      </w:r>
      <w:r w:rsidR="00A32A57" w:rsidRPr="00A145E2">
        <w:rPr>
          <w:rFonts w:ascii="Arial" w:hAnsi="Arial" w:cs="Arial"/>
          <w:sz w:val="18"/>
          <w:szCs w:val="18"/>
        </w:rPr>
        <w:t>prestations.</w:t>
      </w:r>
    </w:p>
    <w:p w14:paraId="23ED5B61" w14:textId="77777777" w:rsidR="005B5D5D" w:rsidRPr="00A145E2" w:rsidRDefault="005B5D5D" w:rsidP="00E27E99">
      <w:pPr>
        <w:pStyle w:val="Corpsdetexte"/>
        <w:jc w:val="left"/>
        <w:rPr>
          <w:rFonts w:ascii="Arial" w:hAnsi="Arial" w:cs="Arial"/>
          <w:sz w:val="18"/>
          <w:szCs w:val="18"/>
        </w:rPr>
      </w:pPr>
    </w:p>
    <w:p w14:paraId="63D74FE8" w14:textId="77777777" w:rsidR="005B5D5D" w:rsidRPr="00A145E2" w:rsidRDefault="005B5D5D" w:rsidP="00A32A57">
      <w:pPr>
        <w:pStyle w:val="Titre2"/>
        <w:numPr>
          <w:ilvl w:val="0"/>
          <w:numId w:val="0"/>
        </w:numPr>
        <w:tabs>
          <w:tab w:val="left" w:pos="1134"/>
        </w:tabs>
        <w:rPr>
          <w:rFonts w:ascii="Arial" w:hAnsi="Arial" w:cs="Arial"/>
          <w:sz w:val="18"/>
          <w:szCs w:val="18"/>
        </w:rPr>
      </w:pPr>
      <w:bookmarkStart w:id="29" w:name="_bookmark21"/>
      <w:bookmarkEnd w:id="29"/>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22.</w:t>
      </w:r>
      <w:r w:rsidRPr="00A145E2">
        <w:rPr>
          <w:rFonts w:ascii="Arial" w:hAnsi="Arial" w:cs="Arial"/>
          <w:color w:val="0D0D0D"/>
          <w:sz w:val="18"/>
          <w:szCs w:val="18"/>
        </w:rPr>
        <w:tab/>
      </w:r>
      <w:r w:rsidRPr="00A145E2">
        <w:rPr>
          <w:rFonts w:ascii="Arial" w:hAnsi="Arial" w:cs="Arial"/>
          <w:sz w:val="18"/>
          <w:szCs w:val="18"/>
        </w:rPr>
        <w:t>DROIT AUX</w:t>
      </w:r>
      <w:r w:rsidRPr="00A145E2">
        <w:rPr>
          <w:rFonts w:ascii="Arial" w:hAnsi="Arial" w:cs="Arial"/>
          <w:spacing w:val="-1"/>
          <w:sz w:val="18"/>
          <w:szCs w:val="18"/>
        </w:rPr>
        <w:t xml:space="preserve"> </w:t>
      </w:r>
      <w:r w:rsidRPr="00A145E2">
        <w:rPr>
          <w:rFonts w:ascii="Arial" w:hAnsi="Arial" w:cs="Arial"/>
          <w:sz w:val="18"/>
          <w:szCs w:val="18"/>
        </w:rPr>
        <w:t>CONGES</w:t>
      </w:r>
    </w:p>
    <w:p w14:paraId="562175E9" w14:textId="19D5C7F1" w:rsidR="005B5D5D" w:rsidRPr="00A145E2" w:rsidRDefault="005B5D5D" w:rsidP="00A32A57">
      <w:pPr>
        <w:pStyle w:val="Paragraphedeliste"/>
        <w:numPr>
          <w:ilvl w:val="1"/>
          <w:numId w:val="52"/>
        </w:numPr>
        <w:tabs>
          <w:tab w:val="left" w:pos="567"/>
        </w:tabs>
        <w:spacing w:line="244" w:lineRule="auto"/>
        <w:ind w:left="0" w:firstLine="0"/>
        <w:rPr>
          <w:rFonts w:ascii="Arial" w:hAnsi="Arial" w:cs="Arial"/>
          <w:sz w:val="18"/>
          <w:szCs w:val="18"/>
        </w:rPr>
      </w:pPr>
      <w:r w:rsidRPr="00A145E2">
        <w:rPr>
          <w:rFonts w:ascii="Arial" w:hAnsi="Arial" w:cs="Arial"/>
          <w:sz w:val="18"/>
          <w:szCs w:val="18"/>
        </w:rPr>
        <w:t>Pour un marché à prix unitaires, les congés annuels dus sont pris pendant la période de mise en œuvre des tâches à un moment approuvé par le gestionnaire du</w:t>
      </w:r>
      <w:r w:rsidRPr="00A145E2">
        <w:rPr>
          <w:rFonts w:ascii="Arial" w:hAnsi="Arial" w:cs="Arial"/>
          <w:spacing w:val="4"/>
          <w:sz w:val="18"/>
          <w:szCs w:val="18"/>
        </w:rPr>
        <w:t xml:space="preserve"> </w:t>
      </w:r>
      <w:r w:rsidRPr="00A145E2">
        <w:rPr>
          <w:rFonts w:ascii="Arial" w:hAnsi="Arial" w:cs="Arial"/>
          <w:sz w:val="18"/>
          <w:szCs w:val="18"/>
        </w:rPr>
        <w:t>projet.</w:t>
      </w:r>
    </w:p>
    <w:p w14:paraId="310F3988" w14:textId="6A8A9C06" w:rsidR="005B5D5D" w:rsidRPr="00A145E2" w:rsidRDefault="005B5D5D" w:rsidP="00A32A57">
      <w:pPr>
        <w:pStyle w:val="Paragraphedeliste"/>
        <w:numPr>
          <w:ilvl w:val="1"/>
          <w:numId w:val="52"/>
        </w:numPr>
        <w:tabs>
          <w:tab w:val="left" w:pos="567"/>
        </w:tabs>
        <w:spacing w:before="66" w:line="247" w:lineRule="auto"/>
        <w:ind w:left="0" w:firstLine="0"/>
        <w:rPr>
          <w:rFonts w:ascii="Arial" w:hAnsi="Arial" w:cs="Arial"/>
          <w:sz w:val="18"/>
          <w:szCs w:val="18"/>
        </w:rPr>
      </w:pPr>
      <w:r w:rsidRPr="00A145E2">
        <w:rPr>
          <w:rFonts w:ascii="Arial" w:hAnsi="Arial" w:cs="Arial"/>
          <w:sz w:val="18"/>
          <w:szCs w:val="18"/>
        </w:rPr>
        <w:t xml:space="preserve">Pour un marché à prix unitaires, ceux-ci sont réputés tenir compte du congé annuel à concurrence de 2 mois pour le personnel du </w:t>
      </w:r>
      <w:r w:rsidR="006F2EF9">
        <w:rPr>
          <w:rFonts w:ascii="Arial" w:hAnsi="Arial" w:cs="Arial"/>
          <w:sz w:val="18"/>
          <w:szCs w:val="18"/>
        </w:rPr>
        <w:t>Consultant</w:t>
      </w:r>
      <w:r w:rsidRPr="00A145E2">
        <w:rPr>
          <w:rFonts w:ascii="Arial" w:hAnsi="Arial" w:cs="Arial"/>
          <w:sz w:val="18"/>
          <w:szCs w:val="18"/>
        </w:rPr>
        <w:t xml:space="preserve"> pendant la période de la mise en œuvre des tâches. En conséquence, les jours de congés annuels ne sont pas considérés comme des jours ouvrés.</w:t>
      </w:r>
    </w:p>
    <w:p w14:paraId="301EDCC4" w14:textId="5EFD4964" w:rsidR="005B5D5D" w:rsidRPr="00A145E2" w:rsidRDefault="005B5D5D" w:rsidP="00A32A57">
      <w:pPr>
        <w:pStyle w:val="Paragraphedeliste"/>
        <w:numPr>
          <w:ilvl w:val="1"/>
          <w:numId w:val="52"/>
        </w:numPr>
        <w:tabs>
          <w:tab w:val="left" w:pos="567"/>
        </w:tabs>
        <w:spacing w:before="114" w:line="244" w:lineRule="auto"/>
        <w:ind w:left="0" w:firstLine="0"/>
        <w:rPr>
          <w:rFonts w:ascii="Arial" w:hAnsi="Arial" w:cs="Arial"/>
          <w:sz w:val="18"/>
          <w:szCs w:val="18"/>
        </w:rPr>
      </w:pPr>
      <w:r w:rsidRPr="00A145E2">
        <w:rPr>
          <w:rFonts w:ascii="Arial" w:hAnsi="Arial" w:cs="Arial"/>
          <w:sz w:val="18"/>
          <w:szCs w:val="18"/>
        </w:rPr>
        <w:t xml:space="preserve">Le personnel du </w:t>
      </w:r>
      <w:r w:rsidR="006F2EF9">
        <w:rPr>
          <w:rFonts w:ascii="Arial" w:hAnsi="Arial" w:cs="Arial"/>
          <w:sz w:val="18"/>
          <w:szCs w:val="18"/>
        </w:rPr>
        <w:t>Consultant</w:t>
      </w:r>
      <w:r w:rsidRPr="00A145E2">
        <w:rPr>
          <w:rFonts w:ascii="Arial" w:hAnsi="Arial" w:cs="Arial"/>
          <w:sz w:val="18"/>
          <w:szCs w:val="18"/>
        </w:rPr>
        <w:t xml:space="preserve"> ne sera payé que pour les jours de travail effectifs. Tout coût lié à une maladie ou à un congé occasionnel sera couvert par le </w:t>
      </w:r>
      <w:r w:rsidR="006F2EF9">
        <w:rPr>
          <w:rFonts w:ascii="Arial" w:hAnsi="Arial" w:cs="Arial"/>
          <w:sz w:val="18"/>
          <w:szCs w:val="18"/>
        </w:rPr>
        <w:t>Consultant</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doit informer le gestionnaire du projet de tout impact sur la durée de mise en œuvre des tâches.</w:t>
      </w:r>
    </w:p>
    <w:p w14:paraId="2B08142F" w14:textId="77777777" w:rsidR="005B5D5D" w:rsidRPr="00A145E2" w:rsidRDefault="005B5D5D" w:rsidP="00E27E99">
      <w:pPr>
        <w:pStyle w:val="Corpsdetexte"/>
        <w:spacing w:before="2"/>
        <w:jc w:val="left"/>
        <w:rPr>
          <w:rFonts w:ascii="Arial" w:hAnsi="Arial" w:cs="Arial"/>
          <w:sz w:val="18"/>
          <w:szCs w:val="18"/>
        </w:rPr>
      </w:pPr>
    </w:p>
    <w:p w14:paraId="6FFB25C3" w14:textId="77777777" w:rsidR="005B5D5D" w:rsidRPr="00A145E2" w:rsidRDefault="005B5D5D" w:rsidP="00A32A57">
      <w:pPr>
        <w:pStyle w:val="Titre2"/>
        <w:numPr>
          <w:ilvl w:val="0"/>
          <w:numId w:val="0"/>
        </w:numPr>
        <w:tabs>
          <w:tab w:val="left" w:pos="2525"/>
        </w:tabs>
        <w:rPr>
          <w:rFonts w:ascii="Arial" w:hAnsi="Arial" w:cs="Arial"/>
          <w:sz w:val="18"/>
          <w:szCs w:val="18"/>
        </w:rPr>
      </w:pPr>
      <w:bookmarkStart w:id="30" w:name="_bookmark22"/>
      <w:bookmarkEnd w:id="30"/>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23.</w:t>
      </w:r>
      <w:r w:rsidRPr="00A145E2">
        <w:rPr>
          <w:rFonts w:ascii="Arial" w:hAnsi="Arial" w:cs="Arial"/>
          <w:color w:val="0D0D0D"/>
          <w:sz w:val="18"/>
          <w:szCs w:val="18"/>
        </w:rPr>
        <w:tab/>
      </w:r>
      <w:r w:rsidRPr="00A145E2">
        <w:rPr>
          <w:rFonts w:ascii="Arial" w:hAnsi="Arial" w:cs="Arial"/>
          <w:sz w:val="18"/>
          <w:szCs w:val="18"/>
        </w:rPr>
        <w:t>INFORMATION</w:t>
      </w:r>
    </w:p>
    <w:p w14:paraId="1C4FC384" w14:textId="72DB79D0" w:rsidR="00A32A57" w:rsidRPr="00A145E2" w:rsidRDefault="00A32A57" w:rsidP="00A32A57">
      <w:pPr>
        <w:pStyle w:val="Paragraphedeliste"/>
        <w:numPr>
          <w:ilvl w:val="1"/>
          <w:numId w:val="51"/>
        </w:numPr>
        <w:tabs>
          <w:tab w:val="left" w:pos="567"/>
        </w:tabs>
        <w:spacing w:before="124" w:line="247" w:lineRule="auto"/>
        <w:ind w:left="0" w:firstLine="0"/>
        <w:rPr>
          <w:rFonts w:ascii="Arial" w:hAnsi="Arial" w:cs="Arial"/>
          <w:sz w:val="18"/>
          <w:szCs w:val="18"/>
        </w:rPr>
      </w:pPr>
      <w:r w:rsidRPr="00D9505C">
        <w:rPr>
          <w:rFonts w:ascii="Arial" w:hAnsi="Arial" w:cs="Arial"/>
          <w:sz w:val="18"/>
          <w:szCs w:val="18"/>
        </w:rPr>
        <w:t xml:space="preserve">Le </w:t>
      </w:r>
      <w:r w:rsidR="006F2EF9">
        <w:rPr>
          <w:rFonts w:ascii="Arial" w:hAnsi="Arial" w:cs="Arial"/>
          <w:sz w:val="18"/>
          <w:szCs w:val="18"/>
        </w:rPr>
        <w:t>Consultant</w:t>
      </w:r>
      <w:r w:rsidRPr="00D9505C">
        <w:rPr>
          <w:rFonts w:ascii="Arial" w:hAnsi="Arial" w:cs="Arial"/>
          <w:sz w:val="18"/>
          <w:szCs w:val="18"/>
        </w:rPr>
        <w:t xml:space="preserve"> communique toutes les informations relatives aux prestations et </w:t>
      </w:r>
      <w:r w:rsidRPr="001A02A2">
        <w:rPr>
          <w:rFonts w:ascii="Arial" w:hAnsi="Arial" w:cs="Arial"/>
          <w:sz w:val="18"/>
          <w:szCs w:val="18"/>
        </w:rPr>
        <w:t>au projet au gestionnaire du projet</w:t>
      </w:r>
      <w:r w:rsidRPr="00D9505C">
        <w:rPr>
          <w:rFonts w:ascii="Arial" w:hAnsi="Arial" w:cs="Arial"/>
          <w:sz w:val="18"/>
          <w:szCs w:val="18"/>
        </w:rPr>
        <w:t>,</w:t>
      </w:r>
      <w:r w:rsidRPr="004E5E3F">
        <w:rPr>
          <w:rFonts w:ascii="Arial" w:hAnsi="Arial" w:cs="Arial"/>
          <w:sz w:val="18"/>
          <w:szCs w:val="18"/>
        </w:rPr>
        <w:t xml:space="preserve"> à </w:t>
      </w:r>
      <w:r w:rsidR="00FC3417">
        <w:rPr>
          <w:rFonts w:ascii="Arial" w:hAnsi="Arial" w:cs="Arial"/>
          <w:sz w:val="18"/>
          <w:szCs w:val="18"/>
        </w:rPr>
        <w:t>l’Autorité Contractante</w:t>
      </w:r>
      <w:r w:rsidRPr="00A145E2">
        <w:rPr>
          <w:rFonts w:ascii="Arial" w:hAnsi="Arial" w:cs="Arial"/>
          <w:sz w:val="18"/>
          <w:szCs w:val="18"/>
        </w:rPr>
        <w:t xml:space="preserve"> ou à toute personne habilitée par </w:t>
      </w:r>
      <w:r w:rsidR="00FC3417">
        <w:rPr>
          <w:rFonts w:ascii="Arial" w:hAnsi="Arial" w:cs="Arial"/>
          <w:sz w:val="18"/>
          <w:szCs w:val="18"/>
        </w:rPr>
        <w:t>l’Autorité Contractante</w:t>
      </w:r>
      <w:r w:rsidRPr="00A145E2">
        <w:rPr>
          <w:rFonts w:ascii="Arial" w:hAnsi="Arial" w:cs="Arial"/>
          <w:sz w:val="18"/>
          <w:szCs w:val="18"/>
        </w:rPr>
        <w:t>.</w:t>
      </w:r>
    </w:p>
    <w:p w14:paraId="30450F32" w14:textId="0A281189" w:rsidR="005B5D5D" w:rsidRPr="00A145E2" w:rsidRDefault="005B5D5D" w:rsidP="00A32A57">
      <w:pPr>
        <w:pStyle w:val="Paragraphedeliste"/>
        <w:numPr>
          <w:ilvl w:val="1"/>
          <w:numId w:val="51"/>
        </w:numPr>
        <w:tabs>
          <w:tab w:val="left" w:pos="567"/>
        </w:tabs>
        <w:spacing w:before="124"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permet au gestionnaire du projet ou à toute personne habilitée par </w:t>
      </w:r>
      <w:r w:rsidR="00FC3417">
        <w:rPr>
          <w:rFonts w:ascii="Arial" w:hAnsi="Arial" w:cs="Arial"/>
          <w:sz w:val="18"/>
          <w:szCs w:val="18"/>
        </w:rPr>
        <w:t>l’Autorité Contractante</w:t>
      </w:r>
      <w:r w:rsidRPr="00A145E2">
        <w:rPr>
          <w:rFonts w:ascii="Arial" w:hAnsi="Arial" w:cs="Arial"/>
          <w:sz w:val="18"/>
          <w:szCs w:val="18"/>
        </w:rPr>
        <w:t xml:space="preserve"> ou </w:t>
      </w:r>
      <w:r w:rsidR="00FC3417">
        <w:rPr>
          <w:rFonts w:ascii="Arial" w:hAnsi="Arial" w:cs="Arial"/>
          <w:sz w:val="18"/>
          <w:szCs w:val="18"/>
        </w:rPr>
        <w:t>l’Autorité Contractante</w:t>
      </w:r>
      <w:r w:rsidRPr="00A145E2">
        <w:rPr>
          <w:rFonts w:ascii="Arial" w:hAnsi="Arial" w:cs="Arial"/>
          <w:sz w:val="18"/>
          <w:szCs w:val="18"/>
        </w:rPr>
        <w:t xml:space="preserve"> lui-même d’inspecter ou de vérifier les relevés et les comptes concernant les prestations et d’en faire des copies pendant et après la fourniture des prestations.</w:t>
      </w:r>
    </w:p>
    <w:p w14:paraId="6464AFA7" w14:textId="77777777" w:rsidR="005B5D5D" w:rsidRPr="00A145E2" w:rsidRDefault="005B5D5D" w:rsidP="00E27E99">
      <w:pPr>
        <w:pStyle w:val="Corpsdetexte"/>
        <w:spacing w:before="3"/>
        <w:jc w:val="left"/>
        <w:rPr>
          <w:rFonts w:ascii="Arial" w:hAnsi="Arial" w:cs="Arial"/>
          <w:sz w:val="18"/>
          <w:szCs w:val="18"/>
        </w:rPr>
      </w:pPr>
    </w:p>
    <w:p w14:paraId="05B3863E" w14:textId="77777777" w:rsidR="005B5D5D" w:rsidRPr="00A145E2" w:rsidRDefault="005B5D5D" w:rsidP="00A32A57">
      <w:pPr>
        <w:pStyle w:val="Titre2"/>
        <w:numPr>
          <w:ilvl w:val="0"/>
          <w:numId w:val="0"/>
        </w:numPr>
        <w:tabs>
          <w:tab w:val="left" w:pos="2525"/>
        </w:tabs>
        <w:rPr>
          <w:rFonts w:ascii="Arial" w:hAnsi="Arial" w:cs="Arial"/>
          <w:sz w:val="18"/>
          <w:szCs w:val="18"/>
        </w:rPr>
      </w:pPr>
      <w:bookmarkStart w:id="31" w:name="_bookmark23"/>
      <w:bookmarkEnd w:id="31"/>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24.</w:t>
      </w:r>
      <w:r w:rsidRPr="00A145E2">
        <w:rPr>
          <w:rFonts w:ascii="Arial" w:hAnsi="Arial" w:cs="Arial"/>
          <w:color w:val="0D0D0D"/>
          <w:sz w:val="18"/>
          <w:szCs w:val="18"/>
        </w:rPr>
        <w:tab/>
      </w:r>
      <w:r w:rsidRPr="00A145E2">
        <w:rPr>
          <w:rFonts w:ascii="Arial" w:hAnsi="Arial" w:cs="Arial"/>
          <w:sz w:val="18"/>
          <w:szCs w:val="18"/>
        </w:rPr>
        <w:t>REGISTRES</w:t>
      </w:r>
    </w:p>
    <w:p w14:paraId="5331B391" w14:textId="2C69D6C8" w:rsidR="005B5D5D" w:rsidRPr="00A145E2" w:rsidRDefault="005B5D5D" w:rsidP="00A32A57">
      <w:pPr>
        <w:pStyle w:val="Paragraphedeliste"/>
        <w:numPr>
          <w:ilvl w:val="1"/>
          <w:numId w:val="50"/>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tient des relevés et des comptes complets, précis et systématiques de la prestation des services, sous une forme et selon des modalités permettant d'établir avec précision que le nombre de jours ouvrés et les frais occasionnels réels inscrits sur la/les facture(s) du </w:t>
      </w:r>
      <w:r w:rsidR="006F2EF9">
        <w:rPr>
          <w:rFonts w:ascii="Arial" w:hAnsi="Arial" w:cs="Arial"/>
          <w:sz w:val="18"/>
          <w:szCs w:val="18"/>
        </w:rPr>
        <w:t>Consultant</w:t>
      </w:r>
      <w:r w:rsidRPr="00A145E2">
        <w:rPr>
          <w:rFonts w:ascii="Arial" w:hAnsi="Arial" w:cs="Arial"/>
          <w:sz w:val="18"/>
          <w:szCs w:val="18"/>
        </w:rPr>
        <w:t xml:space="preserve"> ont été dûment consacrés à l'exécution du</w:t>
      </w:r>
      <w:r w:rsidRPr="00A145E2">
        <w:rPr>
          <w:rFonts w:ascii="Arial" w:hAnsi="Arial" w:cs="Arial"/>
          <w:spacing w:val="9"/>
          <w:sz w:val="18"/>
          <w:szCs w:val="18"/>
        </w:rPr>
        <w:t xml:space="preserve"> </w:t>
      </w:r>
      <w:r w:rsidRPr="00A145E2">
        <w:rPr>
          <w:rFonts w:ascii="Arial" w:hAnsi="Arial" w:cs="Arial"/>
          <w:sz w:val="18"/>
          <w:szCs w:val="18"/>
        </w:rPr>
        <w:t>marché.</w:t>
      </w:r>
    </w:p>
    <w:p w14:paraId="34C2A09C" w14:textId="17595BA3" w:rsidR="005B5D5D" w:rsidRPr="00A145E2" w:rsidRDefault="005B5D5D" w:rsidP="00A32A57">
      <w:pPr>
        <w:pStyle w:val="Paragraphedeliste"/>
        <w:numPr>
          <w:ilvl w:val="1"/>
          <w:numId w:val="50"/>
        </w:numPr>
        <w:tabs>
          <w:tab w:val="left" w:pos="567"/>
        </w:tabs>
        <w:spacing w:before="124" w:line="244" w:lineRule="auto"/>
        <w:ind w:left="0" w:firstLine="0"/>
        <w:rPr>
          <w:rFonts w:ascii="Arial" w:hAnsi="Arial" w:cs="Arial"/>
          <w:sz w:val="18"/>
          <w:szCs w:val="18"/>
        </w:rPr>
      </w:pPr>
      <w:bookmarkStart w:id="32" w:name="_bookmark24"/>
      <w:bookmarkEnd w:id="32"/>
      <w:r w:rsidRPr="00A145E2">
        <w:rPr>
          <w:rFonts w:ascii="Arial" w:hAnsi="Arial" w:cs="Arial"/>
          <w:sz w:val="18"/>
          <w:szCs w:val="18"/>
        </w:rPr>
        <w:t xml:space="preserve">En ce qui concerne les marchés à prix unitaires, le </w:t>
      </w:r>
      <w:r w:rsidR="006F2EF9">
        <w:rPr>
          <w:rFonts w:ascii="Arial" w:hAnsi="Arial" w:cs="Arial"/>
          <w:sz w:val="18"/>
          <w:szCs w:val="18"/>
        </w:rPr>
        <w:t>Consultant</w:t>
      </w:r>
      <w:r w:rsidRPr="00A145E2">
        <w:rPr>
          <w:rFonts w:ascii="Arial" w:hAnsi="Arial" w:cs="Arial"/>
          <w:sz w:val="18"/>
          <w:szCs w:val="18"/>
        </w:rPr>
        <w:t xml:space="preserve"> doit tenir des feuilles de présence enregistrant les jours ou heures ouvré(e)s par son personnel. Les feuilles de présence doivent être approuvées par le gestionnaire du projet ou par toute personne habilitée par</w:t>
      </w:r>
      <w:r w:rsidR="00A75E1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ou </w:t>
      </w:r>
      <w:r w:rsidR="00FC3417">
        <w:rPr>
          <w:rFonts w:ascii="Arial" w:hAnsi="Arial" w:cs="Arial"/>
          <w:sz w:val="18"/>
          <w:szCs w:val="18"/>
        </w:rPr>
        <w:t>l’Autorité Contractante</w:t>
      </w:r>
      <w:r w:rsidRPr="00A145E2">
        <w:rPr>
          <w:rFonts w:ascii="Arial" w:hAnsi="Arial" w:cs="Arial"/>
          <w:sz w:val="18"/>
          <w:szCs w:val="18"/>
        </w:rPr>
        <w:t xml:space="preserve"> </w:t>
      </w:r>
      <w:r w:rsidR="00EC6DE2">
        <w:rPr>
          <w:rFonts w:ascii="Arial" w:hAnsi="Arial" w:cs="Arial"/>
          <w:sz w:val="18"/>
          <w:szCs w:val="18"/>
        </w:rPr>
        <w:t>e</w:t>
      </w:r>
      <w:r w:rsidRPr="00A145E2">
        <w:rPr>
          <w:rFonts w:ascii="Arial" w:hAnsi="Arial" w:cs="Arial"/>
          <w:sz w:val="18"/>
          <w:szCs w:val="18"/>
        </w:rPr>
        <w:t>l</w:t>
      </w:r>
      <w:r w:rsidR="00EC6DE2">
        <w:rPr>
          <w:rFonts w:ascii="Arial" w:hAnsi="Arial" w:cs="Arial"/>
          <w:sz w:val="18"/>
          <w:szCs w:val="18"/>
        </w:rPr>
        <w:t>le</w:t>
      </w:r>
      <w:r w:rsidRPr="00A145E2">
        <w:rPr>
          <w:rFonts w:ascii="Arial" w:hAnsi="Arial" w:cs="Arial"/>
          <w:sz w:val="18"/>
          <w:szCs w:val="18"/>
        </w:rPr>
        <w:t xml:space="preserve">-même sur une base mensuelle. Les montants qu'il facture doivent correspondre à ces feuilles de présence. Les temps de déplacement, par le trajet le plus court, exclusivement et </w:t>
      </w:r>
      <w:r w:rsidRPr="00A145E2">
        <w:rPr>
          <w:rFonts w:ascii="Arial" w:hAnsi="Arial" w:cs="Arial"/>
          <w:sz w:val="18"/>
          <w:szCs w:val="18"/>
        </w:rPr>
        <w:lastRenderedPageBreak/>
        <w:t xml:space="preserve">nécessairement consacrés au marché peuvent être intégrés dans le nombre de jours ou, le cas échéant, d'heures, enregistré sur ces feuilles de présence. Le(s) voyage(s) entrepris par l'expert en vue de sa mobilisation et de sa démobilisation ainsi que pour </w:t>
      </w:r>
      <w:r w:rsidRPr="00A145E2">
        <w:rPr>
          <w:rFonts w:ascii="Arial" w:hAnsi="Arial" w:cs="Arial"/>
          <w:spacing w:val="3"/>
          <w:sz w:val="18"/>
          <w:szCs w:val="18"/>
        </w:rPr>
        <w:t xml:space="preserve">ses </w:t>
      </w:r>
      <w:r w:rsidRPr="00A145E2">
        <w:rPr>
          <w:rFonts w:ascii="Arial" w:hAnsi="Arial" w:cs="Arial"/>
          <w:sz w:val="18"/>
          <w:szCs w:val="18"/>
        </w:rPr>
        <w:t>congés ne peuvent être considérés comme des jour(s) de travail. Un minimum de 7 heures de travail prestées sont réputées équivalentes à un jour ouvré. Les heures de travail de tous les experts doivent être converties en jours ouvrés et arrondies au chiffre entier le plus proche pour les besoins de la</w:t>
      </w:r>
      <w:r w:rsidRPr="00A145E2">
        <w:rPr>
          <w:rFonts w:ascii="Arial" w:hAnsi="Arial" w:cs="Arial"/>
          <w:spacing w:val="1"/>
          <w:sz w:val="18"/>
          <w:szCs w:val="18"/>
        </w:rPr>
        <w:t xml:space="preserve"> </w:t>
      </w:r>
      <w:r w:rsidRPr="00A145E2">
        <w:rPr>
          <w:rFonts w:ascii="Arial" w:hAnsi="Arial" w:cs="Arial"/>
          <w:sz w:val="18"/>
          <w:szCs w:val="18"/>
        </w:rPr>
        <w:t>facturation.</w:t>
      </w:r>
    </w:p>
    <w:p w14:paraId="29985FD5" w14:textId="2C56CF80" w:rsidR="005B5D5D" w:rsidRPr="00A145E2" w:rsidRDefault="005B5D5D" w:rsidP="00A32A57">
      <w:pPr>
        <w:pStyle w:val="Paragraphedeliste"/>
        <w:numPr>
          <w:ilvl w:val="1"/>
          <w:numId w:val="50"/>
        </w:numPr>
        <w:tabs>
          <w:tab w:val="left" w:pos="567"/>
        </w:tabs>
        <w:spacing w:before="136" w:line="244" w:lineRule="auto"/>
        <w:ind w:left="0" w:firstLine="0"/>
        <w:rPr>
          <w:rFonts w:ascii="Arial" w:hAnsi="Arial" w:cs="Arial"/>
          <w:sz w:val="18"/>
          <w:szCs w:val="18"/>
        </w:rPr>
      </w:pPr>
      <w:r w:rsidRPr="00A145E2">
        <w:rPr>
          <w:rFonts w:ascii="Arial" w:hAnsi="Arial" w:cs="Arial"/>
          <w:sz w:val="18"/>
          <w:szCs w:val="18"/>
        </w:rPr>
        <w:t xml:space="preserve">Les relevés doivent être conservés pendant 7 ans après le paiement final effectué dans le cadre du marché. Ils comprennent toute la documentation relative aux recettes et aux dépenses et tout inventaire nécessaire pour la vérification des pièces justificatives, notamment les feuilles de présence, les billets d'avion et de transport, les fiches de paie pour la rémunération versée aux experts et les factures ou quittances pour frais occasionnels. En cas de manquement à cette obligation de conserver les relevés, </w:t>
      </w:r>
      <w:r w:rsidR="00FC3417">
        <w:rPr>
          <w:rFonts w:ascii="Arial" w:hAnsi="Arial" w:cs="Arial"/>
          <w:sz w:val="18"/>
          <w:szCs w:val="18"/>
        </w:rPr>
        <w:t>l’Autorité Contractante</w:t>
      </w:r>
      <w:r w:rsidRPr="00A145E2">
        <w:rPr>
          <w:rFonts w:ascii="Arial" w:hAnsi="Arial" w:cs="Arial"/>
          <w:sz w:val="18"/>
          <w:szCs w:val="18"/>
        </w:rPr>
        <w:t xml:space="preserve"> peut, sans mise en demeure, appliquer de plein droit les sanctions pour défaut d'exécution prévues aux articles 34 et</w:t>
      </w:r>
      <w:r w:rsidRPr="00A145E2">
        <w:rPr>
          <w:rFonts w:ascii="Arial" w:hAnsi="Arial" w:cs="Arial"/>
          <w:spacing w:val="3"/>
          <w:sz w:val="18"/>
          <w:szCs w:val="18"/>
        </w:rPr>
        <w:t xml:space="preserve"> </w:t>
      </w:r>
      <w:r w:rsidRPr="00A145E2">
        <w:rPr>
          <w:rFonts w:ascii="Arial" w:hAnsi="Arial" w:cs="Arial"/>
          <w:sz w:val="18"/>
          <w:szCs w:val="18"/>
        </w:rPr>
        <w:t>36.</w:t>
      </w:r>
    </w:p>
    <w:p w14:paraId="55A13C14" w14:textId="77777777" w:rsidR="005B5D5D" w:rsidRPr="00A145E2" w:rsidRDefault="005B5D5D" w:rsidP="00E27E99">
      <w:pPr>
        <w:pStyle w:val="Corpsdetexte"/>
        <w:spacing w:before="6"/>
        <w:jc w:val="left"/>
        <w:rPr>
          <w:rFonts w:ascii="Arial" w:hAnsi="Arial" w:cs="Arial"/>
          <w:sz w:val="18"/>
          <w:szCs w:val="18"/>
        </w:rPr>
      </w:pPr>
    </w:p>
    <w:p w14:paraId="258AB2F8" w14:textId="320E85EC" w:rsidR="005B5D5D" w:rsidRPr="00FC3417" w:rsidRDefault="005B5D5D" w:rsidP="005A06CF">
      <w:pPr>
        <w:pStyle w:val="Titre2"/>
        <w:numPr>
          <w:ilvl w:val="0"/>
          <w:numId w:val="0"/>
        </w:numPr>
        <w:tabs>
          <w:tab w:val="left" w:pos="1134"/>
        </w:tabs>
        <w:spacing w:before="1" w:line="244" w:lineRule="auto"/>
        <w:rPr>
          <w:rFonts w:ascii="Arial" w:hAnsi="Arial" w:cs="Arial"/>
          <w:sz w:val="18"/>
          <w:szCs w:val="18"/>
        </w:rPr>
      </w:pPr>
      <w:bookmarkStart w:id="33" w:name="_bookmark25"/>
      <w:bookmarkEnd w:id="33"/>
      <w:r w:rsidRPr="00FC3417">
        <w:rPr>
          <w:rFonts w:ascii="Arial" w:hAnsi="Arial" w:cs="Arial"/>
          <w:color w:val="0D0D0D"/>
          <w:sz w:val="18"/>
          <w:szCs w:val="18"/>
        </w:rPr>
        <w:t>ARTICLE</w:t>
      </w:r>
      <w:r w:rsidRPr="00FC3417">
        <w:rPr>
          <w:rFonts w:ascii="Arial" w:hAnsi="Arial" w:cs="Arial"/>
          <w:color w:val="0D0D0D"/>
          <w:spacing w:val="-3"/>
          <w:sz w:val="18"/>
          <w:szCs w:val="18"/>
        </w:rPr>
        <w:t xml:space="preserve"> </w:t>
      </w:r>
      <w:r w:rsidRPr="00FC3417">
        <w:rPr>
          <w:rFonts w:ascii="Arial" w:hAnsi="Arial" w:cs="Arial"/>
          <w:color w:val="0D0D0D"/>
          <w:sz w:val="18"/>
          <w:szCs w:val="18"/>
        </w:rPr>
        <w:t>25.</w:t>
      </w:r>
      <w:r w:rsidRPr="00FC3417">
        <w:rPr>
          <w:rFonts w:ascii="Arial" w:hAnsi="Arial" w:cs="Arial"/>
          <w:color w:val="0D0D0D"/>
          <w:sz w:val="18"/>
          <w:szCs w:val="18"/>
        </w:rPr>
        <w:tab/>
      </w:r>
      <w:r w:rsidR="005A06CF" w:rsidRPr="00FC3417">
        <w:rPr>
          <w:rFonts w:ascii="Arial" w:hAnsi="Arial" w:cs="Arial"/>
          <w:sz w:val="18"/>
          <w:szCs w:val="18"/>
        </w:rPr>
        <w:t xml:space="preserve">VERIFICATIONS, CONTROLES ET AUDITS PAR </w:t>
      </w:r>
      <w:r w:rsidR="00FC3417" w:rsidRPr="00FC3417">
        <w:rPr>
          <w:rFonts w:ascii="Arial" w:hAnsi="Arial" w:cs="Arial"/>
          <w:sz w:val="18"/>
          <w:szCs w:val="18"/>
        </w:rPr>
        <w:t>LA BOAD</w:t>
      </w:r>
    </w:p>
    <w:p w14:paraId="25BB79DC" w14:textId="72679E93" w:rsidR="005A06CF" w:rsidRPr="00FC3417" w:rsidRDefault="005A06CF" w:rsidP="005A06CF">
      <w:pPr>
        <w:tabs>
          <w:tab w:val="left" w:pos="1959"/>
        </w:tabs>
        <w:spacing w:after="0"/>
        <w:ind w:right="-13"/>
        <w:rPr>
          <w:rFonts w:ascii="Arial" w:hAnsi="Arial" w:cs="Arial"/>
          <w:sz w:val="18"/>
          <w:szCs w:val="18"/>
        </w:rPr>
      </w:pPr>
      <w:r w:rsidRPr="00FC3417">
        <w:rPr>
          <w:rFonts w:ascii="Arial" w:hAnsi="Arial" w:cs="Arial"/>
          <w:sz w:val="18"/>
          <w:szCs w:val="18"/>
        </w:rPr>
        <w:t xml:space="preserve">25.1 Le </w:t>
      </w:r>
      <w:r w:rsidR="006F2EF9" w:rsidRPr="00FC3417">
        <w:rPr>
          <w:rFonts w:ascii="Arial" w:hAnsi="Arial" w:cs="Arial"/>
          <w:sz w:val="18"/>
          <w:szCs w:val="18"/>
        </w:rPr>
        <w:t>Consultant</w:t>
      </w:r>
      <w:r w:rsidRPr="00FC3417">
        <w:rPr>
          <w:rFonts w:ascii="Arial" w:hAnsi="Arial" w:cs="Arial"/>
          <w:sz w:val="18"/>
          <w:szCs w:val="18"/>
        </w:rPr>
        <w:t xml:space="preserve"> accepte que </w:t>
      </w:r>
      <w:r w:rsidR="00FC3417" w:rsidRPr="00FC3417">
        <w:rPr>
          <w:rFonts w:ascii="Arial" w:hAnsi="Arial" w:cs="Arial"/>
          <w:sz w:val="18"/>
          <w:szCs w:val="18"/>
        </w:rPr>
        <w:t>la BOAD</w:t>
      </w:r>
      <w:r w:rsidRPr="00FC3417">
        <w:rPr>
          <w:rFonts w:ascii="Arial" w:hAnsi="Arial" w:cs="Arial"/>
          <w:sz w:val="18"/>
          <w:szCs w:val="18"/>
        </w:rPr>
        <w:t xml:space="preserve"> puisse</w:t>
      </w:r>
      <w:r w:rsidR="00B54DE0" w:rsidRPr="00FC3417">
        <w:rPr>
          <w:rFonts w:ascii="Arial" w:hAnsi="Arial" w:cs="Arial"/>
          <w:sz w:val="18"/>
          <w:szCs w:val="18"/>
        </w:rPr>
        <w:t xml:space="preserve"> auditer afin de</w:t>
      </w:r>
      <w:r w:rsidRPr="00FC3417">
        <w:rPr>
          <w:rFonts w:ascii="Arial" w:hAnsi="Arial" w:cs="Arial"/>
          <w:sz w:val="18"/>
          <w:szCs w:val="18"/>
        </w:rPr>
        <w:t xml:space="preserve"> vérifier la mise en œuvre du marché par l'examen et la copie des pièces ou par des inspections sur place, y compris des documents (originaux ou copies). </w:t>
      </w:r>
    </w:p>
    <w:p w14:paraId="243EBB00" w14:textId="77777777" w:rsidR="005A06CF" w:rsidRPr="00FC3417" w:rsidRDefault="005A06CF" w:rsidP="005A06CF">
      <w:pPr>
        <w:tabs>
          <w:tab w:val="left" w:pos="1959"/>
        </w:tabs>
        <w:spacing w:after="0"/>
        <w:ind w:right="-13"/>
        <w:rPr>
          <w:rFonts w:ascii="Arial" w:hAnsi="Arial" w:cs="Arial"/>
          <w:sz w:val="18"/>
          <w:szCs w:val="18"/>
        </w:rPr>
      </w:pPr>
    </w:p>
    <w:p w14:paraId="1598ACD2" w14:textId="0585CA87" w:rsidR="005A06CF" w:rsidRPr="00FC3417" w:rsidRDefault="005A06CF" w:rsidP="005A06CF">
      <w:pPr>
        <w:tabs>
          <w:tab w:val="left" w:pos="1959"/>
        </w:tabs>
        <w:spacing w:after="0"/>
        <w:ind w:right="-13"/>
        <w:rPr>
          <w:rFonts w:ascii="Arial" w:hAnsi="Arial" w:cs="Arial"/>
          <w:sz w:val="18"/>
          <w:szCs w:val="18"/>
        </w:rPr>
      </w:pPr>
      <w:r w:rsidRPr="00FC3417">
        <w:rPr>
          <w:rFonts w:ascii="Arial" w:hAnsi="Arial" w:cs="Arial"/>
          <w:sz w:val="18"/>
          <w:szCs w:val="18"/>
        </w:rPr>
        <w:t>25.2 Afin de mener à bien ces vérifications, contrôles et</w:t>
      </w:r>
      <w:r w:rsidRPr="00FC3417">
        <w:rPr>
          <w:rFonts w:ascii="Arial" w:hAnsi="Arial" w:cs="Arial"/>
          <w:spacing w:val="28"/>
          <w:sz w:val="18"/>
          <w:szCs w:val="18"/>
        </w:rPr>
        <w:t xml:space="preserve"> </w:t>
      </w:r>
      <w:r w:rsidRPr="00FC3417">
        <w:rPr>
          <w:rFonts w:ascii="Arial" w:hAnsi="Arial" w:cs="Arial"/>
          <w:sz w:val="18"/>
          <w:szCs w:val="18"/>
        </w:rPr>
        <w:t>audits,</w:t>
      </w:r>
      <w:r w:rsidRPr="00FC3417">
        <w:rPr>
          <w:rFonts w:ascii="Arial" w:hAnsi="Arial" w:cs="Arial"/>
          <w:spacing w:val="26"/>
          <w:sz w:val="18"/>
          <w:szCs w:val="18"/>
        </w:rPr>
        <w:t xml:space="preserve"> </w:t>
      </w:r>
      <w:r w:rsidR="00B54DE0" w:rsidRPr="00FC3417">
        <w:rPr>
          <w:rFonts w:ascii="Arial" w:hAnsi="Arial" w:cs="Arial"/>
          <w:sz w:val="18"/>
          <w:szCs w:val="18"/>
        </w:rPr>
        <w:t>l’auditeur</w:t>
      </w:r>
      <w:r w:rsidR="00B54DE0" w:rsidRPr="00FC3417">
        <w:rPr>
          <w:rFonts w:ascii="Arial" w:hAnsi="Arial" w:cs="Arial"/>
          <w:spacing w:val="25"/>
          <w:sz w:val="18"/>
          <w:szCs w:val="18"/>
        </w:rPr>
        <w:t xml:space="preserve"> </w:t>
      </w:r>
      <w:r w:rsidRPr="00FC3417">
        <w:rPr>
          <w:rFonts w:ascii="Arial" w:hAnsi="Arial" w:cs="Arial"/>
          <w:sz w:val="18"/>
          <w:szCs w:val="18"/>
        </w:rPr>
        <w:t>doit</w:t>
      </w:r>
      <w:r w:rsidRPr="00FC3417">
        <w:rPr>
          <w:rFonts w:ascii="Arial" w:hAnsi="Arial" w:cs="Arial"/>
          <w:spacing w:val="26"/>
          <w:sz w:val="18"/>
          <w:szCs w:val="18"/>
        </w:rPr>
        <w:t xml:space="preserve"> </w:t>
      </w:r>
      <w:r w:rsidRPr="00FC3417">
        <w:rPr>
          <w:rFonts w:ascii="Arial" w:hAnsi="Arial" w:cs="Arial"/>
          <w:sz w:val="18"/>
          <w:szCs w:val="18"/>
        </w:rPr>
        <w:t>pouvoir</w:t>
      </w:r>
      <w:r w:rsidRPr="00FC3417">
        <w:rPr>
          <w:rFonts w:ascii="Arial" w:hAnsi="Arial" w:cs="Arial"/>
          <w:spacing w:val="25"/>
          <w:sz w:val="18"/>
          <w:szCs w:val="18"/>
        </w:rPr>
        <w:t xml:space="preserve"> </w:t>
      </w:r>
      <w:r w:rsidRPr="00FC3417">
        <w:rPr>
          <w:rFonts w:ascii="Arial" w:hAnsi="Arial" w:cs="Arial"/>
          <w:sz w:val="18"/>
          <w:szCs w:val="18"/>
        </w:rPr>
        <w:t xml:space="preserve">effectuer un audit complet, si besoin est, sur la base des pièces justificatives des comptes, documents comptables et tout autre document relatif au financement du marché. À ces fins, le </w:t>
      </w:r>
      <w:r w:rsidR="006F2EF9" w:rsidRPr="00FC3417">
        <w:rPr>
          <w:rFonts w:ascii="Arial" w:hAnsi="Arial" w:cs="Arial"/>
          <w:sz w:val="18"/>
          <w:szCs w:val="18"/>
        </w:rPr>
        <w:t>Consultant</w:t>
      </w:r>
      <w:r w:rsidRPr="00FC3417">
        <w:rPr>
          <w:rFonts w:ascii="Arial" w:hAnsi="Arial" w:cs="Arial"/>
          <w:sz w:val="18"/>
          <w:szCs w:val="18"/>
        </w:rPr>
        <w:t xml:space="preserve"> doit assurer qu'un accès sur place est possible à toute heure raisonnable, et particulièrement aux bureaux du </w:t>
      </w:r>
      <w:r w:rsidR="006F2EF9" w:rsidRPr="00FC3417">
        <w:rPr>
          <w:rFonts w:ascii="Arial" w:hAnsi="Arial" w:cs="Arial"/>
          <w:sz w:val="18"/>
          <w:szCs w:val="18"/>
        </w:rPr>
        <w:t>Consultant</w:t>
      </w:r>
      <w:r w:rsidRPr="00FC3417">
        <w:rPr>
          <w:rFonts w:ascii="Arial" w:hAnsi="Arial" w:cs="Arial"/>
          <w:sz w:val="18"/>
          <w:szCs w:val="18"/>
        </w:rPr>
        <w:t xml:space="preserve">, à ses données comptables ainsi qu'à toute information utile aux audits, en ce compris les informations se rapportant aux rémunérations individuelles des personnes prenant part au marché. Le </w:t>
      </w:r>
      <w:r w:rsidR="006F2EF9" w:rsidRPr="00FC3417">
        <w:rPr>
          <w:rFonts w:ascii="Arial" w:hAnsi="Arial" w:cs="Arial"/>
          <w:sz w:val="18"/>
          <w:szCs w:val="18"/>
        </w:rPr>
        <w:t>Consultant</w:t>
      </w:r>
      <w:r w:rsidRPr="00FC3417">
        <w:rPr>
          <w:rFonts w:ascii="Arial" w:hAnsi="Arial" w:cs="Arial"/>
          <w:sz w:val="18"/>
          <w:szCs w:val="18"/>
        </w:rPr>
        <w:t xml:space="preserve"> doit s'assurer que les informations sont facilement accessibles au moment de l'audit et qu'elles peuvent être fournies, à la demande, sur un support approprié. Ces inspections peuvent avoir lieu jusqu’à sept ans après le paiement</w:t>
      </w:r>
      <w:r w:rsidRPr="00FC3417">
        <w:rPr>
          <w:rFonts w:ascii="Arial" w:hAnsi="Arial" w:cs="Arial"/>
          <w:spacing w:val="1"/>
          <w:sz w:val="18"/>
          <w:szCs w:val="18"/>
        </w:rPr>
        <w:t xml:space="preserve"> </w:t>
      </w:r>
      <w:r w:rsidRPr="00FC3417">
        <w:rPr>
          <w:rFonts w:ascii="Arial" w:hAnsi="Arial" w:cs="Arial"/>
          <w:sz w:val="18"/>
          <w:szCs w:val="18"/>
        </w:rPr>
        <w:t>final.</w:t>
      </w:r>
    </w:p>
    <w:p w14:paraId="1D2AA226" w14:textId="77777777" w:rsidR="005A06CF" w:rsidRPr="00FC3417" w:rsidRDefault="005A06CF" w:rsidP="005A06CF">
      <w:pPr>
        <w:tabs>
          <w:tab w:val="left" w:pos="1959"/>
        </w:tabs>
        <w:spacing w:after="0"/>
        <w:ind w:right="-13"/>
        <w:rPr>
          <w:rFonts w:ascii="Arial" w:hAnsi="Arial" w:cs="Arial"/>
          <w:sz w:val="18"/>
          <w:szCs w:val="18"/>
        </w:rPr>
      </w:pPr>
    </w:p>
    <w:p w14:paraId="079B4594" w14:textId="0C3B618C" w:rsidR="005A06CF" w:rsidRPr="00FC3417" w:rsidRDefault="005A06CF" w:rsidP="005A06CF">
      <w:pPr>
        <w:tabs>
          <w:tab w:val="left" w:pos="1959"/>
        </w:tabs>
        <w:spacing w:after="0"/>
        <w:ind w:right="-13"/>
        <w:rPr>
          <w:rFonts w:ascii="Arial" w:hAnsi="Arial" w:cs="Arial"/>
          <w:sz w:val="18"/>
          <w:szCs w:val="18"/>
        </w:rPr>
      </w:pPr>
      <w:r w:rsidRPr="00FC3417">
        <w:rPr>
          <w:rFonts w:ascii="Arial" w:hAnsi="Arial" w:cs="Arial"/>
          <w:sz w:val="18"/>
          <w:szCs w:val="18"/>
        </w:rPr>
        <w:t xml:space="preserve">25.3 Dès lors, le </w:t>
      </w:r>
      <w:r w:rsidR="006F2EF9" w:rsidRPr="00FC3417">
        <w:rPr>
          <w:rFonts w:ascii="Arial" w:hAnsi="Arial" w:cs="Arial"/>
          <w:sz w:val="18"/>
          <w:szCs w:val="18"/>
        </w:rPr>
        <w:t>Consultant</w:t>
      </w:r>
      <w:r w:rsidRPr="00FC3417">
        <w:rPr>
          <w:rFonts w:ascii="Arial" w:hAnsi="Arial" w:cs="Arial"/>
          <w:sz w:val="18"/>
          <w:szCs w:val="18"/>
        </w:rPr>
        <w:t xml:space="preserve"> donne à </w:t>
      </w:r>
      <w:r w:rsidR="00FC3417" w:rsidRPr="00FC3417">
        <w:rPr>
          <w:rFonts w:ascii="Arial" w:hAnsi="Arial" w:cs="Arial"/>
          <w:sz w:val="18"/>
          <w:szCs w:val="18"/>
        </w:rPr>
        <w:t>la BOAD</w:t>
      </w:r>
      <w:r w:rsidRPr="00FC3417">
        <w:rPr>
          <w:rFonts w:ascii="Arial" w:hAnsi="Arial" w:cs="Arial"/>
          <w:sz w:val="18"/>
          <w:szCs w:val="18"/>
        </w:rPr>
        <w:t xml:space="preserve"> l'accès requis aux sites sur lesquels le marché est exécuté, ainsi qu'à tous les documents et bases de données concernant la gestion technique et financière du projet, et s'engage à prendre toutes les</w:t>
      </w:r>
      <w:r w:rsidRPr="00FC3417">
        <w:rPr>
          <w:rFonts w:ascii="Arial" w:hAnsi="Arial" w:cs="Arial"/>
          <w:spacing w:val="14"/>
          <w:sz w:val="18"/>
          <w:szCs w:val="18"/>
        </w:rPr>
        <w:t xml:space="preserve"> </w:t>
      </w:r>
      <w:r w:rsidRPr="00FC3417">
        <w:rPr>
          <w:rFonts w:ascii="Arial" w:hAnsi="Arial" w:cs="Arial"/>
          <w:sz w:val="18"/>
          <w:szCs w:val="18"/>
        </w:rPr>
        <w:t xml:space="preserve">mesures nécessaires pour faciliter leur travail. L’accès accordé à </w:t>
      </w:r>
      <w:r w:rsidR="00B54DE0" w:rsidRPr="00FC3417">
        <w:rPr>
          <w:rFonts w:ascii="Arial" w:hAnsi="Arial" w:cs="Arial"/>
          <w:sz w:val="18"/>
          <w:szCs w:val="18"/>
        </w:rPr>
        <w:t xml:space="preserve">l’auditeur </w:t>
      </w:r>
      <w:r w:rsidRPr="00FC3417">
        <w:rPr>
          <w:rFonts w:ascii="Arial" w:hAnsi="Arial" w:cs="Arial"/>
          <w:sz w:val="18"/>
          <w:szCs w:val="18"/>
        </w:rPr>
        <w:t xml:space="preserve">est confidentiel en ce qui concerne les tiers, sans préjudice des obligations de droit public auxquelles ils sont assujettis. Les documents doivent être aisément accessibles et classés de façon à faciliter leur examen. Le </w:t>
      </w:r>
      <w:r w:rsidR="006F2EF9" w:rsidRPr="00FC3417">
        <w:rPr>
          <w:rFonts w:ascii="Arial" w:hAnsi="Arial" w:cs="Arial"/>
          <w:sz w:val="18"/>
          <w:szCs w:val="18"/>
        </w:rPr>
        <w:t>Consultant</w:t>
      </w:r>
      <w:r w:rsidRPr="00FC3417">
        <w:rPr>
          <w:rFonts w:ascii="Arial" w:hAnsi="Arial" w:cs="Arial"/>
          <w:sz w:val="18"/>
          <w:szCs w:val="18"/>
        </w:rPr>
        <w:t xml:space="preserve"> doit informer </w:t>
      </w:r>
      <w:r w:rsidR="002E2C7F" w:rsidRPr="00FC3417">
        <w:rPr>
          <w:rFonts w:ascii="Arial" w:hAnsi="Arial" w:cs="Arial"/>
          <w:sz w:val="18"/>
          <w:szCs w:val="18"/>
        </w:rPr>
        <w:t>l</w:t>
      </w:r>
      <w:r w:rsidR="00B54DE0" w:rsidRPr="00FC3417">
        <w:rPr>
          <w:rFonts w:ascii="Arial" w:hAnsi="Arial" w:cs="Arial"/>
          <w:sz w:val="18"/>
          <w:szCs w:val="18"/>
        </w:rPr>
        <w:t>’auditeur</w:t>
      </w:r>
      <w:r w:rsidRPr="00FC3417">
        <w:rPr>
          <w:rFonts w:ascii="Arial" w:hAnsi="Arial" w:cs="Arial"/>
          <w:sz w:val="18"/>
          <w:szCs w:val="18"/>
        </w:rPr>
        <w:t xml:space="preserve"> du lieu précis où ils se</w:t>
      </w:r>
      <w:r w:rsidRPr="00FC3417">
        <w:rPr>
          <w:rFonts w:ascii="Arial" w:hAnsi="Arial" w:cs="Arial"/>
          <w:spacing w:val="3"/>
          <w:sz w:val="18"/>
          <w:szCs w:val="18"/>
        </w:rPr>
        <w:t xml:space="preserve"> </w:t>
      </w:r>
      <w:r w:rsidRPr="00FC3417">
        <w:rPr>
          <w:rFonts w:ascii="Arial" w:hAnsi="Arial" w:cs="Arial"/>
          <w:sz w:val="18"/>
          <w:szCs w:val="18"/>
        </w:rPr>
        <w:t>trouvent.</w:t>
      </w:r>
    </w:p>
    <w:p w14:paraId="38C13BD7" w14:textId="77777777" w:rsidR="005A06CF" w:rsidRPr="00FC3417" w:rsidRDefault="005A06CF" w:rsidP="005A06CF">
      <w:pPr>
        <w:tabs>
          <w:tab w:val="left" w:pos="1959"/>
        </w:tabs>
        <w:spacing w:after="0"/>
        <w:ind w:right="-13"/>
        <w:rPr>
          <w:rFonts w:ascii="Arial" w:hAnsi="Arial" w:cs="Arial"/>
          <w:sz w:val="18"/>
          <w:szCs w:val="18"/>
        </w:rPr>
      </w:pPr>
    </w:p>
    <w:p w14:paraId="6AC8F3F6" w14:textId="2FDC05EF" w:rsidR="005A06CF" w:rsidRPr="00FC3417" w:rsidRDefault="005A06CF" w:rsidP="005A06CF">
      <w:pPr>
        <w:tabs>
          <w:tab w:val="left" w:pos="1959"/>
        </w:tabs>
        <w:spacing w:after="0"/>
        <w:ind w:right="-13"/>
        <w:rPr>
          <w:rFonts w:ascii="Arial" w:hAnsi="Arial" w:cs="Arial"/>
          <w:sz w:val="18"/>
          <w:szCs w:val="18"/>
        </w:rPr>
      </w:pPr>
      <w:r w:rsidRPr="00FC3417">
        <w:rPr>
          <w:rFonts w:ascii="Arial" w:hAnsi="Arial" w:cs="Arial"/>
          <w:sz w:val="18"/>
          <w:szCs w:val="18"/>
        </w:rPr>
        <w:t xml:space="preserve">25.4 Le </w:t>
      </w:r>
      <w:r w:rsidR="006F2EF9" w:rsidRPr="00FC3417">
        <w:rPr>
          <w:rFonts w:ascii="Arial" w:hAnsi="Arial" w:cs="Arial"/>
          <w:sz w:val="18"/>
          <w:szCs w:val="18"/>
        </w:rPr>
        <w:t>Consultant</w:t>
      </w:r>
      <w:r w:rsidRPr="00FC3417">
        <w:rPr>
          <w:rFonts w:ascii="Arial" w:hAnsi="Arial" w:cs="Arial"/>
          <w:sz w:val="18"/>
          <w:szCs w:val="18"/>
        </w:rPr>
        <w:t xml:space="preserve"> s'assure que les droits de </w:t>
      </w:r>
      <w:r w:rsidR="00FC3417" w:rsidRPr="00FC3417">
        <w:rPr>
          <w:rFonts w:ascii="Arial" w:hAnsi="Arial" w:cs="Arial"/>
          <w:sz w:val="18"/>
          <w:szCs w:val="18"/>
        </w:rPr>
        <w:t>la BOAD</w:t>
      </w:r>
      <w:r w:rsidRPr="00FC3417">
        <w:rPr>
          <w:rFonts w:ascii="Arial" w:hAnsi="Arial" w:cs="Arial"/>
          <w:sz w:val="18"/>
          <w:szCs w:val="18"/>
        </w:rPr>
        <w:t xml:space="preserve"> </w:t>
      </w:r>
      <w:r w:rsidR="00B54DE0" w:rsidRPr="00FC3417">
        <w:rPr>
          <w:rFonts w:ascii="Arial" w:hAnsi="Arial" w:cs="Arial"/>
          <w:sz w:val="18"/>
          <w:szCs w:val="18"/>
        </w:rPr>
        <w:t>d</w:t>
      </w:r>
      <w:r w:rsidR="00E44ADC">
        <w:rPr>
          <w:rFonts w:ascii="Arial" w:hAnsi="Arial" w:cs="Arial"/>
          <w:sz w:val="18"/>
          <w:szCs w:val="18"/>
        </w:rPr>
        <w:t xml:space="preserve">’effectuer des </w:t>
      </w:r>
      <w:r w:rsidRPr="00FC3417">
        <w:rPr>
          <w:rFonts w:ascii="Arial" w:hAnsi="Arial" w:cs="Arial"/>
          <w:sz w:val="18"/>
          <w:szCs w:val="18"/>
        </w:rPr>
        <w:t>audits, contrôles et vérifications sont également applicables, dans les mêmes conditions et selon les mêmes modalités que celles prévues au présent article, à tout sous-traitant ou toute autre partie, bénéficiant des fonds du contrat.</w:t>
      </w:r>
    </w:p>
    <w:p w14:paraId="3A442339" w14:textId="77777777" w:rsidR="005A06CF" w:rsidRPr="00FC3417" w:rsidRDefault="005A06CF" w:rsidP="005A06CF">
      <w:pPr>
        <w:tabs>
          <w:tab w:val="left" w:pos="1959"/>
        </w:tabs>
        <w:spacing w:after="0"/>
        <w:ind w:right="-13"/>
        <w:rPr>
          <w:rFonts w:ascii="Arial" w:hAnsi="Arial" w:cs="Arial"/>
          <w:sz w:val="18"/>
          <w:szCs w:val="18"/>
        </w:rPr>
      </w:pPr>
    </w:p>
    <w:p w14:paraId="6308091D" w14:textId="326CB180" w:rsidR="005A06CF" w:rsidRPr="00A145E2" w:rsidRDefault="005A06CF" w:rsidP="005A06CF">
      <w:pPr>
        <w:tabs>
          <w:tab w:val="left" w:pos="1959"/>
        </w:tabs>
        <w:spacing w:after="0"/>
        <w:ind w:right="-13"/>
        <w:rPr>
          <w:rFonts w:ascii="Arial" w:hAnsi="Arial" w:cs="Arial"/>
          <w:sz w:val="18"/>
          <w:szCs w:val="18"/>
        </w:rPr>
      </w:pPr>
      <w:r w:rsidRPr="00FC3417">
        <w:rPr>
          <w:rFonts w:ascii="Arial" w:hAnsi="Arial" w:cs="Arial"/>
          <w:sz w:val="18"/>
          <w:szCs w:val="18"/>
        </w:rPr>
        <w:t>25.5 Le non-respect des obligations énoncées à l’article 25, constitue un cas de défaut grave</w:t>
      </w:r>
      <w:r w:rsidRPr="00FC3417">
        <w:rPr>
          <w:rFonts w:ascii="Arial" w:hAnsi="Arial" w:cs="Arial"/>
          <w:spacing w:val="1"/>
          <w:sz w:val="18"/>
          <w:szCs w:val="18"/>
        </w:rPr>
        <w:t xml:space="preserve"> </w:t>
      </w:r>
      <w:r w:rsidRPr="00FC3417">
        <w:rPr>
          <w:rFonts w:ascii="Arial" w:hAnsi="Arial" w:cs="Arial"/>
          <w:sz w:val="18"/>
          <w:szCs w:val="18"/>
        </w:rPr>
        <w:t>d’exécution.</w:t>
      </w:r>
    </w:p>
    <w:p w14:paraId="4C107301" w14:textId="77777777" w:rsidR="005B5D5D" w:rsidRPr="00A145E2" w:rsidRDefault="005B5D5D" w:rsidP="00A32A57">
      <w:pPr>
        <w:pStyle w:val="Corpsdetexte"/>
        <w:spacing w:before="10"/>
        <w:jc w:val="left"/>
        <w:rPr>
          <w:rFonts w:ascii="Arial" w:hAnsi="Arial" w:cs="Arial"/>
          <w:sz w:val="18"/>
          <w:szCs w:val="18"/>
        </w:rPr>
      </w:pPr>
    </w:p>
    <w:p w14:paraId="2E18BED0" w14:textId="77777777" w:rsidR="005B5D5D" w:rsidRPr="00A145E2" w:rsidRDefault="005B5D5D" w:rsidP="005A06CF">
      <w:pPr>
        <w:pStyle w:val="Titre2"/>
        <w:numPr>
          <w:ilvl w:val="0"/>
          <w:numId w:val="0"/>
        </w:numPr>
        <w:tabs>
          <w:tab w:val="left" w:pos="1134"/>
        </w:tabs>
        <w:rPr>
          <w:rFonts w:ascii="Arial" w:hAnsi="Arial" w:cs="Arial"/>
          <w:sz w:val="18"/>
          <w:szCs w:val="18"/>
        </w:rPr>
      </w:pPr>
      <w:bookmarkStart w:id="34" w:name="_bookmark26"/>
      <w:bookmarkEnd w:id="34"/>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26.</w:t>
      </w:r>
      <w:r w:rsidRPr="00A145E2">
        <w:rPr>
          <w:rFonts w:ascii="Arial" w:hAnsi="Arial" w:cs="Arial"/>
          <w:color w:val="0D0D0D"/>
          <w:sz w:val="18"/>
          <w:szCs w:val="18"/>
        </w:rPr>
        <w:tab/>
      </w:r>
      <w:r w:rsidRPr="00A145E2">
        <w:rPr>
          <w:rFonts w:ascii="Arial" w:hAnsi="Arial" w:cs="Arial"/>
          <w:sz w:val="18"/>
          <w:szCs w:val="18"/>
        </w:rPr>
        <w:t>RAPPORTS D'AVANCEMENT ET RAPPORT</w:t>
      </w:r>
      <w:r w:rsidRPr="00A145E2">
        <w:rPr>
          <w:rFonts w:ascii="Arial" w:hAnsi="Arial" w:cs="Arial"/>
          <w:spacing w:val="-4"/>
          <w:sz w:val="18"/>
          <w:szCs w:val="18"/>
        </w:rPr>
        <w:t xml:space="preserve"> </w:t>
      </w:r>
      <w:r w:rsidRPr="00A145E2">
        <w:rPr>
          <w:rFonts w:ascii="Arial" w:hAnsi="Arial" w:cs="Arial"/>
          <w:sz w:val="18"/>
          <w:szCs w:val="18"/>
        </w:rPr>
        <w:t>FINAL</w:t>
      </w:r>
    </w:p>
    <w:p w14:paraId="065CF60D" w14:textId="3FD55292" w:rsidR="005B5D5D" w:rsidRPr="00A145E2" w:rsidRDefault="005B5D5D" w:rsidP="005A06CF">
      <w:pPr>
        <w:pStyle w:val="Paragraphedeliste"/>
        <w:numPr>
          <w:ilvl w:val="1"/>
          <w:numId w:val="48"/>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Sauf en cas de disposition contraire dans les termes de référence, le </w:t>
      </w:r>
      <w:r w:rsidR="006F2EF9">
        <w:rPr>
          <w:rFonts w:ascii="Arial" w:hAnsi="Arial" w:cs="Arial"/>
          <w:sz w:val="18"/>
          <w:szCs w:val="18"/>
        </w:rPr>
        <w:t>Consultant</w:t>
      </w:r>
      <w:r w:rsidRPr="00A145E2">
        <w:rPr>
          <w:rFonts w:ascii="Arial" w:hAnsi="Arial" w:cs="Arial"/>
          <w:sz w:val="18"/>
          <w:szCs w:val="18"/>
        </w:rPr>
        <w:t xml:space="preserve"> doit élaborer des rapports d’avancement et un rapport final au cours de la période de mise en œuvre des tâches. Ces rapports doivent consister en une section narrative et une section financière. Le format de ces rapports est conforme aux prescriptions notifiées au </w:t>
      </w:r>
      <w:r w:rsidR="006F2EF9">
        <w:rPr>
          <w:rFonts w:ascii="Arial" w:hAnsi="Arial" w:cs="Arial"/>
          <w:sz w:val="18"/>
          <w:szCs w:val="18"/>
        </w:rPr>
        <w:t>Consultant</w:t>
      </w:r>
      <w:r w:rsidRPr="00A145E2">
        <w:rPr>
          <w:rFonts w:ascii="Arial" w:hAnsi="Arial" w:cs="Arial"/>
          <w:sz w:val="18"/>
          <w:szCs w:val="18"/>
        </w:rPr>
        <w:t xml:space="preserve"> par le gestionnaire du projet au cours de la période de mise en œuvre des tâches.</w:t>
      </w:r>
    </w:p>
    <w:p w14:paraId="375804F3" w14:textId="4618560A" w:rsidR="005B5D5D" w:rsidRPr="00A145E2" w:rsidRDefault="00A2173C" w:rsidP="005A06CF">
      <w:pPr>
        <w:pStyle w:val="Paragraphedeliste"/>
        <w:numPr>
          <w:ilvl w:val="1"/>
          <w:numId w:val="48"/>
        </w:numPr>
        <w:tabs>
          <w:tab w:val="left" w:pos="567"/>
        </w:tabs>
        <w:spacing w:before="127" w:line="244" w:lineRule="auto"/>
        <w:ind w:left="0" w:firstLine="0"/>
        <w:rPr>
          <w:rFonts w:ascii="Arial" w:hAnsi="Arial" w:cs="Arial"/>
          <w:sz w:val="18"/>
          <w:szCs w:val="18"/>
        </w:rPr>
      </w:pPr>
      <w:r>
        <w:rPr>
          <w:rFonts w:ascii="Arial" w:hAnsi="Arial" w:cs="Arial"/>
          <w:sz w:val="18"/>
          <w:szCs w:val="18"/>
        </w:rPr>
        <w:t>Sauf pour la facture de préfinancement, t</w:t>
      </w:r>
      <w:r w:rsidR="005B5D5D" w:rsidRPr="00A145E2">
        <w:rPr>
          <w:rFonts w:ascii="Arial" w:hAnsi="Arial" w:cs="Arial"/>
          <w:sz w:val="18"/>
          <w:szCs w:val="18"/>
        </w:rPr>
        <w:t>outes les factures doivent être sans exception accompagnées d’un rapport d’avancement ou d’un rapport final. Toutes les factures d'un marché à prix unitaires doivent aussi être accompagnées d’un rapport financier à jour et d’une facture pour le coût du rapport de vérification des dépenses. La structure du rapport d'avancement ou du rapport financier final doit être la même que celle du budget approuvé contractuellement (annexe V). Ce rapport financier doit indiquer au minimum les dépenses exposées pendant la période concernée, les dépenses cumulées et le solde disponible.</w:t>
      </w:r>
    </w:p>
    <w:p w14:paraId="46C2A8E8" w14:textId="67A086B8" w:rsidR="005B5D5D" w:rsidRPr="00A145E2" w:rsidRDefault="005B5D5D" w:rsidP="005A06CF">
      <w:pPr>
        <w:pStyle w:val="Paragraphedeliste"/>
        <w:numPr>
          <w:ilvl w:val="1"/>
          <w:numId w:val="48"/>
        </w:numPr>
        <w:tabs>
          <w:tab w:val="left" w:pos="567"/>
        </w:tabs>
        <w:spacing w:before="130" w:line="244" w:lineRule="auto"/>
        <w:ind w:left="0" w:firstLine="0"/>
        <w:rPr>
          <w:rFonts w:ascii="Arial" w:hAnsi="Arial" w:cs="Arial"/>
          <w:sz w:val="18"/>
          <w:szCs w:val="18"/>
        </w:rPr>
      </w:pPr>
      <w:r w:rsidRPr="00A145E2">
        <w:rPr>
          <w:rFonts w:ascii="Arial" w:hAnsi="Arial" w:cs="Arial"/>
          <w:sz w:val="18"/>
          <w:szCs w:val="18"/>
        </w:rPr>
        <w:t xml:space="preserve">Juste avant l'achèvement de la mise en œuvre des tâches, le </w:t>
      </w:r>
      <w:r w:rsidR="006F2EF9">
        <w:rPr>
          <w:rFonts w:ascii="Arial" w:hAnsi="Arial" w:cs="Arial"/>
          <w:sz w:val="18"/>
          <w:szCs w:val="18"/>
        </w:rPr>
        <w:t>Consultant</w:t>
      </w:r>
      <w:r w:rsidRPr="00A145E2">
        <w:rPr>
          <w:rFonts w:ascii="Arial" w:hAnsi="Arial" w:cs="Arial"/>
          <w:sz w:val="18"/>
          <w:szCs w:val="18"/>
        </w:rPr>
        <w:t xml:space="preserve"> établit </w:t>
      </w:r>
      <w:r w:rsidRPr="00A145E2">
        <w:rPr>
          <w:rFonts w:ascii="Arial" w:hAnsi="Arial" w:cs="Arial"/>
          <w:spacing w:val="4"/>
          <w:sz w:val="18"/>
          <w:szCs w:val="18"/>
        </w:rPr>
        <w:t xml:space="preserve">un </w:t>
      </w:r>
      <w:r w:rsidRPr="00A145E2">
        <w:rPr>
          <w:rFonts w:ascii="Arial" w:hAnsi="Arial" w:cs="Arial"/>
          <w:sz w:val="18"/>
          <w:szCs w:val="18"/>
        </w:rPr>
        <w:t>rapport final, assorti d’une étude critique des problèmes majeurs qui sont éventuellement apparus au cours de l’exécution du</w:t>
      </w:r>
      <w:r w:rsidRPr="00A145E2">
        <w:rPr>
          <w:rFonts w:ascii="Arial" w:hAnsi="Arial" w:cs="Arial"/>
          <w:spacing w:val="2"/>
          <w:sz w:val="18"/>
          <w:szCs w:val="18"/>
        </w:rPr>
        <w:t xml:space="preserve"> </w:t>
      </w:r>
      <w:r w:rsidRPr="00A145E2">
        <w:rPr>
          <w:rFonts w:ascii="Arial" w:hAnsi="Arial" w:cs="Arial"/>
          <w:sz w:val="18"/>
          <w:szCs w:val="18"/>
        </w:rPr>
        <w:t>marché.</w:t>
      </w:r>
    </w:p>
    <w:p w14:paraId="29314AA0" w14:textId="2EA98F9B" w:rsidR="005B5D5D" w:rsidRPr="00A145E2" w:rsidRDefault="005B5D5D" w:rsidP="005A06CF">
      <w:pPr>
        <w:pStyle w:val="Paragraphedeliste"/>
        <w:numPr>
          <w:ilvl w:val="1"/>
          <w:numId w:val="48"/>
        </w:numPr>
        <w:tabs>
          <w:tab w:val="left" w:pos="567"/>
        </w:tabs>
        <w:spacing w:before="66" w:line="244" w:lineRule="auto"/>
        <w:ind w:left="0" w:firstLine="0"/>
        <w:rPr>
          <w:rFonts w:ascii="Arial" w:hAnsi="Arial" w:cs="Arial"/>
          <w:sz w:val="18"/>
          <w:szCs w:val="18"/>
        </w:rPr>
      </w:pPr>
      <w:r w:rsidRPr="00A145E2">
        <w:rPr>
          <w:rFonts w:ascii="Arial" w:hAnsi="Arial" w:cs="Arial"/>
          <w:sz w:val="18"/>
          <w:szCs w:val="18"/>
        </w:rPr>
        <w:t xml:space="preserve">Ce rapport final est transmis au gestionnaire du projet au plus tard </w:t>
      </w:r>
      <w:r w:rsidR="000C4C80">
        <w:rPr>
          <w:rFonts w:ascii="Arial" w:hAnsi="Arial" w:cs="Arial"/>
          <w:sz w:val="18"/>
          <w:szCs w:val="18"/>
        </w:rPr>
        <w:t>3</w:t>
      </w:r>
      <w:r w:rsidRPr="00A145E2">
        <w:rPr>
          <w:rFonts w:ascii="Arial" w:hAnsi="Arial" w:cs="Arial"/>
          <w:sz w:val="18"/>
          <w:szCs w:val="18"/>
        </w:rPr>
        <w:t xml:space="preserve">0 jours après l'achèvement de la mise en œuvre des tâches. Ce rapport ne lie pas </w:t>
      </w:r>
      <w:r w:rsidR="00FC3417">
        <w:rPr>
          <w:rFonts w:ascii="Arial" w:hAnsi="Arial" w:cs="Arial"/>
          <w:sz w:val="18"/>
          <w:szCs w:val="18"/>
        </w:rPr>
        <w:t>l’Autorité Contractante</w:t>
      </w:r>
      <w:r w:rsidRPr="00A145E2">
        <w:rPr>
          <w:rFonts w:ascii="Arial" w:hAnsi="Arial" w:cs="Arial"/>
          <w:sz w:val="18"/>
          <w:szCs w:val="18"/>
        </w:rPr>
        <w:t>.</w:t>
      </w:r>
    </w:p>
    <w:p w14:paraId="6308AB06" w14:textId="5702CD23" w:rsidR="005B5D5D" w:rsidRPr="00A145E2" w:rsidRDefault="005B5D5D" w:rsidP="005A06CF">
      <w:pPr>
        <w:pStyle w:val="Paragraphedeliste"/>
        <w:numPr>
          <w:ilvl w:val="1"/>
          <w:numId w:val="48"/>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Lorsque le marché est exécuté par tranches, la mise en œuvre de chaque tranche donne lieu à l'établissement d'un rapport final de réalisation par le</w:t>
      </w:r>
      <w:r w:rsidRPr="00A145E2">
        <w:rPr>
          <w:rFonts w:ascii="Arial" w:hAnsi="Arial" w:cs="Arial"/>
          <w:spacing w:val="7"/>
          <w:sz w:val="18"/>
          <w:szCs w:val="18"/>
        </w:rPr>
        <w:t xml:space="preserve"> </w:t>
      </w:r>
      <w:r w:rsidR="006F2EF9">
        <w:rPr>
          <w:rFonts w:ascii="Arial" w:hAnsi="Arial" w:cs="Arial"/>
          <w:sz w:val="18"/>
          <w:szCs w:val="18"/>
        </w:rPr>
        <w:t>Consultant</w:t>
      </w:r>
      <w:r w:rsidRPr="00A145E2">
        <w:rPr>
          <w:rFonts w:ascii="Arial" w:hAnsi="Arial" w:cs="Arial"/>
          <w:sz w:val="18"/>
          <w:szCs w:val="18"/>
        </w:rPr>
        <w:t>.</w:t>
      </w:r>
    </w:p>
    <w:p w14:paraId="5E95E948" w14:textId="77777777" w:rsidR="005B5D5D" w:rsidRPr="00A145E2" w:rsidRDefault="005B5D5D" w:rsidP="005A06CF">
      <w:pPr>
        <w:pStyle w:val="Paragraphedeliste"/>
        <w:numPr>
          <w:ilvl w:val="1"/>
          <w:numId w:val="48"/>
        </w:numPr>
        <w:tabs>
          <w:tab w:val="left" w:pos="567"/>
        </w:tabs>
        <w:spacing w:before="123"/>
        <w:ind w:left="0" w:firstLine="0"/>
        <w:rPr>
          <w:rFonts w:ascii="Arial" w:hAnsi="Arial" w:cs="Arial"/>
          <w:sz w:val="18"/>
          <w:szCs w:val="18"/>
        </w:rPr>
      </w:pPr>
      <w:r w:rsidRPr="00A145E2">
        <w:rPr>
          <w:rFonts w:ascii="Arial" w:hAnsi="Arial" w:cs="Arial"/>
          <w:sz w:val="18"/>
          <w:szCs w:val="18"/>
        </w:rPr>
        <w:t>Les rapports intermédiaires et final sont régis par les dispositions de l’article</w:t>
      </w:r>
      <w:r w:rsidRPr="00A145E2">
        <w:rPr>
          <w:rFonts w:ascii="Arial" w:hAnsi="Arial" w:cs="Arial"/>
          <w:spacing w:val="18"/>
          <w:sz w:val="18"/>
          <w:szCs w:val="18"/>
        </w:rPr>
        <w:t xml:space="preserve"> </w:t>
      </w:r>
      <w:r w:rsidRPr="00A145E2">
        <w:rPr>
          <w:rFonts w:ascii="Arial" w:hAnsi="Arial" w:cs="Arial"/>
          <w:sz w:val="18"/>
          <w:szCs w:val="18"/>
        </w:rPr>
        <w:t>14.</w:t>
      </w:r>
    </w:p>
    <w:p w14:paraId="382362C5" w14:textId="77777777" w:rsidR="005B5D5D" w:rsidRPr="00A145E2" w:rsidRDefault="005B5D5D" w:rsidP="00A32A57">
      <w:pPr>
        <w:pStyle w:val="Corpsdetexte"/>
        <w:spacing w:before="3"/>
        <w:jc w:val="left"/>
        <w:rPr>
          <w:rFonts w:ascii="Arial" w:hAnsi="Arial" w:cs="Arial"/>
          <w:sz w:val="18"/>
          <w:szCs w:val="18"/>
        </w:rPr>
      </w:pPr>
    </w:p>
    <w:p w14:paraId="409103D2" w14:textId="77777777" w:rsidR="005B5D5D" w:rsidRPr="00A145E2" w:rsidRDefault="005B5D5D" w:rsidP="005A06CF">
      <w:pPr>
        <w:pStyle w:val="Titre2"/>
        <w:numPr>
          <w:ilvl w:val="0"/>
          <w:numId w:val="0"/>
        </w:numPr>
        <w:tabs>
          <w:tab w:val="left" w:pos="1134"/>
        </w:tabs>
        <w:rPr>
          <w:rFonts w:ascii="Arial" w:hAnsi="Arial" w:cs="Arial"/>
          <w:sz w:val="18"/>
          <w:szCs w:val="18"/>
        </w:rPr>
      </w:pPr>
      <w:bookmarkStart w:id="35" w:name="_bookmark27"/>
      <w:bookmarkEnd w:id="35"/>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27.</w:t>
      </w:r>
      <w:r w:rsidRPr="00A145E2">
        <w:rPr>
          <w:rFonts w:ascii="Arial" w:hAnsi="Arial" w:cs="Arial"/>
          <w:color w:val="0D0D0D"/>
          <w:sz w:val="18"/>
          <w:szCs w:val="18"/>
        </w:rPr>
        <w:tab/>
      </w:r>
      <w:r w:rsidRPr="00A145E2">
        <w:rPr>
          <w:rFonts w:ascii="Arial" w:hAnsi="Arial" w:cs="Arial"/>
          <w:sz w:val="18"/>
          <w:szCs w:val="18"/>
        </w:rPr>
        <w:t>APPROBATION DES RAPPORTS ET</w:t>
      </w:r>
      <w:r w:rsidRPr="00A145E2">
        <w:rPr>
          <w:rFonts w:ascii="Arial" w:hAnsi="Arial" w:cs="Arial"/>
          <w:spacing w:val="-2"/>
          <w:sz w:val="18"/>
          <w:szCs w:val="18"/>
        </w:rPr>
        <w:t xml:space="preserve"> </w:t>
      </w:r>
      <w:r w:rsidRPr="00A145E2">
        <w:rPr>
          <w:rFonts w:ascii="Arial" w:hAnsi="Arial" w:cs="Arial"/>
          <w:sz w:val="18"/>
          <w:szCs w:val="18"/>
        </w:rPr>
        <w:t>DOCUMENTS</w:t>
      </w:r>
    </w:p>
    <w:p w14:paraId="164C6A7B" w14:textId="57951462" w:rsidR="005B5D5D" w:rsidRPr="00A145E2" w:rsidRDefault="005B5D5D" w:rsidP="005A06CF">
      <w:pPr>
        <w:pStyle w:val="Paragraphedeliste"/>
        <w:numPr>
          <w:ilvl w:val="1"/>
          <w:numId w:val="47"/>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 xml:space="preserve">L'approbation par </w:t>
      </w:r>
      <w:r w:rsidR="00FC3417">
        <w:rPr>
          <w:rFonts w:ascii="Arial" w:hAnsi="Arial" w:cs="Arial"/>
          <w:sz w:val="18"/>
          <w:szCs w:val="18"/>
        </w:rPr>
        <w:t>l’Autorité Contractante</w:t>
      </w:r>
      <w:r w:rsidRPr="00A145E2">
        <w:rPr>
          <w:rFonts w:ascii="Arial" w:hAnsi="Arial" w:cs="Arial"/>
          <w:sz w:val="18"/>
          <w:szCs w:val="18"/>
        </w:rPr>
        <w:t xml:space="preserve"> des rapports et documents établis et transmis par le </w:t>
      </w:r>
      <w:r w:rsidR="006F2EF9">
        <w:rPr>
          <w:rFonts w:ascii="Arial" w:hAnsi="Arial" w:cs="Arial"/>
          <w:sz w:val="18"/>
          <w:szCs w:val="18"/>
        </w:rPr>
        <w:t>Consultant</w:t>
      </w:r>
      <w:r w:rsidRPr="00A145E2">
        <w:rPr>
          <w:rFonts w:ascii="Arial" w:hAnsi="Arial" w:cs="Arial"/>
          <w:sz w:val="18"/>
          <w:szCs w:val="18"/>
        </w:rPr>
        <w:t xml:space="preserve"> atteste leur conformité aux clauses</w:t>
      </w:r>
      <w:r w:rsidRPr="00A145E2">
        <w:rPr>
          <w:rFonts w:ascii="Arial" w:hAnsi="Arial" w:cs="Arial"/>
          <w:spacing w:val="7"/>
          <w:sz w:val="18"/>
          <w:szCs w:val="18"/>
        </w:rPr>
        <w:t xml:space="preserve"> </w:t>
      </w:r>
      <w:r w:rsidRPr="00A145E2">
        <w:rPr>
          <w:rFonts w:ascii="Arial" w:hAnsi="Arial" w:cs="Arial"/>
          <w:sz w:val="18"/>
          <w:szCs w:val="18"/>
        </w:rPr>
        <w:t>contractuelles.</w:t>
      </w:r>
    </w:p>
    <w:p w14:paraId="0C9DA656" w14:textId="25205225" w:rsidR="005B5D5D" w:rsidRPr="00A145E2" w:rsidRDefault="005B5D5D" w:rsidP="005A06CF">
      <w:pPr>
        <w:pStyle w:val="Paragraphedeliste"/>
        <w:numPr>
          <w:ilvl w:val="1"/>
          <w:numId w:val="47"/>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lastRenderedPageBreak/>
        <w:t xml:space="preserve">Lorsqu'un rapport ou un document est approuvé par </w:t>
      </w:r>
      <w:r w:rsidR="00FC3417">
        <w:rPr>
          <w:rFonts w:ascii="Arial" w:hAnsi="Arial" w:cs="Arial"/>
          <w:sz w:val="18"/>
          <w:szCs w:val="18"/>
        </w:rPr>
        <w:t>l’Autorité Contractante</w:t>
      </w:r>
      <w:r w:rsidRPr="00A145E2">
        <w:rPr>
          <w:rFonts w:ascii="Arial" w:hAnsi="Arial" w:cs="Arial"/>
          <w:sz w:val="18"/>
          <w:szCs w:val="18"/>
        </w:rPr>
        <w:t xml:space="preserve"> sous réserve de modifications à apporter par le </w:t>
      </w:r>
      <w:r w:rsidR="006F2EF9">
        <w:rPr>
          <w:rFonts w:ascii="Arial" w:hAnsi="Arial" w:cs="Arial"/>
          <w:sz w:val="18"/>
          <w:szCs w:val="18"/>
        </w:rPr>
        <w:t>Consultant</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fixe un délai pour l'exécution des modifications</w:t>
      </w:r>
      <w:r w:rsidRPr="00A145E2">
        <w:rPr>
          <w:rFonts w:ascii="Arial" w:hAnsi="Arial" w:cs="Arial"/>
          <w:spacing w:val="1"/>
          <w:sz w:val="18"/>
          <w:szCs w:val="18"/>
        </w:rPr>
        <w:t xml:space="preserve"> </w:t>
      </w:r>
      <w:r w:rsidRPr="00A145E2">
        <w:rPr>
          <w:rFonts w:ascii="Arial" w:hAnsi="Arial" w:cs="Arial"/>
          <w:sz w:val="18"/>
          <w:szCs w:val="18"/>
        </w:rPr>
        <w:t>demandées.</w:t>
      </w:r>
    </w:p>
    <w:p w14:paraId="1702E6D2" w14:textId="77777777" w:rsidR="005B5D5D" w:rsidRPr="00A145E2" w:rsidRDefault="005B5D5D" w:rsidP="005A06CF">
      <w:pPr>
        <w:pStyle w:val="Paragraphedeliste"/>
        <w:numPr>
          <w:ilvl w:val="1"/>
          <w:numId w:val="47"/>
        </w:numPr>
        <w:tabs>
          <w:tab w:val="left" w:pos="567"/>
        </w:tabs>
        <w:spacing w:before="123" w:line="247" w:lineRule="auto"/>
        <w:ind w:left="0" w:firstLine="0"/>
        <w:rPr>
          <w:rFonts w:ascii="Arial" w:hAnsi="Arial" w:cs="Arial"/>
          <w:sz w:val="18"/>
          <w:szCs w:val="18"/>
        </w:rPr>
      </w:pPr>
      <w:r w:rsidRPr="00A145E2">
        <w:rPr>
          <w:rFonts w:ascii="Arial" w:hAnsi="Arial" w:cs="Arial"/>
          <w:sz w:val="18"/>
          <w:szCs w:val="18"/>
        </w:rPr>
        <w:t>Si le rapport final d'un marché n’est pas approuvé, la procédure de règlement du litige est automatiquement</w:t>
      </w:r>
      <w:r w:rsidRPr="00A145E2">
        <w:rPr>
          <w:rFonts w:ascii="Arial" w:hAnsi="Arial" w:cs="Arial"/>
          <w:spacing w:val="2"/>
          <w:sz w:val="18"/>
          <w:szCs w:val="18"/>
        </w:rPr>
        <w:t xml:space="preserve"> </w:t>
      </w:r>
      <w:r w:rsidRPr="00A145E2">
        <w:rPr>
          <w:rFonts w:ascii="Arial" w:hAnsi="Arial" w:cs="Arial"/>
          <w:sz w:val="18"/>
          <w:szCs w:val="18"/>
        </w:rPr>
        <w:t>invoquée.</w:t>
      </w:r>
    </w:p>
    <w:p w14:paraId="655DB4E4" w14:textId="5B38FFA4" w:rsidR="005B5D5D" w:rsidRPr="00A145E2" w:rsidRDefault="005B5D5D" w:rsidP="005A06CF">
      <w:pPr>
        <w:pStyle w:val="Paragraphedeliste"/>
        <w:numPr>
          <w:ilvl w:val="1"/>
          <w:numId w:val="47"/>
        </w:numPr>
        <w:tabs>
          <w:tab w:val="left" w:pos="567"/>
        </w:tabs>
        <w:spacing w:before="118" w:line="244" w:lineRule="auto"/>
        <w:ind w:left="0" w:firstLine="0"/>
        <w:rPr>
          <w:rFonts w:ascii="Arial" w:hAnsi="Arial" w:cs="Arial"/>
          <w:sz w:val="18"/>
          <w:szCs w:val="18"/>
        </w:rPr>
      </w:pPr>
      <w:r w:rsidRPr="00A145E2">
        <w:rPr>
          <w:rFonts w:ascii="Arial" w:hAnsi="Arial" w:cs="Arial"/>
          <w:sz w:val="18"/>
          <w:szCs w:val="18"/>
        </w:rPr>
        <w:t xml:space="preserve">Lorsque le marché est exécuté par tranches, la mise en œuvre de chaque tranche est subordonnée à l'approbation par </w:t>
      </w:r>
      <w:r w:rsidR="00FC3417">
        <w:rPr>
          <w:rFonts w:ascii="Arial" w:hAnsi="Arial" w:cs="Arial"/>
          <w:sz w:val="18"/>
          <w:szCs w:val="18"/>
        </w:rPr>
        <w:t>l’Autorité Contractante</w:t>
      </w:r>
      <w:r w:rsidRPr="00A145E2">
        <w:rPr>
          <w:rFonts w:ascii="Arial" w:hAnsi="Arial" w:cs="Arial"/>
          <w:sz w:val="18"/>
          <w:szCs w:val="18"/>
        </w:rPr>
        <w:t xml:space="preserve"> de la tranche précédente, sauf si les tranches sont mises en œuvre en même</w:t>
      </w:r>
      <w:r w:rsidRPr="00A145E2">
        <w:rPr>
          <w:rFonts w:ascii="Arial" w:hAnsi="Arial" w:cs="Arial"/>
          <w:spacing w:val="1"/>
          <w:sz w:val="18"/>
          <w:szCs w:val="18"/>
        </w:rPr>
        <w:t xml:space="preserve"> </w:t>
      </w:r>
      <w:r w:rsidRPr="00A145E2">
        <w:rPr>
          <w:rFonts w:ascii="Arial" w:hAnsi="Arial" w:cs="Arial"/>
          <w:sz w:val="18"/>
          <w:szCs w:val="18"/>
        </w:rPr>
        <w:t>temps.</w:t>
      </w:r>
    </w:p>
    <w:p w14:paraId="0BEC38E0" w14:textId="7AA1ADA5" w:rsidR="005B5D5D" w:rsidRPr="00A145E2" w:rsidRDefault="005B5D5D" w:rsidP="005A06CF">
      <w:pPr>
        <w:pStyle w:val="Paragraphedeliste"/>
        <w:numPr>
          <w:ilvl w:val="1"/>
          <w:numId w:val="47"/>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Le délai d’acceptation des rapports et documents par </w:t>
      </w:r>
      <w:r w:rsidR="00FC3417">
        <w:rPr>
          <w:rFonts w:ascii="Arial" w:hAnsi="Arial" w:cs="Arial"/>
          <w:sz w:val="18"/>
          <w:szCs w:val="18"/>
        </w:rPr>
        <w:t>l’Autorité Contractante</w:t>
      </w:r>
      <w:r w:rsidRPr="00A145E2">
        <w:rPr>
          <w:rFonts w:ascii="Arial" w:hAnsi="Arial" w:cs="Arial"/>
          <w:sz w:val="18"/>
          <w:szCs w:val="18"/>
        </w:rPr>
        <w:t xml:space="preserve"> est réputé inclus dans le délai de paiement indiqué à l’article 29, sauf disposition contraire des conditions particulières.</w:t>
      </w:r>
    </w:p>
    <w:p w14:paraId="634024BA" w14:textId="7ECFEAE7" w:rsidR="005B5D5D" w:rsidRPr="00A145E2" w:rsidRDefault="005B5D5D" w:rsidP="005A06CF">
      <w:pPr>
        <w:pStyle w:val="Titre1"/>
        <w:numPr>
          <w:ilvl w:val="0"/>
          <w:numId w:val="0"/>
        </w:numPr>
        <w:rPr>
          <w:rFonts w:ascii="Arial" w:hAnsi="Arial" w:cs="Arial"/>
          <w:sz w:val="18"/>
          <w:szCs w:val="18"/>
        </w:rPr>
      </w:pPr>
      <w:r w:rsidRPr="00A145E2">
        <w:rPr>
          <w:rFonts w:ascii="Arial" w:hAnsi="Arial" w:cs="Arial"/>
          <w:sz w:val="18"/>
          <w:szCs w:val="18"/>
        </w:rPr>
        <w:t>PAIEMENTS ET RECOUVREMENT</w:t>
      </w:r>
    </w:p>
    <w:p w14:paraId="2ECDE28B" w14:textId="77777777" w:rsidR="005B5D5D" w:rsidRPr="00A145E2" w:rsidRDefault="005B5D5D" w:rsidP="005A06CF">
      <w:pPr>
        <w:pStyle w:val="Titre2"/>
        <w:numPr>
          <w:ilvl w:val="0"/>
          <w:numId w:val="0"/>
        </w:numPr>
        <w:tabs>
          <w:tab w:val="left" w:pos="1134"/>
        </w:tabs>
        <w:spacing w:before="263"/>
        <w:rPr>
          <w:rFonts w:ascii="Arial" w:hAnsi="Arial" w:cs="Arial"/>
          <w:sz w:val="18"/>
          <w:szCs w:val="18"/>
        </w:rPr>
      </w:pPr>
      <w:bookmarkStart w:id="36" w:name="_bookmark28"/>
      <w:bookmarkEnd w:id="36"/>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28.</w:t>
      </w:r>
      <w:r w:rsidRPr="00A145E2">
        <w:rPr>
          <w:rFonts w:ascii="Arial" w:hAnsi="Arial" w:cs="Arial"/>
          <w:color w:val="0D0D0D"/>
          <w:sz w:val="18"/>
          <w:szCs w:val="18"/>
        </w:rPr>
        <w:tab/>
      </w:r>
      <w:r w:rsidRPr="00A145E2">
        <w:rPr>
          <w:rFonts w:ascii="Arial" w:hAnsi="Arial" w:cs="Arial"/>
          <w:sz w:val="18"/>
          <w:szCs w:val="18"/>
        </w:rPr>
        <w:t>VERIFICATION DES</w:t>
      </w:r>
      <w:r w:rsidRPr="00A145E2">
        <w:rPr>
          <w:rFonts w:ascii="Arial" w:hAnsi="Arial" w:cs="Arial"/>
          <w:spacing w:val="-1"/>
          <w:sz w:val="18"/>
          <w:szCs w:val="18"/>
        </w:rPr>
        <w:t xml:space="preserve"> </w:t>
      </w:r>
      <w:r w:rsidRPr="00A145E2">
        <w:rPr>
          <w:rFonts w:ascii="Arial" w:hAnsi="Arial" w:cs="Arial"/>
          <w:sz w:val="18"/>
          <w:szCs w:val="18"/>
        </w:rPr>
        <w:t>DEPENSES</w:t>
      </w:r>
    </w:p>
    <w:p w14:paraId="2B78B0BC" w14:textId="77777777" w:rsidR="005B5D5D" w:rsidRPr="00A145E2" w:rsidRDefault="005B5D5D" w:rsidP="005A06CF">
      <w:pPr>
        <w:pStyle w:val="Paragraphedeliste"/>
        <w:numPr>
          <w:ilvl w:val="1"/>
          <w:numId w:val="46"/>
        </w:numPr>
        <w:tabs>
          <w:tab w:val="left" w:pos="567"/>
        </w:tabs>
        <w:spacing w:before="121" w:line="247" w:lineRule="auto"/>
        <w:ind w:left="0" w:firstLine="0"/>
        <w:rPr>
          <w:rFonts w:ascii="Arial" w:hAnsi="Arial" w:cs="Arial"/>
          <w:sz w:val="18"/>
          <w:szCs w:val="18"/>
        </w:rPr>
      </w:pPr>
      <w:r w:rsidRPr="00A145E2">
        <w:rPr>
          <w:rFonts w:ascii="Arial" w:hAnsi="Arial" w:cs="Arial"/>
          <w:sz w:val="18"/>
          <w:szCs w:val="18"/>
        </w:rPr>
        <w:t>Les rapports de vérification des dépenses ne sont pas requis pour les marchés forfaitaires.</w:t>
      </w:r>
    </w:p>
    <w:p w14:paraId="5020E5A7" w14:textId="5C87E033" w:rsidR="005B5D5D" w:rsidRPr="00A145E2" w:rsidRDefault="005B5D5D" w:rsidP="005A06CF">
      <w:pPr>
        <w:pStyle w:val="Paragraphedeliste"/>
        <w:numPr>
          <w:ilvl w:val="1"/>
          <w:numId w:val="46"/>
        </w:numPr>
        <w:tabs>
          <w:tab w:val="left" w:pos="567"/>
        </w:tabs>
        <w:spacing w:before="118" w:line="244" w:lineRule="auto"/>
        <w:ind w:left="0" w:firstLine="0"/>
        <w:rPr>
          <w:rFonts w:ascii="Arial" w:hAnsi="Arial" w:cs="Arial"/>
          <w:sz w:val="18"/>
          <w:szCs w:val="18"/>
        </w:rPr>
      </w:pPr>
      <w:r w:rsidRPr="00A145E2">
        <w:rPr>
          <w:rFonts w:ascii="Arial" w:hAnsi="Arial" w:cs="Arial"/>
          <w:sz w:val="18"/>
          <w:szCs w:val="18"/>
        </w:rPr>
        <w:t xml:space="preserve">Avant de pouvoir effectuer les paiements dans le cadre d'un marché à prix unitaires, un auditeur externe qui remplit les conditions spécifiques du cahier des charges pour la vérification des dépenses et est approuvé par </w:t>
      </w:r>
      <w:r w:rsidR="00FC3417">
        <w:rPr>
          <w:rFonts w:ascii="Arial" w:hAnsi="Arial" w:cs="Arial"/>
          <w:sz w:val="18"/>
          <w:szCs w:val="18"/>
        </w:rPr>
        <w:t>l’Autorité Contractante</w:t>
      </w:r>
      <w:r w:rsidRPr="00A145E2">
        <w:rPr>
          <w:rFonts w:ascii="Arial" w:hAnsi="Arial" w:cs="Arial"/>
          <w:sz w:val="18"/>
          <w:szCs w:val="18"/>
        </w:rPr>
        <w:t xml:space="preserve">, doit examiner et vérifier les factures et les rapports financiers envoyés par le </w:t>
      </w:r>
      <w:r w:rsidR="006F2EF9">
        <w:rPr>
          <w:rFonts w:ascii="Arial" w:hAnsi="Arial" w:cs="Arial"/>
          <w:sz w:val="18"/>
          <w:szCs w:val="18"/>
        </w:rPr>
        <w:t>Consultant</w:t>
      </w:r>
      <w:r w:rsidRPr="00A145E2">
        <w:rPr>
          <w:rFonts w:ascii="Arial" w:hAnsi="Arial" w:cs="Arial"/>
          <w:sz w:val="18"/>
          <w:szCs w:val="18"/>
        </w:rPr>
        <w:t xml:space="preserve"> </w:t>
      </w:r>
      <w:r w:rsidR="002E2C7F">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19170AD7" w14:textId="71B101C0" w:rsidR="005B5D5D" w:rsidRPr="00A145E2" w:rsidRDefault="005B5D5D" w:rsidP="005A06CF">
      <w:pPr>
        <w:pStyle w:val="Paragraphedeliste"/>
        <w:numPr>
          <w:ilvl w:val="1"/>
          <w:numId w:val="46"/>
        </w:numPr>
        <w:tabs>
          <w:tab w:val="left" w:pos="567"/>
        </w:tabs>
        <w:spacing w:before="126" w:line="244" w:lineRule="auto"/>
        <w:ind w:left="0" w:firstLine="0"/>
        <w:rPr>
          <w:rFonts w:ascii="Arial" w:hAnsi="Arial" w:cs="Arial"/>
          <w:sz w:val="18"/>
          <w:szCs w:val="18"/>
        </w:rPr>
      </w:pPr>
      <w:r w:rsidRPr="00A145E2">
        <w:rPr>
          <w:rFonts w:ascii="Arial" w:hAnsi="Arial" w:cs="Arial"/>
          <w:sz w:val="18"/>
          <w:szCs w:val="18"/>
        </w:rPr>
        <w:t>L’auditeur doit s’assurer que des preuves pertinentes, fiables et suffisantes démontrent que</w:t>
      </w:r>
      <w:r w:rsidR="005A06CF" w:rsidRPr="00A145E2">
        <w:rPr>
          <w:rFonts w:ascii="Arial" w:hAnsi="Arial" w:cs="Arial"/>
          <w:sz w:val="18"/>
          <w:szCs w:val="18"/>
        </w:rPr>
        <w:t xml:space="preserve"> </w:t>
      </w:r>
      <w:r w:rsidRPr="00A145E2">
        <w:rPr>
          <w:rFonts w:ascii="Arial" w:hAnsi="Arial" w:cs="Arial"/>
          <w:sz w:val="18"/>
          <w:szCs w:val="18"/>
        </w:rPr>
        <w:t>:</w:t>
      </w:r>
    </w:p>
    <w:p w14:paraId="2407A569" w14:textId="0BF88923" w:rsidR="005B5D5D" w:rsidRPr="00A145E2" w:rsidRDefault="005B5D5D" w:rsidP="005A06CF">
      <w:pPr>
        <w:pStyle w:val="Paragraphedeliste"/>
        <w:numPr>
          <w:ilvl w:val="0"/>
          <w:numId w:val="45"/>
        </w:numPr>
        <w:tabs>
          <w:tab w:val="left" w:pos="567"/>
          <w:tab w:val="left" w:pos="1393"/>
        </w:tabs>
        <w:spacing w:line="244" w:lineRule="auto"/>
        <w:ind w:left="0" w:firstLine="0"/>
        <w:rPr>
          <w:rFonts w:ascii="Arial" w:hAnsi="Arial" w:cs="Arial"/>
          <w:sz w:val="18"/>
          <w:szCs w:val="18"/>
        </w:rPr>
      </w:pPr>
      <w:r w:rsidRPr="00A145E2">
        <w:rPr>
          <w:rFonts w:ascii="Arial" w:hAnsi="Arial" w:cs="Arial"/>
          <w:sz w:val="18"/>
          <w:szCs w:val="18"/>
        </w:rPr>
        <w:t xml:space="preserve">les experts employés par le </w:t>
      </w:r>
      <w:r w:rsidR="006F2EF9">
        <w:rPr>
          <w:rFonts w:ascii="Arial" w:hAnsi="Arial" w:cs="Arial"/>
          <w:sz w:val="18"/>
          <w:szCs w:val="18"/>
        </w:rPr>
        <w:t>Consultant</w:t>
      </w:r>
      <w:r w:rsidRPr="00A145E2">
        <w:rPr>
          <w:rFonts w:ascii="Arial" w:hAnsi="Arial" w:cs="Arial"/>
          <w:sz w:val="18"/>
          <w:szCs w:val="18"/>
        </w:rPr>
        <w:t xml:space="preserve"> pour ce marché ont travaillé tel qu'étayé dans le cadre du marché (comme corroboré par une tierce partie indépendante si disponible) le même nombre de jours que celui indiqué par le </w:t>
      </w:r>
      <w:r w:rsidR="006F2EF9">
        <w:rPr>
          <w:rFonts w:ascii="Arial" w:hAnsi="Arial" w:cs="Arial"/>
          <w:sz w:val="18"/>
          <w:szCs w:val="18"/>
        </w:rPr>
        <w:t>Consultant</w:t>
      </w:r>
      <w:r w:rsidRPr="00A145E2">
        <w:rPr>
          <w:rFonts w:ascii="Arial" w:hAnsi="Arial" w:cs="Arial"/>
          <w:sz w:val="18"/>
          <w:szCs w:val="18"/>
        </w:rPr>
        <w:t xml:space="preserve"> dans ses factures et dans le tableur financier soumis avec les rapports d’avancement</w:t>
      </w:r>
      <w:r w:rsidR="005A06CF" w:rsidRPr="00A145E2">
        <w:rPr>
          <w:rFonts w:ascii="Arial" w:hAnsi="Arial" w:cs="Arial"/>
          <w:sz w:val="18"/>
          <w:szCs w:val="18"/>
        </w:rPr>
        <w:t xml:space="preserve"> </w:t>
      </w:r>
      <w:r w:rsidRPr="00A145E2">
        <w:rPr>
          <w:rFonts w:ascii="Arial" w:hAnsi="Arial" w:cs="Arial"/>
          <w:sz w:val="18"/>
          <w:szCs w:val="18"/>
        </w:rPr>
        <w:t>;</w:t>
      </w:r>
      <w:r w:rsidRPr="00A145E2">
        <w:rPr>
          <w:rFonts w:ascii="Arial" w:hAnsi="Arial" w:cs="Arial"/>
          <w:spacing w:val="2"/>
          <w:sz w:val="18"/>
          <w:szCs w:val="18"/>
        </w:rPr>
        <w:t xml:space="preserve"> </w:t>
      </w:r>
      <w:r w:rsidRPr="00A145E2">
        <w:rPr>
          <w:rFonts w:ascii="Arial" w:hAnsi="Arial" w:cs="Arial"/>
          <w:sz w:val="18"/>
          <w:szCs w:val="18"/>
        </w:rPr>
        <w:t>et</w:t>
      </w:r>
    </w:p>
    <w:p w14:paraId="546175AD" w14:textId="366B91DA" w:rsidR="005B5D5D" w:rsidRPr="00A145E2" w:rsidRDefault="005B5D5D" w:rsidP="005A06CF">
      <w:pPr>
        <w:pStyle w:val="Paragraphedeliste"/>
        <w:numPr>
          <w:ilvl w:val="0"/>
          <w:numId w:val="45"/>
        </w:numPr>
        <w:tabs>
          <w:tab w:val="left" w:pos="567"/>
          <w:tab w:val="left" w:pos="1393"/>
        </w:tabs>
        <w:spacing w:before="125" w:line="244" w:lineRule="auto"/>
        <w:ind w:left="0" w:firstLine="0"/>
        <w:rPr>
          <w:rFonts w:ascii="Arial" w:hAnsi="Arial" w:cs="Arial"/>
          <w:sz w:val="18"/>
          <w:szCs w:val="18"/>
        </w:rPr>
      </w:pPr>
      <w:r w:rsidRPr="00A145E2">
        <w:rPr>
          <w:rFonts w:ascii="Arial" w:hAnsi="Arial" w:cs="Arial"/>
          <w:sz w:val="18"/>
          <w:szCs w:val="18"/>
        </w:rPr>
        <w:t xml:space="preserve">les montants réclamés au titre des dépenses accessoires ont été réellement engagés par le </w:t>
      </w:r>
      <w:r w:rsidR="006F2EF9">
        <w:rPr>
          <w:rFonts w:ascii="Arial" w:hAnsi="Arial" w:cs="Arial"/>
          <w:sz w:val="18"/>
          <w:szCs w:val="18"/>
        </w:rPr>
        <w:t>Consultant</w:t>
      </w:r>
      <w:r w:rsidRPr="00A145E2">
        <w:rPr>
          <w:rFonts w:ascii="Arial" w:hAnsi="Arial" w:cs="Arial"/>
          <w:sz w:val="18"/>
          <w:szCs w:val="18"/>
        </w:rPr>
        <w:t xml:space="preserve"> et ce, à bon escient, conformément aux prescriptions des termes de référence du marché.</w:t>
      </w:r>
    </w:p>
    <w:p w14:paraId="378A07FE" w14:textId="79470812" w:rsidR="005B5D5D" w:rsidRPr="00A145E2" w:rsidRDefault="005B5D5D" w:rsidP="005A06CF">
      <w:pPr>
        <w:pStyle w:val="Corpsdetexte"/>
        <w:tabs>
          <w:tab w:val="left" w:pos="567"/>
        </w:tabs>
        <w:spacing w:before="124" w:line="244" w:lineRule="auto"/>
        <w:rPr>
          <w:rFonts w:ascii="Arial" w:hAnsi="Arial" w:cs="Arial"/>
          <w:sz w:val="18"/>
          <w:szCs w:val="18"/>
        </w:rPr>
      </w:pPr>
      <w:r w:rsidRPr="00A145E2">
        <w:rPr>
          <w:rFonts w:ascii="Arial" w:hAnsi="Arial" w:cs="Arial"/>
          <w:sz w:val="18"/>
          <w:szCs w:val="18"/>
        </w:rPr>
        <w:t xml:space="preserve">Sur la base de sa vérification, l’auditeur soumet au </w:t>
      </w:r>
      <w:r w:rsidR="006F2EF9">
        <w:rPr>
          <w:rFonts w:ascii="Arial" w:hAnsi="Arial" w:cs="Arial"/>
          <w:sz w:val="18"/>
          <w:szCs w:val="18"/>
        </w:rPr>
        <w:t>Consultant</w:t>
      </w:r>
      <w:r w:rsidRPr="00A145E2">
        <w:rPr>
          <w:rFonts w:ascii="Arial" w:hAnsi="Arial" w:cs="Arial"/>
          <w:sz w:val="18"/>
          <w:szCs w:val="18"/>
        </w:rPr>
        <w:t xml:space="preserve"> un rapport de vérification des dépenses.</w:t>
      </w:r>
    </w:p>
    <w:p w14:paraId="45615FAF" w14:textId="2A3E2BE6" w:rsidR="005B5D5D" w:rsidRPr="00A145E2" w:rsidRDefault="005B5D5D" w:rsidP="005A06CF">
      <w:pPr>
        <w:pStyle w:val="Paragraphedeliste"/>
        <w:numPr>
          <w:ilvl w:val="1"/>
          <w:numId w:val="46"/>
        </w:numPr>
        <w:tabs>
          <w:tab w:val="left" w:pos="567"/>
        </w:tabs>
        <w:spacing w:before="1"/>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accorde à l’auditeur tous les droits d’accès prévus à l’article</w:t>
      </w:r>
      <w:r w:rsidRPr="00A145E2">
        <w:rPr>
          <w:rFonts w:ascii="Arial" w:hAnsi="Arial" w:cs="Arial"/>
          <w:spacing w:val="15"/>
          <w:sz w:val="18"/>
          <w:szCs w:val="18"/>
        </w:rPr>
        <w:t xml:space="preserve"> </w:t>
      </w:r>
      <w:r w:rsidRPr="00A145E2">
        <w:rPr>
          <w:rFonts w:ascii="Arial" w:hAnsi="Arial" w:cs="Arial"/>
          <w:sz w:val="18"/>
          <w:szCs w:val="18"/>
        </w:rPr>
        <w:t>25.</w:t>
      </w:r>
    </w:p>
    <w:p w14:paraId="01C89CEB" w14:textId="136F2C67" w:rsidR="005B5D5D" w:rsidRPr="00A145E2" w:rsidRDefault="00FC3417" w:rsidP="005A06CF">
      <w:pPr>
        <w:pStyle w:val="Paragraphedeliste"/>
        <w:numPr>
          <w:ilvl w:val="1"/>
          <w:numId w:val="46"/>
        </w:numPr>
        <w:tabs>
          <w:tab w:val="left" w:pos="567"/>
        </w:tabs>
        <w:spacing w:before="66"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se réserve la possibilité d’exiger le remplacement de l’auditeur si des éléments inconnus à la date de la signature du marché font douter de son indépendance ou de son professionnalisme.</w:t>
      </w:r>
    </w:p>
    <w:p w14:paraId="0838932E" w14:textId="77777777" w:rsidR="005B5D5D" w:rsidRPr="00A145E2" w:rsidRDefault="005B5D5D" w:rsidP="00A32A57">
      <w:pPr>
        <w:pStyle w:val="Corpsdetexte"/>
        <w:jc w:val="left"/>
        <w:rPr>
          <w:rFonts w:ascii="Arial" w:hAnsi="Arial" w:cs="Arial"/>
          <w:sz w:val="18"/>
          <w:szCs w:val="18"/>
        </w:rPr>
      </w:pPr>
    </w:p>
    <w:p w14:paraId="7D72FAD7" w14:textId="77777777" w:rsidR="005B5D5D" w:rsidRPr="00A145E2" w:rsidRDefault="005B5D5D" w:rsidP="005A06CF">
      <w:pPr>
        <w:pStyle w:val="Titre2"/>
        <w:numPr>
          <w:ilvl w:val="0"/>
          <w:numId w:val="0"/>
        </w:numPr>
        <w:tabs>
          <w:tab w:val="left" w:pos="1134"/>
        </w:tabs>
        <w:rPr>
          <w:rFonts w:ascii="Arial" w:hAnsi="Arial" w:cs="Arial"/>
          <w:sz w:val="18"/>
          <w:szCs w:val="18"/>
        </w:rPr>
      </w:pPr>
      <w:bookmarkStart w:id="37" w:name="_bookmark29"/>
      <w:bookmarkEnd w:id="37"/>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29.</w:t>
      </w:r>
      <w:r w:rsidRPr="00A145E2">
        <w:rPr>
          <w:rFonts w:ascii="Arial" w:hAnsi="Arial" w:cs="Arial"/>
          <w:color w:val="0D0D0D"/>
          <w:sz w:val="18"/>
          <w:szCs w:val="18"/>
        </w:rPr>
        <w:tab/>
      </w:r>
      <w:r w:rsidRPr="00A145E2">
        <w:rPr>
          <w:rFonts w:ascii="Arial" w:hAnsi="Arial" w:cs="Arial"/>
          <w:sz w:val="18"/>
          <w:szCs w:val="18"/>
        </w:rPr>
        <w:t>PAIEMENT ET INTERETS POUR RETARD DE</w:t>
      </w:r>
      <w:r w:rsidRPr="00A145E2">
        <w:rPr>
          <w:rFonts w:ascii="Arial" w:hAnsi="Arial" w:cs="Arial"/>
          <w:spacing w:val="-7"/>
          <w:sz w:val="18"/>
          <w:szCs w:val="18"/>
        </w:rPr>
        <w:t xml:space="preserve"> </w:t>
      </w:r>
      <w:r w:rsidRPr="00A145E2">
        <w:rPr>
          <w:rFonts w:ascii="Arial" w:hAnsi="Arial" w:cs="Arial"/>
          <w:sz w:val="18"/>
          <w:szCs w:val="18"/>
        </w:rPr>
        <w:t>PAIEMENT</w:t>
      </w:r>
    </w:p>
    <w:p w14:paraId="3F0E049B" w14:textId="77777777" w:rsidR="005B5D5D" w:rsidRPr="00A145E2" w:rsidRDefault="005B5D5D" w:rsidP="005A06CF">
      <w:pPr>
        <w:pStyle w:val="Paragraphedeliste"/>
        <w:numPr>
          <w:ilvl w:val="1"/>
          <w:numId w:val="44"/>
        </w:numPr>
        <w:tabs>
          <w:tab w:val="left" w:pos="567"/>
        </w:tabs>
        <w:spacing w:line="244" w:lineRule="auto"/>
        <w:ind w:left="0" w:firstLine="0"/>
        <w:rPr>
          <w:rFonts w:ascii="Arial" w:hAnsi="Arial" w:cs="Arial"/>
          <w:sz w:val="18"/>
          <w:szCs w:val="18"/>
        </w:rPr>
      </w:pPr>
      <w:r w:rsidRPr="00A145E2">
        <w:rPr>
          <w:rFonts w:ascii="Arial" w:hAnsi="Arial" w:cs="Arial"/>
          <w:sz w:val="18"/>
          <w:szCs w:val="18"/>
        </w:rPr>
        <w:t>Les paiements sont effectués selon une des options ci-dessous, comme indiqué dans les conditions particulières.</w:t>
      </w:r>
    </w:p>
    <w:p w14:paraId="26B986E5" w14:textId="659D9442" w:rsidR="005B5D5D" w:rsidRPr="00A145E2" w:rsidRDefault="005B5D5D" w:rsidP="002E2C7F">
      <w:pPr>
        <w:pStyle w:val="Corpsdetexte"/>
        <w:tabs>
          <w:tab w:val="left" w:pos="567"/>
        </w:tabs>
        <w:spacing w:before="122"/>
        <w:jc w:val="left"/>
        <w:rPr>
          <w:rFonts w:ascii="Arial" w:hAnsi="Arial" w:cs="Arial"/>
          <w:sz w:val="18"/>
          <w:szCs w:val="18"/>
        </w:rPr>
      </w:pPr>
      <w:r w:rsidRPr="00A145E2">
        <w:rPr>
          <w:rFonts w:ascii="Arial" w:hAnsi="Arial" w:cs="Arial"/>
          <w:sz w:val="18"/>
          <w:szCs w:val="18"/>
          <w:u w:val="single"/>
        </w:rPr>
        <w:t>Option 1</w:t>
      </w:r>
      <w:r w:rsidR="002E2C7F">
        <w:rPr>
          <w:rFonts w:ascii="Arial" w:hAnsi="Arial" w:cs="Arial"/>
          <w:sz w:val="18"/>
          <w:szCs w:val="18"/>
          <w:u w:val="single"/>
        </w:rPr>
        <w:t xml:space="preserve"> </w:t>
      </w:r>
      <w:r w:rsidRPr="00A145E2">
        <w:rPr>
          <w:rFonts w:ascii="Arial" w:hAnsi="Arial" w:cs="Arial"/>
          <w:sz w:val="18"/>
          <w:szCs w:val="18"/>
          <w:u w:val="single"/>
        </w:rPr>
        <w:t>: marché à prix unitaires</w:t>
      </w:r>
    </w:p>
    <w:p w14:paraId="3678CFE4" w14:textId="39F6FC35" w:rsidR="005B5D5D" w:rsidRPr="00A145E2" w:rsidRDefault="00A2173C" w:rsidP="005A06CF">
      <w:pPr>
        <w:pStyle w:val="Corpsdetexte"/>
        <w:tabs>
          <w:tab w:val="left" w:pos="567"/>
        </w:tabs>
        <w:spacing w:before="92" w:line="244" w:lineRule="auto"/>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effectue les paiements au </w:t>
      </w:r>
      <w:r w:rsidR="006F2EF9">
        <w:rPr>
          <w:rFonts w:ascii="Arial" w:hAnsi="Arial" w:cs="Arial"/>
          <w:sz w:val="18"/>
          <w:szCs w:val="18"/>
        </w:rPr>
        <w:t>Consultant</w:t>
      </w:r>
      <w:r w:rsidR="005B5D5D" w:rsidRPr="00A145E2">
        <w:rPr>
          <w:rFonts w:ascii="Arial" w:hAnsi="Arial" w:cs="Arial"/>
          <w:sz w:val="18"/>
          <w:szCs w:val="18"/>
        </w:rPr>
        <w:t xml:space="preserve"> selon les modalités suivantes</w:t>
      </w:r>
      <w:r w:rsidR="00915CB2" w:rsidRPr="00A145E2">
        <w:rPr>
          <w:rFonts w:ascii="Arial" w:hAnsi="Arial" w:cs="Arial"/>
          <w:sz w:val="18"/>
          <w:szCs w:val="18"/>
        </w:rPr>
        <w:t xml:space="preserve"> </w:t>
      </w:r>
      <w:r w:rsidR="005B5D5D" w:rsidRPr="00A145E2">
        <w:rPr>
          <w:rFonts w:ascii="Arial" w:hAnsi="Arial" w:cs="Arial"/>
          <w:sz w:val="18"/>
          <w:szCs w:val="18"/>
        </w:rPr>
        <w:t>:</w:t>
      </w:r>
    </w:p>
    <w:p w14:paraId="53CC295B" w14:textId="5A27E40F" w:rsidR="005B5D5D" w:rsidRPr="00A145E2" w:rsidRDefault="005B5D5D" w:rsidP="005A06CF">
      <w:pPr>
        <w:pStyle w:val="Paragraphedeliste"/>
        <w:numPr>
          <w:ilvl w:val="2"/>
          <w:numId w:val="44"/>
        </w:numPr>
        <w:tabs>
          <w:tab w:val="left" w:pos="567"/>
          <w:tab w:val="left" w:pos="2242"/>
        </w:tabs>
        <w:spacing w:line="247" w:lineRule="auto"/>
        <w:ind w:left="0" w:firstLine="0"/>
        <w:rPr>
          <w:rFonts w:ascii="Arial" w:hAnsi="Arial" w:cs="Arial"/>
          <w:sz w:val="18"/>
          <w:szCs w:val="18"/>
        </w:rPr>
      </w:pPr>
      <w:r w:rsidRPr="00A145E2">
        <w:rPr>
          <w:rFonts w:ascii="Arial" w:hAnsi="Arial" w:cs="Arial"/>
          <w:sz w:val="18"/>
          <w:szCs w:val="18"/>
        </w:rPr>
        <w:t xml:space="preserve">un premier versement de préfinancement, si le </w:t>
      </w:r>
      <w:r w:rsidR="006F2EF9">
        <w:rPr>
          <w:rFonts w:ascii="Arial" w:hAnsi="Arial" w:cs="Arial"/>
          <w:sz w:val="18"/>
          <w:szCs w:val="18"/>
        </w:rPr>
        <w:t>Consultant</w:t>
      </w:r>
      <w:r w:rsidRPr="00A145E2">
        <w:rPr>
          <w:rFonts w:ascii="Arial" w:hAnsi="Arial" w:cs="Arial"/>
          <w:sz w:val="18"/>
          <w:szCs w:val="18"/>
        </w:rPr>
        <w:t xml:space="preserve"> le demande, du montant pouvant atteindre un maximum de </w:t>
      </w:r>
      <w:r w:rsidR="00915CB2" w:rsidRPr="00A145E2">
        <w:rPr>
          <w:rFonts w:ascii="Arial" w:hAnsi="Arial" w:cs="Arial"/>
          <w:sz w:val="18"/>
          <w:szCs w:val="18"/>
        </w:rPr>
        <w:br/>
      </w:r>
      <w:r w:rsidRPr="00A145E2">
        <w:rPr>
          <w:rFonts w:ascii="Arial" w:hAnsi="Arial" w:cs="Arial"/>
          <w:sz w:val="18"/>
          <w:szCs w:val="18"/>
        </w:rPr>
        <w:t xml:space="preserve">20 % du montant maximum du marché indiqué au point 2 du contrat, dans un délai de 30 jours à compter de la réception par </w:t>
      </w:r>
      <w:r w:rsidR="001F7D41">
        <w:rPr>
          <w:rFonts w:ascii="Arial" w:hAnsi="Arial" w:cs="Arial"/>
          <w:sz w:val="18"/>
          <w:szCs w:val="18"/>
        </w:rPr>
        <w:t>BOAD</w:t>
      </w:r>
      <w:r w:rsidRPr="00A145E2">
        <w:rPr>
          <w:rFonts w:ascii="Arial" w:hAnsi="Arial" w:cs="Arial"/>
          <w:sz w:val="18"/>
          <w:szCs w:val="18"/>
        </w:rPr>
        <w:t xml:space="preserve"> d’une facture, du contrat signé par les deux parties et d’une garantie financière si requise, conformément à l’article</w:t>
      </w:r>
      <w:r w:rsidRPr="00A145E2">
        <w:rPr>
          <w:rFonts w:ascii="Arial" w:hAnsi="Arial" w:cs="Arial"/>
          <w:spacing w:val="8"/>
          <w:sz w:val="18"/>
          <w:szCs w:val="18"/>
        </w:rPr>
        <w:t xml:space="preserve"> </w:t>
      </w:r>
      <w:r w:rsidRPr="00A145E2">
        <w:rPr>
          <w:rFonts w:ascii="Arial" w:hAnsi="Arial" w:cs="Arial"/>
          <w:sz w:val="18"/>
          <w:szCs w:val="18"/>
        </w:rPr>
        <w:t>30</w:t>
      </w:r>
      <w:r w:rsidR="00915CB2" w:rsidRPr="00A145E2">
        <w:rPr>
          <w:rFonts w:ascii="Arial" w:hAnsi="Arial" w:cs="Arial"/>
          <w:sz w:val="18"/>
          <w:szCs w:val="18"/>
        </w:rPr>
        <w:t xml:space="preserve"> </w:t>
      </w:r>
      <w:r w:rsidRPr="00A145E2">
        <w:rPr>
          <w:rFonts w:ascii="Arial" w:hAnsi="Arial" w:cs="Arial"/>
          <w:sz w:val="18"/>
          <w:szCs w:val="18"/>
        </w:rPr>
        <w:t>;</w:t>
      </w:r>
    </w:p>
    <w:p w14:paraId="5A5B657E" w14:textId="4A1C75AB" w:rsidR="005B5D5D" w:rsidRPr="00A145E2" w:rsidRDefault="005B5D5D" w:rsidP="005A06CF">
      <w:pPr>
        <w:pStyle w:val="Paragraphedeliste"/>
        <w:numPr>
          <w:ilvl w:val="2"/>
          <w:numId w:val="44"/>
        </w:numPr>
        <w:tabs>
          <w:tab w:val="left" w:pos="567"/>
          <w:tab w:val="left" w:pos="2242"/>
        </w:tabs>
        <w:spacing w:before="114" w:line="244" w:lineRule="auto"/>
        <w:ind w:left="0" w:firstLine="0"/>
        <w:rPr>
          <w:rFonts w:ascii="Arial" w:hAnsi="Arial" w:cs="Arial"/>
          <w:sz w:val="18"/>
          <w:szCs w:val="18"/>
        </w:rPr>
      </w:pPr>
      <w:r w:rsidRPr="00A145E2">
        <w:rPr>
          <w:rFonts w:ascii="Arial" w:hAnsi="Arial" w:cs="Arial"/>
          <w:sz w:val="18"/>
          <w:szCs w:val="18"/>
        </w:rPr>
        <w:t xml:space="preserve">des paiements intermédiaires semestriels éventuels, tels que prévus dans les conditions particulières, dans les 60 jours suivant la réception par </w:t>
      </w:r>
      <w:r w:rsidR="00FC3417">
        <w:rPr>
          <w:rFonts w:ascii="Arial" w:hAnsi="Arial" w:cs="Arial"/>
          <w:sz w:val="18"/>
          <w:szCs w:val="18"/>
        </w:rPr>
        <w:t>l’Autorité Contractante</w:t>
      </w:r>
      <w:r w:rsidRPr="00A145E2">
        <w:rPr>
          <w:rFonts w:ascii="Arial" w:hAnsi="Arial" w:cs="Arial"/>
          <w:sz w:val="18"/>
          <w:szCs w:val="18"/>
        </w:rPr>
        <w:t xml:space="preserve"> </w:t>
      </w:r>
      <w:r w:rsidR="00915CB2" w:rsidRPr="00A145E2">
        <w:rPr>
          <w:rFonts w:ascii="Arial" w:hAnsi="Arial" w:cs="Arial"/>
          <w:sz w:val="18"/>
          <w:szCs w:val="18"/>
        </w:rPr>
        <w:t>d’une facture accompagnée</w:t>
      </w:r>
      <w:r w:rsidRPr="00A145E2">
        <w:rPr>
          <w:rFonts w:ascii="Arial" w:hAnsi="Arial" w:cs="Arial"/>
          <w:sz w:val="18"/>
          <w:szCs w:val="18"/>
        </w:rPr>
        <w:t xml:space="preserve"> d'un rapport d’avancement et d'un rapport de vérification des dépenses, sous réserve de l’approbation de ces rapports conformément à l’article 27. Le montant de ces paiements intermédiaires est équivalent aux coûts encourus sur la base des rapports de vérification des dépenses. Lorsque 80 % du montant maximum du marché indiqué au point 2 du contrat ont été payés (préfinancement et paiements intermédiaires), les montants dus au </w:t>
      </w:r>
      <w:r w:rsidR="006F2EF9">
        <w:rPr>
          <w:rFonts w:ascii="Arial" w:hAnsi="Arial" w:cs="Arial"/>
          <w:sz w:val="18"/>
          <w:szCs w:val="18"/>
        </w:rPr>
        <w:t>Consultant</w:t>
      </w:r>
      <w:r w:rsidRPr="00A145E2">
        <w:rPr>
          <w:rFonts w:ascii="Arial" w:hAnsi="Arial" w:cs="Arial"/>
          <w:sz w:val="18"/>
          <w:szCs w:val="18"/>
        </w:rPr>
        <w:t xml:space="preserve"> sont déduits du paiement du préfinancement jusqu’à son remboursement complet avant d'effectuer tout paiement</w:t>
      </w:r>
      <w:r w:rsidRPr="00A145E2">
        <w:rPr>
          <w:rFonts w:ascii="Arial" w:hAnsi="Arial" w:cs="Arial"/>
          <w:spacing w:val="4"/>
          <w:sz w:val="18"/>
          <w:szCs w:val="18"/>
        </w:rPr>
        <w:t xml:space="preserve"> </w:t>
      </w:r>
      <w:r w:rsidRPr="00A145E2">
        <w:rPr>
          <w:rFonts w:ascii="Arial" w:hAnsi="Arial" w:cs="Arial"/>
          <w:sz w:val="18"/>
          <w:szCs w:val="18"/>
        </w:rPr>
        <w:t>supplémentaire;</w:t>
      </w:r>
    </w:p>
    <w:p w14:paraId="7F518004" w14:textId="5BE5E0E9" w:rsidR="005B5D5D" w:rsidRPr="00A145E2" w:rsidRDefault="005B5D5D" w:rsidP="005A06CF">
      <w:pPr>
        <w:pStyle w:val="Paragraphedeliste"/>
        <w:numPr>
          <w:ilvl w:val="2"/>
          <w:numId w:val="44"/>
        </w:numPr>
        <w:tabs>
          <w:tab w:val="left" w:pos="567"/>
          <w:tab w:val="left" w:pos="2242"/>
        </w:tabs>
        <w:spacing w:before="131" w:line="244" w:lineRule="auto"/>
        <w:ind w:left="0" w:firstLine="0"/>
        <w:rPr>
          <w:rFonts w:ascii="Arial" w:hAnsi="Arial" w:cs="Arial"/>
          <w:sz w:val="18"/>
          <w:szCs w:val="18"/>
        </w:rPr>
      </w:pPr>
      <w:r w:rsidRPr="00A145E2">
        <w:rPr>
          <w:rFonts w:ascii="Arial" w:hAnsi="Arial" w:cs="Arial"/>
          <w:sz w:val="18"/>
          <w:szCs w:val="18"/>
        </w:rPr>
        <w:t>les factures doivent être réglées de telle façon que le montant des paiements ne dépasse pas 90 % du montant maximum du marché indiqué au point 2 du contrat, les 10 % constituant le montant minimum de paiement du</w:t>
      </w:r>
      <w:r w:rsidRPr="00A145E2">
        <w:rPr>
          <w:rFonts w:ascii="Arial" w:hAnsi="Arial" w:cs="Arial"/>
          <w:spacing w:val="-1"/>
          <w:sz w:val="18"/>
          <w:szCs w:val="18"/>
        </w:rPr>
        <w:t xml:space="preserve"> </w:t>
      </w:r>
      <w:r w:rsidRPr="00A145E2">
        <w:rPr>
          <w:rFonts w:ascii="Arial" w:hAnsi="Arial" w:cs="Arial"/>
          <w:sz w:val="18"/>
          <w:szCs w:val="18"/>
        </w:rPr>
        <w:t>solde</w:t>
      </w:r>
      <w:r w:rsidR="00915CB2" w:rsidRPr="00A145E2">
        <w:rPr>
          <w:rFonts w:ascii="Arial" w:hAnsi="Arial" w:cs="Arial"/>
          <w:sz w:val="18"/>
          <w:szCs w:val="18"/>
        </w:rPr>
        <w:t xml:space="preserve"> </w:t>
      </w:r>
      <w:r w:rsidRPr="00A145E2">
        <w:rPr>
          <w:rFonts w:ascii="Arial" w:hAnsi="Arial" w:cs="Arial"/>
          <w:sz w:val="18"/>
          <w:szCs w:val="18"/>
        </w:rPr>
        <w:t>;</w:t>
      </w:r>
    </w:p>
    <w:p w14:paraId="74A91335" w14:textId="29AFBA00" w:rsidR="005B5D5D" w:rsidRPr="00A145E2" w:rsidRDefault="005B5D5D" w:rsidP="005A06CF">
      <w:pPr>
        <w:pStyle w:val="Paragraphedeliste"/>
        <w:numPr>
          <w:ilvl w:val="2"/>
          <w:numId w:val="44"/>
        </w:numPr>
        <w:tabs>
          <w:tab w:val="left" w:pos="567"/>
          <w:tab w:val="left" w:pos="2242"/>
        </w:tabs>
        <w:spacing w:before="124" w:line="244" w:lineRule="auto"/>
        <w:ind w:left="0" w:firstLine="0"/>
        <w:rPr>
          <w:rFonts w:ascii="Arial" w:hAnsi="Arial" w:cs="Arial"/>
          <w:sz w:val="18"/>
          <w:szCs w:val="18"/>
        </w:rPr>
      </w:pPr>
      <w:r w:rsidRPr="00A145E2">
        <w:rPr>
          <w:rFonts w:ascii="Arial" w:hAnsi="Arial" w:cs="Arial"/>
          <w:sz w:val="18"/>
          <w:szCs w:val="18"/>
        </w:rPr>
        <w:t xml:space="preserve">le solde de la valeur finale certifiée du marché, sous réserve du montant maximum du marché indiqué au point 2 du contrat, après déduction des montants déjà versés, dans un délai de 90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d’une facture finale accompagnée du rapport final et du rapport de vérification des dépenses sous réserve de l’approbation du rapport final et du rapport de vérification des dépenses conformément à l’article</w:t>
      </w:r>
      <w:r w:rsidRPr="00A145E2">
        <w:rPr>
          <w:rFonts w:ascii="Arial" w:hAnsi="Arial" w:cs="Arial"/>
          <w:spacing w:val="5"/>
          <w:sz w:val="18"/>
          <w:szCs w:val="18"/>
        </w:rPr>
        <w:t xml:space="preserve"> </w:t>
      </w:r>
      <w:r w:rsidRPr="00A145E2">
        <w:rPr>
          <w:rFonts w:ascii="Arial" w:hAnsi="Arial" w:cs="Arial"/>
          <w:sz w:val="18"/>
          <w:szCs w:val="18"/>
        </w:rPr>
        <w:t>27.</w:t>
      </w:r>
    </w:p>
    <w:p w14:paraId="1552DEE7" w14:textId="77777777" w:rsidR="005B5D5D" w:rsidRPr="00A145E2" w:rsidRDefault="005B5D5D" w:rsidP="005A06CF">
      <w:pPr>
        <w:pStyle w:val="Corpsdetexte"/>
        <w:tabs>
          <w:tab w:val="left" w:pos="567"/>
        </w:tabs>
        <w:spacing w:before="6"/>
        <w:jc w:val="left"/>
        <w:rPr>
          <w:rFonts w:ascii="Arial" w:hAnsi="Arial" w:cs="Arial"/>
          <w:sz w:val="18"/>
          <w:szCs w:val="18"/>
        </w:rPr>
      </w:pPr>
    </w:p>
    <w:p w14:paraId="273E0721" w14:textId="1CF22948" w:rsidR="005B5D5D" w:rsidRPr="00A145E2" w:rsidRDefault="005B5D5D" w:rsidP="005A06CF">
      <w:pPr>
        <w:pStyle w:val="Corpsdetexte"/>
        <w:tabs>
          <w:tab w:val="left" w:pos="567"/>
        </w:tabs>
        <w:rPr>
          <w:rFonts w:ascii="Arial" w:hAnsi="Arial" w:cs="Arial"/>
          <w:sz w:val="18"/>
          <w:szCs w:val="18"/>
        </w:rPr>
      </w:pPr>
      <w:r w:rsidRPr="00A145E2">
        <w:rPr>
          <w:rFonts w:ascii="Arial" w:hAnsi="Arial" w:cs="Arial"/>
          <w:sz w:val="18"/>
          <w:szCs w:val="18"/>
          <w:u w:val="single"/>
        </w:rPr>
        <w:t>Option 2</w:t>
      </w:r>
      <w:r w:rsidR="00915CB2" w:rsidRPr="00A145E2">
        <w:rPr>
          <w:rFonts w:ascii="Arial" w:hAnsi="Arial" w:cs="Arial"/>
          <w:sz w:val="18"/>
          <w:szCs w:val="18"/>
          <w:u w:val="single"/>
        </w:rPr>
        <w:t xml:space="preserve"> </w:t>
      </w:r>
      <w:r w:rsidRPr="00A145E2">
        <w:rPr>
          <w:rFonts w:ascii="Arial" w:hAnsi="Arial" w:cs="Arial"/>
          <w:sz w:val="18"/>
          <w:szCs w:val="18"/>
          <w:u w:val="single"/>
        </w:rPr>
        <w:t>: marché à prix forfaitaire</w:t>
      </w:r>
    </w:p>
    <w:p w14:paraId="11A45435" w14:textId="2C7E81CE" w:rsidR="005B5D5D" w:rsidRPr="00A145E2" w:rsidRDefault="005B5D5D" w:rsidP="005A06CF">
      <w:pPr>
        <w:pStyle w:val="Corpsdetexte"/>
        <w:tabs>
          <w:tab w:val="left" w:pos="567"/>
        </w:tabs>
        <w:spacing w:before="126" w:line="244" w:lineRule="auto"/>
        <w:rPr>
          <w:rFonts w:ascii="Arial" w:hAnsi="Arial" w:cs="Arial"/>
          <w:sz w:val="18"/>
          <w:szCs w:val="18"/>
        </w:rPr>
      </w:pPr>
      <w:r w:rsidRPr="00A145E2">
        <w:rPr>
          <w:rFonts w:ascii="Arial" w:hAnsi="Arial" w:cs="Arial"/>
          <w:sz w:val="18"/>
          <w:szCs w:val="18"/>
        </w:rPr>
        <w:lastRenderedPageBreak/>
        <w:t xml:space="preserve">Si le marché n’est pas divisé en différents résultats que </w:t>
      </w:r>
      <w:r w:rsidR="00FC3417">
        <w:rPr>
          <w:rFonts w:ascii="Arial" w:hAnsi="Arial" w:cs="Arial"/>
          <w:sz w:val="18"/>
          <w:szCs w:val="18"/>
        </w:rPr>
        <w:t>l’Autorité Contractante</w:t>
      </w:r>
      <w:r w:rsidRPr="00A145E2">
        <w:rPr>
          <w:rFonts w:ascii="Arial" w:hAnsi="Arial" w:cs="Arial"/>
          <w:sz w:val="18"/>
          <w:szCs w:val="18"/>
        </w:rPr>
        <w:t xml:space="preserve"> peut approuver séparément, ou s'il a une durée de moins de deux ans, </w:t>
      </w:r>
      <w:r w:rsidR="00FC3417">
        <w:rPr>
          <w:rFonts w:ascii="Arial" w:hAnsi="Arial" w:cs="Arial"/>
          <w:sz w:val="18"/>
          <w:szCs w:val="18"/>
        </w:rPr>
        <w:t>l’Autorité Contractante</w:t>
      </w:r>
      <w:r w:rsidRPr="00A145E2">
        <w:rPr>
          <w:rFonts w:ascii="Arial" w:hAnsi="Arial" w:cs="Arial"/>
          <w:sz w:val="18"/>
          <w:szCs w:val="18"/>
        </w:rPr>
        <w:t xml:space="preserve"> effectue les paiements au </w:t>
      </w:r>
      <w:r w:rsidR="006F2EF9">
        <w:rPr>
          <w:rFonts w:ascii="Arial" w:hAnsi="Arial" w:cs="Arial"/>
          <w:sz w:val="18"/>
          <w:szCs w:val="18"/>
        </w:rPr>
        <w:t>Consultant</w:t>
      </w:r>
      <w:r w:rsidRPr="00A145E2">
        <w:rPr>
          <w:rFonts w:ascii="Arial" w:hAnsi="Arial" w:cs="Arial"/>
          <w:sz w:val="18"/>
          <w:szCs w:val="18"/>
        </w:rPr>
        <w:t xml:space="preserve"> selon les modalités suivantes</w:t>
      </w:r>
      <w:r w:rsidR="00915CB2" w:rsidRPr="00A145E2">
        <w:rPr>
          <w:rFonts w:ascii="Arial" w:hAnsi="Arial" w:cs="Arial"/>
          <w:sz w:val="18"/>
          <w:szCs w:val="18"/>
        </w:rPr>
        <w:t xml:space="preserve"> </w:t>
      </w:r>
      <w:r w:rsidRPr="00A145E2">
        <w:rPr>
          <w:rFonts w:ascii="Arial" w:hAnsi="Arial" w:cs="Arial"/>
          <w:sz w:val="18"/>
          <w:szCs w:val="18"/>
        </w:rPr>
        <w:t>:</w:t>
      </w:r>
    </w:p>
    <w:p w14:paraId="683F3936" w14:textId="09874F6E" w:rsidR="005B5D5D" w:rsidRPr="00A145E2" w:rsidRDefault="005B5D5D" w:rsidP="005A06CF">
      <w:pPr>
        <w:pStyle w:val="Paragraphedeliste"/>
        <w:numPr>
          <w:ilvl w:val="0"/>
          <w:numId w:val="43"/>
        </w:numPr>
        <w:tabs>
          <w:tab w:val="left" w:pos="567"/>
          <w:tab w:val="left" w:pos="2242"/>
        </w:tabs>
        <w:spacing w:before="123" w:line="247" w:lineRule="auto"/>
        <w:ind w:left="0" w:firstLine="0"/>
        <w:rPr>
          <w:rFonts w:ascii="Arial" w:hAnsi="Arial" w:cs="Arial"/>
          <w:sz w:val="18"/>
          <w:szCs w:val="18"/>
        </w:rPr>
      </w:pPr>
      <w:r w:rsidRPr="00A145E2">
        <w:rPr>
          <w:rFonts w:ascii="Arial" w:hAnsi="Arial" w:cs="Arial"/>
          <w:sz w:val="18"/>
          <w:szCs w:val="18"/>
        </w:rPr>
        <w:t xml:space="preserve">un préfinancement, si le </w:t>
      </w:r>
      <w:r w:rsidR="006F2EF9">
        <w:rPr>
          <w:rFonts w:ascii="Arial" w:hAnsi="Arial" w:cs="Arial"/>
          <w:sz w:val="18"/>
          <w:szCs w:val="18"/>
        </w:rPr>
        <w:t>Consultant</w:t>
      </w:r>
      <w:r w:rsidRPr="00A145E2">
        <w:rPr>
          <w:rFonts w:ascii="Arial" w:hAnsi="Arial" w:cs="Arial"/>
          <w:sz w:val="18"/>
          <w:szCs w:val="18"/>
        </w:rPr>
        <w:t xml:space="preserve"> le demande, d'un montant pouvant atteindre un maximum de 40 % du montant du marché figurant au point 2 du contrat, dans un délai de 30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d’une facture, du marché signé par les deux parties et d’une garantie financière si requise, conformément à l’article</w:t>
      </w:r>
      <w:r w:rsidRPr="00A145E2">
        <w:rPr>
          <w:rFonts w:ascii="Arial" w:hAnsi="Arial" w:cs="Arial"/>
          <w:spacing w:val="3"/>
          <w:sz w:val="18"/>
          <w:szCs w:val="18"/>
        </w:rPr>
        <w:t xml:space="preserve"> </w:t>
      </w:r>
      <w:r w:rsidRPr="00A145E2">
        <w:rPr>
          <w:rFonts w:ascii="Arial" w:hAnsi="Arial" w:cs="Arial"/>
          <w:sz w:val="18"/>
          <w:szCs w:val="18"/>
        </w:rPr>
        <w:t>30</w:t>
      </w:r>
      <w:r w:rsidR="00915CB2" w:rsidRPr="00A145E2">
        <w:rPr>
          <w:rFonts w:ascii="Arial" w:hAnsi="Arial" w:cs="Arial"/>
          <w:sz w:val="18"/>
          <w:szCs w:val="18"/>
        </w:rPr>
        <w:t xml:space="preserve"> </w:t>
      </w:r>
      <w:r w:rsidRPr="00A145E2">
        <w:rPr>
          <w:rFonts w:ascii="Arial" w:hAnsi="Arial" w:cs="Arial"/>
          <w:sz w:val="18"/>
          <w:szCs w:val="18"/>
        </w:rPr>
        <w:t>;</w:t>
      </w:r>
    </w:p>
    <w:p w14:paraId="0283E195" w14:textId="1C69C70B" w:rsidR="00915CB2" w:rsidRPr="002E2C7F" w:rsidRDefault="005B5D5D" w:rsidP="00915CB2">
      <w:pPr>
        <w:pStyle w:val="Paragraphedeliste"/>
        <w:numPr>
          <w:ilvl w:val="0"/>
          <w:numId w:val="43"/>
        </w:numPr>
        <w:tabs>
          <w:tab w:val="left" w:pos="567"/>
          <w:tab w:val="left" w:pos="2242"/>
        </w:tabs>
        <w:spacing w:before="114" w:line="244" w:lineRule="auto"/>
        <w:ind w:left="0" w:firstLine="0"/>
        <w:rPr>
          <w:rFonts w:ascii="Arial" w:hAnsi="Arial" w:cs="Arial"/>
          <w:sz w:val="18"/>
          <w:szCs w:val="18"/>
        </w:rPr>
      </w:pPr>
      <w:r w:rsidRPr="00A145E2">
        <w:rPr>
          <w:rFonts w:ascii="Arial" w:hAnsi="Arial" w:cs="Arial"/>
          <w:sz w:val="18"/>
          <w:szCs w:val="18"/>
        </w:rPr>
        <w:t xml:space="preserve">le solde de la valeur du marché figurant au point 2 du contrat dans un délai de 90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de la facture finale, accompagnée du rapport final, sous réserve de l’approbation de ce dernier conformément à l’article</w:t>
      </w:r>
      <w:r w:rsidRPr="00A145E2">
        <w:rPr>
          <w:rFonts w:ascii="Arial" w:hAnsi="Arial" w:cs="Arial"/>
          <w:spacing w:val="3"/>
          <w:sz w:val="18"/>
          <w:szCs w:val="18"/>
        </w:rPr>
        <w:t xml:space="preserve"> </w:t>
      </w:r>
      <w:r w:rsidRPr="00A145E2">
        <w:rPr>
          <w:rFonts w:ascii="Arial" w:hAnsi="Arial" w:cs="Arial"/>
          <w:sz w:val="18"/>
          <w:szCs w:val="18"/>
        </w:rPr>
        <w:t>27.</w:t>
      </w:r>
    </w:p>
    <w:p w14:paraId="1E12147E" w14:textId="1EE2C235" w:rsidR="005B5D5D" w:rsidRPr="00A145E2" w:rsidRDefault="005B5D5D" w:rsidP="00915CB2">
      <w:pPr>
        <w:pStyle w:val="Corpsdetexte"/>
        <w:tabs>
          <w:tab w:val="left" w:pos="567"/>
        </w:tabs>
        <w:spacing w:line="244" w:lineRule="auto"/>
        <w:rPr>
          <w:rFonts w:ascii="Arial" w:hAnsi="Arial" w:cs="Arial"/>
          <w:sz w:val="18"/>
          <w:szCs w:val="18"/>
        </w:rPr>
      </w:pPr>
      <w:r w:rsidRPr="00A145E2">
        <w:rPr>
          <w:rFonts w:ascii="Arial" w:hAnsi="Arial" w:cs="Arial"/>
          <w:sz w:val="18"/>
          <w:szCs w:val="18"/>
        </w:rPr>
        <w:t xml:space="preserve">Si la durée du marché est de deux ans au moins et si le budget est divisé entre différents résultats que </w:t>
      </w:r>
      <w:r w:rsidR="00FC3417">
        <w:rPr>
          <w:rFonts w:ascii="Arial" w:hAnsi="Arial" w:cs="Arial"/>
          <w:sz w:val="18"/>
          <w:szCs w:val="18"/>
        </w:rPr>
        <w:t>l’Autorité Contractante</w:t>
      </w:r>
      <w:r w:rsidRPr="00A145E2">
        <w:rPr>
          <w:rFonts w:ascii="Arial" w:hAnsi="Arial" w:cs="Arial"/>
          <w:sz w:val="18"/>
          <w:szCs w:val="18"/>
        </w:rPr>
        <w:t xml:space="preserve"> peut approuver indépendamment les uns des autres, </w:t>
      </w:r>
      <w:r w:rsidR="00FC3417">
        <w:rPr>
          <w:rFonts w:ascii="Arial" w:hAnsi="Arial" w:cs="Arial"/>
          <w:sz w:val="18"/>
          <w:szCs w:val="18"/>
        </w:rPr>
        <w:t>l’Autorité Contractante</w:t>
      </w:r>
      <w:r w:rsidRPr="00A145E2">
        <w:rPr>
          <w:rFonts w:ascii="Arial" w:hAnsi="Arial" w:cs="Arial"/>
          <w:sz w:val="18"/>
          <w:szCs w:val="18"/>
        </w:rPr>
        <w:t xml:space="preserve"> effectue les paiements au </w:t>
      </w:r>
      <w:r w:rsidR="006F2EF9">
        <w:rPr>
          <w:rFonts w:ascii="Arial" w:hAnsi="Arial" w:cs="Arial"/>
          <w:sz w:val="18"/>
          <w:szCs w:val="18"/>
        </w:rPr>
        <w:t>Consultant</w:t>
      </w:r>
      <w:r w:rsidRPr="00A145E2">
        <w:rPr>
          <w:rFonts w:ascii="Arial" w:hAnsi="Arial" w:cs="Arial"/>
          <w:sz w:val="18"/>
          <w:szCs w:val="18"/>
        </w:rPr>
        <w:t xml:space="preserve"> selon les modalités suivantes</w:t>
      </w:r>
      <w:r w:rsidR="00915CB2" w:rsidRPr="00A145E2">
        <w:rPr>
          <w:rFonts w:ascii="Arial" w:hAnsi="Arial" w:cs="Arial"/>
          <w:sz w:val="18"/>
          <w:szCs w:val="18"/>
        </w:rPr>
        <w:t xml:space="preserve"> </w:t>
      </w:r>
      <w:r w:rsidRPr="00A145E2">
        <w:rPr>
          <w:rFonts w:ascii="Arial" w:hAnsi="Arial" w:cs="Arial"/>
          <w:sz w:val="18"/>
          <w:szCs w:val="18"/>
        </w:rPr>
        <w:t>:</w:t>
      </w:r>
    </w:p>
    <w:p w14:paraId="36A8D4D4" w14:textId="6C94B774" w:rsidR="005B5D5D" w:rsidRPr="00A145E2" w:rsidRDefault="005B5D5D" w:rsidP="005A06CF">
      <w:pPr>
        <w:pStyle w:val="Paragraphedeliste"/>
        <w:numPr>
          <w:ilvl w:val="0"/>
          <w:numId w:val="42"/>
        </w:numPr>
        <w:tabs>
          <w:tab w:val="left" w:pos="567"/>
          <w:tab w:val="left" w:pos="2242"/>
        </w:tabs>
        <w:spacing w:before="0" w:line="244" w:lineRule="auto"/>
        <w:ind w:left="0" w:firstLine="0"/>
        <w:rPr>
          <w:rFonts w:ascii="Arial" w:hAnsi="Arial" w:cs="Arial"/>
          <w:sz w:val="18"/>
          <w:szCs w:val="18"/>
        </w:rPr>
      </w:pPr>
      <w:r w:rsidRPr="00A145E2">
        <w:rPr>
          <w:rFonts w:ascii="Arial" w:hAnsi="Arial" w:cs="Arial"/>
          <w:sz w:val="18"/>
          <w:szCs w:val="18"/>
        </w:rPr>
        <w:t xml:space="preserve">un préfinancement, si le </w:t>
      </w:r>
      <w:r w:rsidR="006F2EF9">
        <w:rPr>
          <w:rFonts w:ascii="Arial" w:hAnsi="Arial" w:cs="Arial"/>
          <w:sz w:val="18"/>
          <w:szCs w:val="18"/>
        </w:rPr>
        <w:t>Consultant</w:t>
      </w:r>
      <w:r w:rsidRPr="00A145E2">
        <w:rPr>
          <w:rFonts w:ascii="Arial" w:hAnsi="Arial" w:cs="Arial"/>
          <w:sz w:val="18"/>
          <w:szCs w:val="18"/>
        </w:rPr>
        <w:t xml:space="preserve"> le demande, d'un montant pouvant atteindre un maximum de 40 % du montant du marché figurant au point 2 du contrat, dans un délai de 30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d’une facture, du marché signé par les deux parties et d’une garantie financière si requise, conformément à l’article</w:t>
      </w:r>
      <w:r w:rsidRPr="00A145E2">
        <w:rPr>
          <w:rFonts w:ascii="Arial" w:hAnsi="Arial" w:cs="Arial"/>
          <w:spacing w:val="3"/>
          <w:sz w:val="18"/>
          <w:szCs w:val="18"/>
        </w:rPr>
        <w:t xml:space="preserve"> </w:t>
      </w:r>
      <w:r w:rsidRPr="00A145E2">
        <w:rPr>
          <w:rFonts w:ascii="Arial" w:hAnsi="Arial" w:cs="Arial"/>
          <w:sz w:val="18"/>
          <w:szCs w:val="18"/>
        </w:rPr>
        <w:t>30</w:t>
      </w:r>
      <w:r w:rsidR="00915CB2" w:rsidRPr="00A145E2">
        <w:rPr>
          <w:rFonts w:ascii="Arial" w:hAnsi="Arial" w:cs="Arial"/>
          <w:sz w:val="18"/>
          <w:szCs w:val="18"/>
        </w:rPr>
        <w:t xml:space="preserve"> </w:t>
      </w:r>
      <w:r w:rsidRPr="00A145E2">
        <w:rPr>
          <w:rFonts w:ascii="Arial" w:hAnsi="Arial" w:cs="Arial"/>
          <w:sz w:val="18"/>
          <w:szCs w:val="18"/>
        </w:rPr>
        <w:t>;</w:t>
      </w:r>
    </w:p>
    <w:p w14:paraId="05F9A58E" w14:textId="08893905" w:rsidR="005B5D5D" w:rsidRPr="00A145E2" w:rsidRDefault="005B5D5D" w:rsidP="005A06CF">
      <w:pPr>
        <w:pStyle w:val="Paragraphedeliste"/>
        <w:numPr>
          <w:ilvl w:val="0"/>
          <w:numId w:val="42"/>
        </w:numPr>
        <w:tabs>
          <w:tab w:val="left" w:pos="567"/>
          <w:tab w:val="left" w:pos="2242"/>
        </w:tabs>
        <w:spacing w:before="126" w:line="244" w:lineRule="auto"/>
        <w:ind w:left="0" w:firstLine="0"/>
        <w:rPr>
          <w:rFonts w:ascii="Arial" w:hAnsi="Arial" w:cs="Arial"/>
          <w:sz w:val="18"/>
          <w:szCs w:val="18"/>
        </w:rPr>
      </w:pPr>
      <w:r w:rsidRPr="00A145E2">
        <w:rPr>
          <w:rFonts w:ascii="Arial" w:hAnsi="Arial" w:cs="Arial"/>
          <w:sz w:val="18"/>
          <w:szCs w:val="18"/>
        </w:rPr>
        <w:t xml:space="preserve">un paiement intermédiaire à la fin de chaque période de 12 mois de la mise en œuvre du marché, d’un montant correspondant aux résultats atteints, dans un délai de 60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d’une facture accompagnée d’un rapport d'avancement, sous réserve de l’approbation de ce rapport, conformément à l’article</w:t>
      </w:r>
      <w:r w:rsidRPr="00A145E2">
        <w:rPr>
          <w:rFonts w:ascii="Arial" w:hAnsi="Arial" w:cs="Arial"/>
          <w:spacing w:val="4"/>
          <w:sz w:val="18"/>
          <w:szCs w:val="18"/>
        </w:rPr>
        <w:t xml:space="preserve"> </w:t>
      </w:r>
      <w:r w:rsidRPr="00A145E2">
        <w:rPr>
          <w:rFonts w:ascii="Arial" w:hAnsi="Arial" w:cs="Arial"/>
          <w:sz w:val="18"/>
          <w:szCs w:val="18"/>
        </w:rPr>
        <w:t>27</w:t>
      </w:r>
      <w:r w:rsidR="00915CB2" w:rsidRPr="00A145E2">
        <w:rPr>
          <w:rFonts w:ascii="Arial" w:hAnsi="Arial" w:cs="Arial"/>
          <w:sz w:val="18"/>
          <w:szCs w:val="18"/>
        </w:rPr>
        <w:t xml:space="preserve"> </w:t>
      </w:r>
      <w:r w:rsidRPr="00A145E2">
        <w:rPr>
          <w:rFonts w:ascii="Arial" w:hAnsi="Arial" w:cs="Arial"/>
          <w:sz w:val="18"/>
          <w:szCs w:val="18"/>
        </w:rPr>
        <w:t>;</w:t>
      </w:r>
    </w:p>
    <w:p w14:paraId="5550F893" w14:textId="133C2B1F" w:rsidR="005B5D5D" w:rsidRPr="00A145E2" w:rsidRDefault="005B5D5D" w:rsidP="005A06CF">
      <w:pPr>
        <w:pStyle w:val="Paragraphedeliste"/>
        <w:numPr>
          <w:ilvl w:val="0"/>
          <w:numId w:val="42"/>
        </w:numPr>
        <w:tabs>
          <w:tab w:val="left" w:pos="567"/>
          <w:tab w:val="left" w:pos="2242"/>
        </w:tabs>
        <w:spacing w:before="125" w:line="244" w:lineRule="auto"/>
        <w:ind w:left="0" w:firstLine="0"/>
        <w:rPr>
          <w:rFonts w:ascii="Arial" w:hAnsi="Arial" w:cs="Arial"/>
          <w:sz w:val="18"/>
          <w:szCs w:val="18"/>
        </w:rPr>
      </w:pPr>
      <w:r w:rsidRPr="00A145E2">
        <w:rPr>
          <w:rFonts w:ascii="Arial" w:hAnsi="Arial" w:cs="Arial"/>
          <w:sz w:val="18"/>
          <w:szCs w:val="18"/>
        </w:rPr>
        <w:t>les factures doivent être réglées de telle façon que le montant des paiements ne dépasse pas 90 % du montant maximum du marché indiqué au point 2 du contrat, les 10 % constituant le montant minimum de paiement du</w:t>
      </w:r>
      <w:r w:rsidRPr="00A145E2">
        <w:rPr>
          <w:rFonts w:ascii="Arial" w:hAnsi="Arial" w:cs="Arial"/>
          <w:spacing w:val="-1"/>
          <w:sz w:val="18"/>
          <w:szCs w:val="18"/>
        </w:rPr>
        <w:t xml:space="preserve"> </w:t>
      </w:r>
      <w:r w:rsidRPr="00A145E2">
        <w:rPr>
          <w:rFonts w:ascii="Arial" w:hAnsi="Arial" w:cs="Arial"/>
          <w:sz w:val="18"/>
          <w:szCs w:val="18"/>
        </w:rPr>
        <w:t>solde</w:t>
      </w:r>
      <w:r w:rsidR="00915CB2" w:rsidRPr="00A145E2">
        <w:rPr>
          <w:rFonts w:ascii="Arial" w:hAnsi="Arial" w:cs="Arial"/>
          <w:sz w:val="18"/>
          <w:szCs w:val="18"/>
        </w:rPr>
        <w:t xml:space="preserve"> </w:t>
      </w:r>
      <w:r w:rsidRPr="00A145E2">
        <w:rPr>
          <w:rFonts w:ascii="Arial" w:hAnsi="Arial" w:cs="Arial"/>
          <w:sz w:val="18"/>
          <w:szCs w:val="18"/>
        </w:rPr>
        <w:t>;</w:t>
      </w:r>
    </w:p>
    <w:p w14:paraId="1E5CFDE4" w14:textId="75BA8F9E" w:rsidR="005B5D5D" w:rsidRPr="00A145E2" w:rsidRDefault="005B5D5D" w:rsidP="005A06CF">
      <w:pPr>
        <w:pStyle w:val="Paragraphedeliste"/>
        <w:numPr>
          <w:ilvl w:val="0"/>
          <w:numId w:val="42"/>
        </w:numPr>
        <w:tabs>
          <w:tab w:val="left" w:pos="567"/>
          <w:tab w:val="left" w:pos="2242"/>
        </w:tabs>
        <w:spacing w:before="124" w:line="244" w:lineRule="auto"/>
        <w:ind w:left="0" w:firstLine="0"/>
        <w:rPr>
          <w:rFonts w:ascii="Arial" w:hAnsi="Arial" w:cs="Arial"/>
          <w:sz w:val="18"/>
          <w:szCs w:val="18"/>
        </w:rPr>
      </w:pPr>
      <w:r w:rsidRPr="00A145E2">
        <w:rPr>
          <w:rFonts w:ascii="Arial" w:hAnsi="Arial" w:cs="Arial"/>
          <w:sz w:val="18"/>
          <w:szCs w:val="18"/>
        </w:rPr>
        <w:t xml:space="preserve">le solde du montant du marché figurant au point 2 du contrat dans un délai de 90 jours à compter de la réception par </w:t>
      </w:r>
      <w:r w:rsidR="00FC3417">
        <w:rPr>
          <w:rFonts w:ascii="Arial" w:hAnsi="Arial" w:cs="Arial"/>
          <w:sz w:val="18"/>
          <w:szCs w:val="18"/>
        </w:rPr>
        <w:t>l’Autorité Contractante</w:t>
      </w:r>
      <w:r w:rsidRPr="00A145E2">
        <w:rPr>
          <w:rFonts w:ascii="Arial" w:hAnsi="Arial" w:cs="Arial"/>
          <w:sz w:val="18"/>
          <w:szCs w:val="18"/>
        </w:rPr>
        <w:t xml:space="preserve"> de la facture finale, accompagnée du rapport final, sous réserve de l’approbation de ce dernier conformément à </w:t>
      </w:r>
      <w:r w:rsidR="00F53F0B">
        <w:rPr>
          <w:rFonts w:ascii="Arial" w:hAnsi="Arial" w:cs="Arial"/>
          <w:sz w:val="18"/>
          <w:szCs w:val="18"/>
        </w:rPr>
        <w:br/>
      </w:r>
      <w:r w:rsidRPr="00A145E2">
        <w:rPr>
          <w:rFonts w:ascii="Arial" w:hAnsi="Arial" w:cs="Arial"/>
          <w:sz w:val="18"/>
          <w:szCs w:val="18"/>
        </w:rPr>
        <w:t>l’article</w:t>
      </w:r>
      <w:r w:rsidRPr="00A145E2">
        <w:rPr>
          <w:rFonts w:ascii="Arial" w:hAnsi="Arial" w:cs="Arial"/>
          <w:spacing w:val="3"/>
          <w:sz w:val="18"/>
          <w:szCs w:val="18"/>
        </w:rPr>
        <w:t xml:space="preserve"> </w:t>
      </w:r>
      <w:r w:rsidRPr="00A145E2">
        <w:rPr>
          <w:rFonts w:ascii="Arial" w:hAnsi="Arial" w:cs="Arial"/>
          <w:sz w:val="18"/>
          <w:szCs w:val="18"/>
        </w:rPr>
        <w:t>27.</w:t>
      </w:r>
    </w:p>
    <w:p w14:paraId="7084C92D" w14:textId="77777777" w:rsidR="005B5D5D" w:rsidRPr="00A145E2" w:rsidRDefault="005B5D5D" w:rsidP="005A06CF">
      <w:pPr>
        <w:pStyle w:val="Corpsdetexte"/>
        <w:tabs>
          <w:tab w:val="left" w:pos="567"/>
        </w:tabs>
        <w:spacing w:before="3"/>
        <w:jc w:val="left"/>
        <w:rPr>
          <w:rFonts w:ascii="Arial" w:hAnsi="Arial" w:cs="Arial"/>
          <w:sz w:val="18"/>
          <w:szCs w:val="18"/>
        </w:rPr>
      </w:pPr>
    </w:p>
    <w:p w14:paraId="3126A9C7" w14:textId="4E2C7ACD" w:rsidR="005B5D5D" w:rsidRPr="009775D2" w:rsidRDefault="005B5D5D" w:rsidP="005A06CF">
      <w:pPr>
        <w:pStyle w:val="Paragraphedeliste"/>
        <w:numPr>
          <w:ilvl w:val="1"/>
          <w:numId w:val="44"/>
        </w:numPr>
        <w:tabs>
          <w:tab w:val="left" w:pos="567"/>
        </w:tabs>
        <w:spacing w:before="1" w:line="244" w:lineRule="auto"/>
        <w:ind w:left="0" w:firstLine="0"/>
        <w:rPr>
          <w:rFonts w:ascii="Arial" w:hAnsi="Arial" w:cs="Arial"/>
          <w:sz w:val="18"/>
          <w:szCs w:val="18"/>
        </w:rPr>
      </w:pPr>
      <w:r w:rsidRPr="00A145E2">
        <w:rPr>
          <w:rFonts w:ascii="Arial" w:hAnsi="Arial" w:cs="Arial"/>
          <w:sz w:val="18"/>
          <w:szCs w:val="18"/>
        </w:rPr>
        <w:t xml:space="preserve">Par date de paiement, on entend la date à laquelle le compte qui a exécuté le paiement est débité. La facture n’est pas recevable lorsqu’un élément essentiel au moins fait défaut. Sans préjudice de l’article </w:t>
      </w:r>
      <w:hyperlink w:anchor="_bookmark37" w:history="1">
        <w:r w:rsidRPr="00A145E2">
          <w:rPr>
            <w:rFonts w:ascii="Arial" w:hAnsi="Arial" w:cs="Arial"/>
            <w:sz w:val="18"/>
            <w:szCs w:val="18"/>
          </w:rPr>
          <w:t>36.2,</w:t>
        </w:r>
      </w:hyperlink>
      <w:r w:rsidRPr="00A145E2">
        <w:rPr>
          <w:rFonts w:ascii="Arial" w:hAnsi="Arial" w:cs="Arial"/>
          <w:sz w:val="18"/>
          <w:szCs w:val="18"/>
        </w:rPr>
        <w:t xml:space="preserve"> ce délai peut être suspendu par </w:t>
      </w:r>
      <w:r w:rsidR="00FC3417">
        <w:rPr>
          <w:rFonts w:ascii="Arial" w:hAnsi="Arial" w:cs="Arial"/>
          <w:sz w:val="18"/>
          <w:szCs w:val="18"/>
        </w:rPr>
        <w:t>l’Autorité Contractante</w:t>
      </w:r>
      <w:r w:rsidRPr="00A145E2">
        <w:rPr>
          <w:rFonts w:ascii="Arial" w:hAnsi="Arial" w:cs="Arial"/>
          <w:sz w:val="18"/>
          <w:szCs w:val="18"/>
        </w:rPr>
        <w:t xml:space="preserve"> pour toute partie du montant facturé contestée par le gestionnaire du projet par notification au </w:t>
      </w:r>
      <w:r w:rsidR="006F2EF9">
        <w:rPr>
          <w:rFonts w:ascii="Arial" w:hAnsi="Arial" w:cs="Arial"/>
          <w:sz w:val="18"/>
          <w:szCs w:val="18"/>
        </w:rPr>
        <w:t>Consultant</w:t>
      </w:r>
      <w:r w:rsidRPr="00A145E2">
        <w:rPr>
          <w:rFonts w:ascii="Arial" w:hAnsi="Arial" w:cs="Arial"/>
          <w:sz w:val="18"/>
          <w:szCs w:val="18"/>
        </w:rPr>
        <w:t xml:space="preserve"> que cette partie de la facture n’est pas recevable, soit que la créance n’est pas exigible, soit que le rapport correspondant ne peut être approuvé, et que </w:t>
      </w:r>
      <w:r w:rsidR="00FC3417">
        <w:rPr>
          <w:rFonts w:ascii="Arial" w:hAnsi="Arial" w:cs="Arial"/>
          <w:sz w:val="18"/>
          <w:szCs w:val="18"/>
        </w:rPr>
        <w:t>l’Autorité Contractante</w:t>
      </w:r>
      <w:r w:rsidRPr="00A145E2">
        <w:rPr>
          <w:rFonts w:ascii="Arial" w:hAnsi="Arial" w:cs="Arial"/>
          <w:sz w:val="18"/>
          <w:szCs w:val="18"/>
        </w:rPr>
        <w:t xml:space="preserve"> estime nécessaire de procéder à des vérifications complémentaires. Dans ce cas, </w:t>
      </w:r>
      <w:r w:rsidR="00FC3417">
        <w:rPr>
          <w:rFonts w:ascii="Arial" w:hAnsi="Arial" w:cs="Arial"/>
          <w:sz w:val="18"/>
          <w:szCs w:val="18"/>
        </w:rPr>
        <w:t>l’Autorité Contractante</w:t>
      </w:r>
      <w:r w:rsidRPr="00A145E2">
        <w:rPr>
          <w:rFonts w:ascii="Arial" w:hAnsi="Arial" w:cs="Arial"/>
          <w:sz w:val="18"/>
          <w:szCs w:val="18"/>
        </w:rPr>
        <w:t xml:space="preserve"> ne doit retenir abusivement aucune partie incontestée du montant facturé, mais peut demander des clarifications, modifications ou compléments d’information, qui seront fournis dans un délai de 30 jours à dater de la demande. Le délai recommence à courir à la date à laquelle </w:t>
      </w:r>
      <w:r w:rsidR="00FC3417">
        <w:rPr>
          <w:rFonts w:ascii="Arial" w:hAnsi="Arial" w:cs="Arial"/>
          <w:sz w:val="18"/>
          <w:szCs w:val="18"/>
        </w:rPr>
        <w:t>l’Autorité Contractante</w:t>
      </w:r>
      <w:r w:rsidRPr="00A145E2">
        <w:rPr>
          <w:rFonts w:ascii="Arial" w:hAnsi="Arial" w:cs="Arial"/>
          <w:sz w:val="18"/>
          <w:szCs w:val="18"/>
        </w:rPr>
        <w:t xml:space="preserve"> reçoit une facture correctement établie. Si une partie de la facture est contestée, le montant non contesté de la </w:t>
      </w:r>
      <w:r w:rsidRPr="009775D2">
        <w:rPr>
          <w:rFonts w:ascii="Arial" w:hAnsi="Arial" w:cs="Arial"/>
          <w:sz w:val="18"/>
          <w:szCs w:val="18"/>
        </w:rPr>
        <w:t>facture ne peut être refusé et doit être payé en fonction du calendrier de paiement fixé à l’article</w:t>
      </w:r>
      <w:r w:rsidRPr="009775D2">
        <w:rPr>
          <w:rFonts w:ascii="Arial" w:hAnsi="Arial" w:cs="Arial"/>
          <w:spacing w:val="9"/>
          <w:sz w:val="18"/>
          <w:szCs w:val="18"/>
        </w:rPr>
        <w:t xml:space="preserve"> </w:t>
      </w:r>
      <w:r w:rsidRPr="009775D2">
        <w:rPr>
          <w:rFonts w:ascii="Arial" w:hAnsi="Arial" w:cs="Arial"/>
          <w:sz w:val="18"/>
          <w:szCs w:val="18"/>
        </w:rPr>
        <w:t>29.1.</w:t>
      </w:r>
    </w:p>
    <w:p w14:paraId="334BF675" w14:textId="2E5E2789" w:rsidR="005B5D5D" w:rsidRPr="009775D2" w:rsidRDefault="005B5D5D" w:rsidP="005A06CF">
      <w:pPr>
        <w:pStyle w:val="Paragraphedeliste"/>
        <w:numPr>
          <w:ilvl w:val="1"/>
          <w:numId w:val="44"/>
        </w:numPr>
        <w:tabs>
          <w:tab w:val="left" w:pos="567"/>
        </w:tabs>
        <w:spacing w:before="136" w:line="244" w:lineRule="auto"/>
        <w:ind w:left="0" w:firstLine="0"/>
        <w:rPr>
          <w:rFonts w:ascii="Arial" w:hAnsi="Arial" w:cs="Arial"/>
          <w:sz w:val="18"/>
          <w:szCs w:val="18"/>
        </w:rPr>
      </w:pPr>
      <w:r w:rsidRPr="009775D2">
        <w:rPr>
          <w:rFonts w:ascii="Arial" w:hAnsi="Arial" w:cs="Arial"/>
          <w:sz w:val="18"/>
          <w:szCs w:val="18"/>
        </w:rPr>
        <w:t xml:space="preserve">À l’expiration du délai de paiement prévu ci-dessus, le </w:t>
      </w:r>
      <w:r w:rsidR="006F2EF9" w:rsidRPr="009775D2">
        <w:rPr>
          <w:rFonts w:ascii="Arial" w:hAnsi="Arial" w:cs="Arial"/>
          <w:sz w:val="18"/>
          <w:szCs w:val="18"/>
        </w:rPr>
        <w:t>Consultant</w:t>
      </w:r>
      <w:r w:rsidRPr="009775D2">
        <w:rPr>
          <w:rFonts w:ascii="Arial" w:hAnsi="Arial" w:cs="Arial"/>
          <w:sz w:val="18"/>
          <w:szCs w:val="18"/>
        </w:rPr>
        <w:t xml:space="preserve"> perçoit un intérêt de retard dans les deux mois suivant le paiement tardif. L'intérêt de retard n'est pas dû si le </w:t>
      </w:r>
      <w:r w:rsidR="006F2EF9" w:rsidRPr="009775D2">
        <w:rPr>
          <w:rFonts w:ascii="Arial" w:hAnsi="Arial" w:cs="Arial"/>
          <w:sz w:val="18"/>
          <w:szCs w:val="18"/>
        </w:rPr>
        <w:t>Consultant</w:t>
      </w:r>
      <w:r w:rsidRPr="009775D2">
        <w:rPr>
          <w:rFonts w:ascii="Arial" w:hAnsi="Arial" w:cs="Arial"/>
          <w:sz w:val="18"/>
          <w:szCs w:val="18"/>
        </w:rPr>
        <w:t xml:space="preserve"> est un ministère ou une personne publique d’un État membre de l'UE. Cet intérêt de retard est fixé au</w:t>
      </w:r>
      <w:r w:rsidRPr="009775D2">
        <w:rPr>
          <w:rFonts w:ascii="Arial" w:hAnsi="Arial" w:cs="Arial"/>
          <w:spacing w:val="2"/>
          <w:sz w:val="18"/>
          <w:szCs w:val="18"/>
        </w:rPr>
        <w:t xml:space="preserve"> </w:t>
      </w:r>
      <w:r w:rsidRPr="009775D2">
        <w:rPr>
          <w:rFonts w:ascii="Arial" w:hAnsi="Arial" w:cs="Arial"/>
          <w:sz w:val="18"/>
          <w:szCs w:val="18"/>
        </w:rPr>
        <w:t>taux</w:t>
      </w:r>
      <w:r w:rsidR="00915CB2" w:rsidRPr="009775D2">
        <w:rPr>
          <w:rFonts w:ascii="Arial" w:hAnsi="Arial" w:cs="Arial"/>
          <w:sz w:val="18"/>
          <w:szCs w:val="18"/>
        </w:rPr>
        <w:t xml:space="preserve"> </w:t>
      </w:r>
      <w:r w:rsidRPr="009775D2">
        <w:rPr>
          <w:rFonts w:ascii="Arial" w:hAnsi="Arial" w:cs="Arial"/>
          <w:sz w:val="18"/>
          <w:szCs w:val="18"/>
        </w:rPr>
        <w:t>:</w:t>
      </w:r>
    </w:p>
    <w:p w14:paraId="355368E1" w14:textId="4A4104D2" w:rsidR="009775D2" w:rsidRPr="009775D2" w:rsidRDefault="009775D2" w:rsidP="009775D2">
      <w:pPr>
        <w:pStyle w:val="Paragraphedeliste"/>
        <w:numPr>
          <w:ilvl w:val="1"/>
          <w:numId w:val="4"/>
        </w:numPr>
        <w:tabs>
          <w:tab w:val="left" w:pos="567"/>
        </w:tabs>
        <w:spacing w:line="234" w:lineRule="auto"/>
        <w:ind w:right="20"/>
        <w:jc w:val="left"/>
        <w:rPr>
          <w:rFonts w:ascii="Arial" w:hAnsi="Arial" w:cs="Arial"/>
          <w:sz w:val="18"/>
          <w:szCs w:val="18"/>
        </w:rPr>
      </w:pPr>
      <w:r w:rsidRPr="009775D2">
        <w:rPr>
          <w:rFonts w:ascii="Arial" w:hAnsi="Arial" w:cs="Arial"/>
          <w:sz w:val="18"/>
          <w:szCs w:val="18"/>
        </w:rPr>
        <w:t>de réescompte de la banque centrale du pays de mise en œuvre du contrat, si les paiements sont effectués en monnaie nationale de ce pays ;</w:t>
      </w:r>
    </w:p>
    <w:p w14:paraId="5BEB4558" w14:textId="5336615B" w:rsidR="009775D2" w:rsidRPr="009775D2" w:rsidRDefault="009775D2" w:rsidP="009775D2">
      <w:pPr>
        <w:pStyle w:val="Paragraphedeliste"/>
        <w:numPr>
          <w:ilvl w:val="1"/>
          <w:numId w:val="4"/>
        </w:numPr>
        <w:tabs>
          <w:tab w:val="left" w:pos="567"/>
        </w:tabs>
        <w:spacing w:line="236" w:lineRule="auto"/>
        <w:rPr>
          <w:rFonts w:ascii="Arial" w:hAnsi="Arial" w:cs="Arial"/>
          <w:sz w:val="18"/>
          <w:szCs w:val="18"/>
        </w:rPr>
      </w:pPr>
      <w:r w:rsidRPr="009775D2">
        <w:rPr>
          <w:rFonts w:ascii="Arial" w:hAnsi="Arial" w:cs="Arial"/>
          <w:sz w:val="18"/>
          <w:szCs w:val="18"/>
        </w:rPr>
        <w:t>appliqué par la BCEA</w:t>
      </w:r>
      <w:r w:rsidR="00A2173C">
        <w:rPr>
          <w:rFonts w:ascii="Arial" w:hAnsi="Arial" w:cs="Arial"/>
          <w:sz w:val="18"/>
          <w:szCs w:val="18"/>
        </w:rPr>
        <w:t>O</w:t>
      </w:r>
      <w:r w:rsidRPr="009775D2">
        <w:rPr>
          <w:rFonts w:ascii="Arial" w:hAnsi="Arial" w:cs="Arial"/>
          <w:sz w:val="18"/>
          <w:szCs w:val="18"/>
        </w:rPr>
        <w:t xml:space="preserve">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w:t>
      </w:r>
      <w:r w:rsidR="00FC3417">
        <w:rPr>
          <w:rFonts w:ascii="Arial" w:hAnsi="Arial" w:cs="Arial"/>
          <w:sz w:val="18"/>
          <w:szCs w:val="18"/>
        </w:rPr>
        <w:t>l’Autorité Contractante</w:t>
      </w:r>
      <w:r w:rsidRPr="009775D2">
        <w:rPr>
          <w:rFonts w:ascii="Arial" w:hAnsi="Arial" w:cs="Arial"/>
          <w:sz w:val="18"/>
          <w:szCs w:val="18"/>
        </w:rPr>
        <w:t xml:space="preserve">. </w:t>
      </w:r>
    </w:p>
    <w:p w14:paraId="10F8AAC9" w14:textId="7629EC59" w:rsidR="005B5D5D" w:rsidRPr="006C3805" w:rsidRDefault="005B5D5D" w:rsidP="005A06CF">
      <w:pPr>
        <w:pStyle w:val="Paragraphedeliste"/>
        <w:numPr>
          <w:ilvl w:val="1"/>
          <w:numId w:val="44"/>
        </w:numPr>
        <w:tabs>
          <w:tab w:val="left" w:pos="567"/>
        </w:tabs>
        <w:spacing w:before="66" w:line="247" w:lineRule="auto"/>
        <w:ind w:left="0" w:firstLine="0"/>
        <w:rPr>
          <w:rFonts w:ascii="Arial" w:hAnsi="Arial" w:cs="Arial"/>
          <w:sz w:val="18"/>
          <w:szCs w:val="18"/>
        </w:rPr>
      </w:pPr>
      <w:r w:rsidRPr="009775D2">
        <w:rPr>
          <w:rFonts w:ascii="Arial" w:hAnsi="Arial" w:cs="Arial"/>
          <w:sz w:val="18"/>
          <w:szCs w:val="18"/>
        </w:rPr>
        <w:t xml:space="preserve">Les paiements dus par </w:t>
      </w:r>
      <w:r w:rsidR="00FC3417">
        <w:rPr>
          <w:rFonts w:ascii="Arial" w:hAnsi="Arial" w:cs="Arial"/>
          <w:sz w:val="18"/>
          <w:szCs w:val="18"/>
        </w:rPr>
        <w:t>l’Autorité Contractante</w:t>
      </w:r>
      <w:r w:rsidRPr="009775D2">
        <w:rPr>
          <w:rFonts w:ascii="Arial" w:hAnsi="Arial" w:cs="Arial"/>
          <w:sz w:val="18"/>
          <w:szCs w:val="18"/>
        </w:rPr>
        <w:t xml:space="preserve"> sont effectués</w:t>
      </w:r>
      <w:r w:rsidRPr="00A145E2">
        <w:rPr>
          <w:rFonts w:ascii="Arial" w:hAnsi="Arial" w:cs="Arial"/>
          <w:sz w:val="18"/>
          <w:szCs w:val="18"/>
        </w:rPr>
        <w:t xml:space="preserve"> sur le compte bancaire mentionné dans la fiche d’identification financière </w:t>
      </w:r>
      <w:r w:rsidRPr="006C3805">
        <w:rPr>
          <w:rFonts w:ascii="Arial" w:hAnsi="Arial" w:cs="Arial"/>
          <w:sz w:val="18"/>
          <w:szCs w:val="18"/>
        </w:rPr>
        <w:t xml:space="preserve">remplie par le </w:t>
      </w:r>
      <w:r w:rsidR="006F2EF9" w:rsidRPr="006C3805">
        <w:rPr>
          <w:rFonts w:ascii="Arial" w:hAnsi="Arial" w:cs="Arial"/>
          <w:sz w:val="18"/>
          <w:szCs w:val="18"/>
        </w:rPr>
        <w:t>Consultant</w:t>
      </w:r>
      <w:r w:rsidRPr="006C3805">
        <w:rPr>
          <w:rFonts w:ascii="Arial" w:hAnsi="Arial" w:cs="Arial"/>
          <w:sz w:val="18"/>
          <w:szCs w:val="18"/>
        </w:rPr>
        <w:t>. Les changements de compte bancaire doivent être signalés au moyen d'un nouveau signalétique financier, joint à la</w:t>
      </w:r>
      <w:r w:rsidRPr="006C3805">
        <w:rPr>
          <w:rFonts w:ascii="Arial" w:hAnsi="Arial" w:cs="Arial"/>
          <w:spacing w:val="2"/>
          <w:sz w:val="18"/>
          <w:szCs w:val="18"/>
        </w:rPr>
        <w:t xml:space="preserve"> </w:t>
      </w:r>
      <w:r w:rsidRPr="006C3805">
        <w:rPr>
          <w:rFonts w:ascii="Arial" w:hAnsi="Arial" w:cs="Arial"/>
          <w:sz w:val="18"/>
          <w:szCs w:val="18"/>
        </w:rPr>
        <w:t>facture.</w:t>
      </w:r>
    </w:p>
    <w:p w14:paraId="2EBC8908" w14:textId="09C528BB" w:rsidR="005B5D5D" w:rsidRPr="006C3805" w:rsidRDefault="005B5D5D" w:rsidP="005A06CF">
      <w:pPr>
        <w:pStyle w:val="Paragraphedeliste"/>
        <w:numPr>
          <w:ilvl w:val="1"/>
          <w:numId w:val="44"/>
        </w:numPr>
        <w:tabs>
          <w:tab w:val="left" w:pos="567"/>
        </w:tabs>
        <w:spacing w:before="114" w:line="244" w:lineRule="auto"/>
        <w:ind w:left="0" w:firstLine="0"/>
        <w:rPr>
          <w:rFonts w:ascii="Arial" w:hAnsi="Arial" w:cs="Arial"/>
          <w:sz w:val="18"/>
          <w:szCs w:val="18"/>
        </w:rPr>
      </w:pPr>
      <w:r w:rsidRPr="006C3805">
        <w:rPr>
          <w:rFonts w:ascii="Arial" w:hAnsi="Arial" w:cs="Arial"/>
          <w:sz w:val="18"/>
          <w:szCs w:val="18"/>
        </w:rPr>
        <w:t xml:space="preserve">Les paiements sont effectués en </w:t>
      </w:r>
      <w:r w:rsidR="006C3805" w:rsidRPr="006C3805">
        <w:rPr>
          <w:rFonts w:ascii="Arial" w:hAnsi="Arial" w:cs="Arial"/>
          <w:sz w:val="18"/>
          <w:szCs w:val="18"/>
        </w:rPr>
        <w:t xml:space="preserve">FCFA </w:t>
      </w:r>
      <w:r w:rsidRPr="006C3805">
        <w:rPr>
          <w:rFonts w:ascii="Arial" w:hAnsi="Arial" w:cs="Arial"/>
          <w:sz w:val="18"/>
          <w:szCs w:val="18"/>
        </w:rPr>
        <w:t xml:space="preserve">ou en monnaie nationale, tel que fixé par les conditions particulières. Les conditions particulières fixent les conditions administratives ou techniques auxquelles sont subordonnés les versements de préfinancements, d’acomptes et/ou le paiement pour solde effectués conformément aux conditions générales. En cas de paiement en monnaie nationale, la conversion en monnaie nationale se fait au taux publié sur le site </w:t>
      </w:r>
      <w:r w:rsidR="006C3805" w:rsidRPr="006C3805">
        <w:rPr>
          <w:rFonts w:ascii="Arial" w:hAnsi="Arial" w:cs="Arial"/>
          <w:sz w:val="18"/>
          <w:szCs w:val="18"/>
        </w:rPr>
        <w:t>de la BCEOA</w:t>
      </w:r>
      <w:r w:rsidRPr="006C3805">
        <w:rPr>
          <w:rFonts w:ascii="Arial" w:hAnsi="Arial" w:cs="Arial"/>
          <w:sz w:val="18"/>
          <w:szCs w:val="18"/>
        </w:rPr>
        <w:t>, le premier jour ouvrable du mois au cours duquel le paiement est</w:t>
      </w:r>
      <w:r w:rsidRPr="006C3805">
        <w:rPr>
          <w:rFonts w:ascii="Arial" w:hAnsi="Arial" w:cs="Arial"/>
          <w:spacing w:val="2"/>
          <w:sz w:val="18"/>
          <w:szCs w:val="18"/>
        </w:rPr>
        <w:t xml:space="preserve"> </w:t>
      </w:r>
      <w:r w:rsidRPr="006C3805">
        <w:rPr>
          <w:rFonts w:ascii="Arial" w:hAnsi="Arial" w:cs="Arial"/>
          <w:sz w:val="18"/>
          <w:szCs w:val="18"/>
        </w:rPr>
        <w:t>effectué.</w:t>
      </w:r>
    </w:p>
    <w:p w14:paraId="11E1D199" w14:textId="77777777" w:rsidR="005B5D5D" w:rsidRPr="00A145E2" w:rsidRDefault="005B5D5D" w:rsidP="005A06CF">
      <w:pPr>
        <w:pStyle w:val="Paragraphedeliste"/>
        <w:numPr>
          <w:ilvl w:val="1"/>
          <w:numId w:val="44"/>
        </w:numPr>
        <w:tabs>
          <w:tab w:val="left" w:pos="567"/>
        </w:tabs>
        <w:spacing w:before="132" w:line="247" w:lineRule="auto"/>
        <w:ind w:left="0" w:firstLine="0"/>
        <w:rPr>
          <w:rFonts w:ascii="Arial" w:hAnsi="Arial" w:cs="Arial"/>
          <w:sz w:val="18"/>
          <w:szCs w:val="18"/>
        </w:rPr>
      </w:pPr>
      <w:r w:rsidRPr="00A145E2">
        <w:rPr>
          <w:rFonts w:ascii="Arial" w:hAnsi="Arial" w:cs="Arial"/>
          <w:sz w:val="18"/>
          <w:szCs w:val="18"/>
        </w:rPr>
        <w:t xml:space="preserve">Pour les marchés à prix unitaires, les factures doivent être accompagnées de copies ou d’extraits des feuilles de présence approuvées visées à l’article </w:t>
      </w:r>
      <w:hyperlink w:anchor="_bookmark24" w:history="1">
        <w:r w:rsidRPr="00A145E2">
          <w:rPr>
            <w:rFonts w:ascii="Arial" w:hAnsi="Arial" w:cs="Arial"/>
            <w:sz w:val="18"/>
            <w:szCs w:val="18"/>
          </w:rPr>
          <w:t xml:space="preserve">24.2 </w:t>
        </w:r>
      </w:hyperlink>
      <w:r w:rsidRPr="00A145E2">
        <w:rPr>
          <w:rFonts w:ascii="Arial" w:hAnsi="Arial" w:cs="Arial"/>
          <w:sz w:val="18"/>
          <w:szCs w:val="18"/>
        </w:rPr>
        <w:t>afin de vérifier le montant facturé au titre des heures de travail des experts. Un minimum de 7 heures de travail prestées sont réputées équivalentes à un jour ouvré. Les heures de travail de tous les experts doivent être converties en jours ouvrés et arrondies au chiffre entier le plus proche pour les besoins de la</w:t>
      </w:r>
      <w:r w:rsidRPr="00A145E2">
        <w:rPr>
          <w:rFonts w:ascii="Arial" w:hAnsi="Arial" w:cs="Arial"/>
          <w:spacing w:val="1"/>
          <w:sz w:val="18"/>
          <w:szCs w:val="18"/>
        </w:rPr>
        <w:t xml:space="preserve"> </w:t>
      </w:r>
      <w:r w:rsidRPr="00A145E2">
        <w:rPr>
          <w:rFonts w:ascii="Arial" w:hAnsi="Arial" w:cs="Arial"/>
          <w:sz w:val="18"/>
          <w:szCs w:val="18"/>
        </w:rPr>
        <w:t>facturation.</w:t>
      </w:r>
    </w:p>
    <w:p w14:paraId="1F329E52" w14:textId="0D9D7898" w:rsidR="005B5D5D" w:rsidRPr="00A145E2" w:rsidRDefault="005B5D5D" w:rsidP="005A06CF">
      <w:pPr>
        <w:pStyle w:val="Paragraphedeliste"/>
        <w:numPr>
          <w:ilvl w:val="1"/>
          <w:numId w:val="44"/>
        </w:numPr>
        <w:tabs>
          <w:tab w:val="left" w:pos="567"/>
        </w:tabs>
        <w:spacing w:before="112" w:line="244" w:lineRule="auto"/>
        <w:ind w:left="0" w:firstLine="0"/>
        <w:rPr>
          <w:rFonts w:ascii="Arial" w:hAnsi="Arial" w:cs="Arial"/>
          <w:sz w:val="18"/>
          <w:szCs w:val="18"/>
        </w:rPr>
      </w:pPr>
      <w:r w:rsidRPr="00A145E2">
        <w:rPr>
          <w:rFonts w:ascii="Arial" w:hAnsi="Arial" w:cs="Arial"/>
          <w:sz w:val="18"/>
          <w:szCs w:val="18"/>
        </w:rPr>
        <w:t xml:space="preserve">Le paiement du solde définitif est subordonné à l'exécution par le </w:t>
      </w:r>
      <w:r w:rsidR="006F2EF9">
        <w:rPr>
          <w:rFonts w:ascii="Arial" w:hAnsi="Arial" w:cs="Arial"/>
          <w:sz w:val="18"/>
          <w:szCs w:val="18"/>
        </w:rPr>
        <w:t>Consultant</w:t>
      </w:r>
      <w:r w:rsidRPr="00A145E2">
        <w:rPr>
          <w:rFonts w:ascii="Arial" w:hAnsi="Arial" w:cs="Arial"/>
          <w:sz w:val="18"/>
          <w:szCs w:val="18"/>
        </w:rPr>
        <w:t xml:space="preserve"> de toutes ses obligations relatives à l'ensemble des tranches ou parties des prestations ainsi qu'à l'approbation par </w:t>
      </w:r>
      <w:r w:rsidR="00FC3417">
        <w:rPr>
          <w:rFonts w:ascii="Arial" w:hAnsi="Arial" w:cs="Arial"/>
          <w:sz w:val="18"/>
          <w:szCs w:val="18"/>
        </w:rPr>
        <w:t>l’Autorité Contractante</w:t>
      </w:r>
      <w:r w:rsidRPr="00A145E2">
        <w:rPr>
          <w:rFonts w:ascii="Arial" w:hAnsi="Arial" w:cs="Arial"/>
          <w:sz w:val="18"/>
          <w:szCs w:val="18"/>
        </w:rPr>
        <w:t xml:space="preserve"> de la dernière tranche ou </w:t>
      </w:r>
      <w:r w:rsidRPr="00A145E2">
        <w:rPr>
          <w:rFonts w:ascii="Arial" w:hAnsi="Arial" w:cs="Arial"/>
          <w:sz w:val="18"/>
          <w:szCs w:val="18"/>
        </w:rPr>
        <w:lastRenderedPageBreak/>
        <w:t xml:space="preserve">partie des prestations. Le paiement final n'est effectué qu'après que le rapport final de réalisation et le décompte final, désignés comme tels, ont été présentés par le titulaire et approuvés par </w:t>
      </w:r>
      <w:r w:rsidR="00FC3417">
        <w:rPr>
          <w:rFonts w:ascii="Arial" w:hAnsi="Arial" w:cs="Arial"/>
          <w:sz w:val="18"/>
          <w:szCs w:val="18"/>
        </w:rPr>
        <w:t>l’Autorité Contractante</w:t>
      </w:r>
      <w:r w:rsidRPr="00A145E2">
        <w:rPr>
          <w:rFonts w:ascii="Arial" w:hAnsi="Arial" w:cs="Arial"/>
          <w:sz w:val="18"/>
          <w:szCs w:val="18"/>
        </w:rPr>
        <w:t>.</w:t>
      </w:r>
    </w:p>
    <w:p w14:paraId="73F06B0E" w14:textId="34A17100" w:rsidR="005B5D5D" w:rsidRPr="00A145E2" w:rsidRDefault="005B5D5D" w:rsidP="005A06CF">
      <w:pPr>
        <w:pStyle w:val="Paragraphedeliste"/>
        <w:numPr>
          <w:ilvl w:val="1"/>
          <w:numId w:val="44"/>
        </w:numPr>
        <w:tabs>
          <w:tab w:val="left" w:pos="567"/>
        </w:tabs>
        <w:spacing w:before="127" w:line="244" w:lineRule="auto"/>
        <w:ind w:left="0" w:firstLine="0"/>
        <w:rPr>
          <w:rFonts w:ascii="Arial" w:hAnsi="Arial" w:cs="Arial"/>
          <w:sz w:val="18"/>
          <w:szCs w:val="18"/>
        </w:rPr>
      </w:pPr>
      <w:r w:rsidRPr="00A145E2">
        <w:rPr>
          <w:rFonts w:ascii="Arial" w:hAnsi="Arial" w:cs="Arial"/>
          <w:sz w:val="18"/>
          <w:szCs w:val="18"/>
        </w:rPr>
        <w:t xml:space="preserve">Les obligations </w:t>
      </w:r>
      <w:r w:rsidR="009E1CFD" w:rsidRPr="00A145E2">
        <w:rPr>
          <w:rFonts w:ascii="Arial" w:hAnsi="Arial" w:cs="Arial"/>
          <w:sz w:val="18"/>
          <w:szCs w:val="18"/>
        </w:rPr>
        <w:t xml:space="preserve">de </w:t>
      </w:r>
      <w:r w:rsidR="00FC3417">
        <w:rPr>
          <w:rFonts w:ascii="Arial" w:hAnsi="Arial" w:cs="Arial"/>
          <w:sz w:val="18"/>
          <w:szCs w:val="18"/>
        </w:rPr>
        <w:t>l’Autorité Contractante</w:t>
      </w:r>
      <w:r w:rsidRPr="00A145E2">
        <w:rPr>
          <w:rFonts w:ascii="Arial" w:hAnsi="Arial" w:cs="Arial"/>
          <w:sz w:val="18"/>
          <w:szCs w:val="18"/>
        </w:rPr>
        <w:t xml:space="preserve"> en matière de paiements en vertu de ce marché cesseront au plus tard 18 mois à compter de la fin de la période de mise en œuvre des tâches, à moins que le marché ne soit résilié conformément à ces conditions générales.</w:t>
      </w:r>
    </w:p>
    <w:p w14:paraId="6947EBEC" w14:textId="2A508B5D" w:rsidR="005B5D5D" w:rsidRPr="00A145E2" w:rsidRDefault="005B5D5D" w:rsidP="005A06CF">
      <w:pPr>
        <w:pStyle w:val="Paragraphedeliste"/>
        <w:numPr>
          <w:ilvl w:val="1"/>
          <w:numId w:val="44"/>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Sans notification préalable, au lieu ou avant de terminer le marché tel que prévu à l'article 36, </w:t>
      </w:r>
      <w:r w:rsidR="00FC3417">
        <w:rPr>
          <w:rFonts w:ascii="Arial" w:hAnsi="Arial" w:cs="Arial"/>
          <w:sz w:val="18"/>
          <w:szCs w:val="18"/>
        </w:rPr>
        <w:t>l’Autorité Contractante</w:t>
      </w:r>
      <w:r w:rsidRPr="00A145E2">
        <w:rPr>
          <w:rFonts w:ascii="Arial" w:hAnsi="Arial" w:cs="Arial"/>
          <w:sz w:val="18"/>
          <w:szCs w:val="18"/>
        </w:rPr>
        <w:t xml:space="preserve"> peut suspendre des paiements par mesure de précaution. Un paiement peut être suspendu pendant la durée d'un audit</w:t>
      </w:r>
      <w:r w:rsidR="009E1CFD" w:rsidRPr="00A145E2">
        <w:rPr>
          <w:rFonts w:ascii="Arial" w:hAnsi="Arial" w:cs="Arial"/>
          <w:sz w:val="18"/>
          <w:szCs w:val="18"/>
        </w:rPr>
        <w:t>.</w:t>
      </w:r>
    </w:p>
    <w:p w14:paraId="0732B60C" w14:textId="2A4AA511" w:rsidR="005B5D5D" w:rsidRPr="00A145E2" w:rsidRDefault="005B5D5D" w:rsidP="005A06CF">
      <w:pPr>
        <w:pStyle w:val="Paragraphedeliste"/>
        <w:numPr>
          <w:ilvl w:val="1"/>
          <w:numId w:val="44"/>
        </w:numPr>
        <w:tabs>
          <w:tab w:val="left" w:pos="567"/>
        </w:tabs>
        <w:spacing w:before="125" w:line="244" w:lineRule="auto"/>
        <w:ind w:left="0" w:firstLine="0"/>
        <w:rPr>
          <w:rFonts w:ascii="Arial" w:hAnsi="Arial" w:cs="Arial"/>
          <w:sz w:val="18"/>
          <w:szCs w:val="18"/>
        </w:rPr>
      </w:pPr>
      <w:r w:rsidRPr="00A145E2">
        <w:rPr>
          <w:rFonts w:ascii="Arial" w:hAnsi="Arial" w:cs="Arial"/>
          <w:sz w:val="18"/>
          <w:szCs w:val="18"/>
        </w:rPr>
        <w:t xml:space="preserve">Lorsqu'il est prouvé que l'attribution du marché ou son exécution sont sujettes à des violations des obligations, des irrégularités ou des fraudes attribuables au </w:t>
      </w:r>
      <w:r w:rsidR="006F2EF9">
        <w:rPr>
          <w:rFonts w:ascii="Arial" w:hAnsi="Arial" w:cs="Arial"/>
          <w:sz w:val="18"/>
          <w:szCs w:val="18"/>
        </w:rPr>
        <w:t>Consultant</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peut, en plus de la possibilité de suspendre l’exécution du marché tel que prévu à l’article 35, paragraphe 2, et de terminer le marché tel que prévu à l’article 36, suspendre les paiements et/ou recouvrer les montants déjà payés, proportionnellement à l'importance des violations des obligations, irrégularités ou fraudes. Outre les mesures susmentionnées, </w:t>
      </w:r>
      <w:r w:rsidR="00FC3417">
        <w:rPr>
          <w:rFonts w:ascii="Arial" w:hAnsi="Arial" w:cs="Arial"/>
          <w:sz w:val="18"/>
          <w:szCs w:val="18"/>
        </w:rPr>
        <w:t>l’Autorité Contractante</w:t>
      </w:r>
      <w:r w:rsidRPr="00A145E2">
        <w:rPr>
          <w:rFonts w:ascii="Arial" w:hAnsi="Arial" w:cs="Arial"/>
          <w:sz w:val="18"/>
          <w:szCs w:val="18"/>
        </w:rPr>
        <w:t xml:space="preserv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3F7EA0C2" w14:textId="5B684EC6" w:rsidR="005B5D5D" w:rsidRPr="00A145E2" w:rsidRDefault="005B5D5D" w:rsidP="005A06CF">
      <w:pPr>
        <w:pStyle w:val="Paragraphedeliste"/>
        <w:numPr>
          <w:ilvl w:val="1"/>
          <w:numId w:val="44"/>
        </w:numPr>
        <w:tabs>
          <w:tab w:val="left" w:pos="567"/>
        </w:tabs>
        <w:spacing w:before="133" w:line="244" w:lineRule="auto"/>
        <w:ind w:left="0" w:firstLine="0"/>
        <w:rPr>
          <w:rFonts w:ascii="Arial" w:hAnsi="Arial" w:cs="Arial"/>
          <w:sz w:val="18"/>
          <w:szCs w:val="18"/>
        </w:rPr>
      </w:pPr>
      <w:r w:rsidRPr="00A145E2">
        <w:rPr>
          <w:rFonts w:ascii="Arial" w:hAnsi="Arial" w:cs="Arial"/>
          <w:sz w:val="18"/>
          <w:szCs w:val="18"/>
        </w:rPr>
        <w:t xml:space="preserve">Si, pour une raison quelconque, le marché est résilié, les garanties constituées pour les préfinancements peuvent être mises en recouvrement en vue du remboursement du solde des préfinancements encore dû par le </w:t>
      </w:r>
      <w:r w:rsidR="006F2EF9">
        <w:rPr>
          <w:rFonts w:ascii="Arial" w:hAnsi="Arial" w:cs="Arial"/>
          <w:sz w:val="18"/>
          <w:szCs w:val="18"/>
        </w:rPr>
        <w:t>Consultant</w:t>
      </w:r>
      <w:r w:rsidRPr="00A145E2">
        <w:rPr>
          <w:rFonts w:ascii="Arial" w:hAnsi="Arial" w:cs="Arial"/>
          <w:sz w:val="18"/>
          <w:szCs w:val="18"/>
        </w:rPr>
        <w:t xml:space="preserve"> et le garant ne peut différer le paiement ou s'y opposer pour quelque motif que ce</w:t>
      </w:r>
      <w:r w:rsidRPr="00A145E2">
        <w:rPr>
          <w:rFonts w:ascii="Arial" w:hAnsi="Arial" w:cs="Arial"/>
          <w:spacing w:val="-2"/>
          <w:sz w:val="18"/>
          <w:szCs w:val="18"/>
        </w:rPr>
        <w:t xml:space="preserve"> </w:t>
      </w:r>
      <w:r w:rsidRPr="00A145E2">
        <w:rPr>
          <w:rFonts w:ascii="Arial" w:hAnsi="Arial" w:cs="Arial"/>
          <w:sz w:val="18"/>
          <w:szCs w:val="18"/>
        </w:rPr>
        <w:t>soit.</w:t>
      </w:r>
    </w:p>
    <w:p w14:paraId="063EC951" w14:textId="77777777" w:rsidR="00C7208B" w:rsidRPr="00A145E2" w:rsidRDefault="00C7208B" w:rsidP="00A32A57">
      <w:pPr>
        <w:pStyle w:val="Paragraphedeliste"/>
        <w:tabs>
          <w:tab w:val="left" w:pos="1959"/>
        </w:tabs>
        <w:spacing w:before="133" w:line="244" w:lineRule="auto"/>
        <w:ind w:left="0" w:firstLine="0"/>
        <w:rPr>
          <w:rFonts w:ascii="Arial" w:hAnsi="Arial" w:cs="Arial"/>
          <w:sz w:val="18"/>
          <w:szCs w:val="18"/>
        </w:rPr>
      </w:pPr>
    </w:p>
    <w:p w14:paraId="682999A2" w14:textId="77777777" w:rsidR="005B5D5D" w:rsidRPr="00A145E2" w:rsidRDefault="005B5D5D" w:rsidP="005A06CF">
      <w:pPr>
        <w:pStyle w:val="Titre2"/>
        <w:numPr>
          <w:ilvl w:val="0"/>
          <w:numId w:val="0"/>
        </w:numPr>
        <w:tabs>
          <w:tab w:val="left" w:pos="1134"/>
        </w:tabs>
        <w:spacing w:before="70"/>
        <w:rPr>
          <w:rFonts w:ascii="Arial" w:hAnsi="Arial" w:cs="Arial"/>
          <w:sz w:val="18"/>
          <w:szCs w:val="18"/>
        </w:rPr>
      </w:pPr>
      <w:bookmarkStart w:id="38" w:name="_bookmark30"/>
      <w:bookmarkEnd w:id="38"/>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30.</w:t>
      </w:r>
      <w:r w:rsidRPr="00A145E2">
        <w:rPr>
          <w:rFonts w:ascii="Arial" w:hAnsi="Arial" w:cs="Arial"/>
          <w:color w:val="0D0D0D"/>
          <w:sz w:val="18"/>
          <w:szCs w:val="18"/>
        </w:rPr>
        <w:tab/>
      </w:r>
      <w:r w:rsidRPr="00A145E2">
        <w:rPr>
          <w:rFonts w:ascii="Arial" w:hAnsi="Arial" w:cs="Arial"/>
          <w:sz w:val="18"/>
          <w:szCs w:val="18"/>
        </w:rPr>
        <w:t>GARANTIE FINANCIERE</w:t>
      </w:r>
    </w:p>
    <w:p w14:paraId="1EF7B8B1" w14:textId="6A3D33E2" w:rsidR="005B5D5D" w:rsidRPr="00A145E2" w:rsidRDefault="005B5D5D" w:rsidP="009E1CFD">
      <w:pPr>
        <w:pStyle w:val="Paragraphedeliste"/>
        <w:numPr>
          <w:ilvl w:val="1"/>
          <w:numId w:val="41"/>
        </w:numPr>
        <w:spacing w:line="244" w:lineRule="auto"/>
        <w:ind w:left="0" w:firstLine="0"/>
        <w:rPr>
          <w:rFonts w:ascii="Arial" w:hAnsi="Arial" w:cs="Arial"/>
          <w:sz w:val="18"/>
          <w:szCs w:val="18"/>
        </w:rPr>
      </w:pPr>
      <w:r w:rsidRPr="00A145E2">
        <w:rPr>
          <w:rFonts w:ascii="Arial" w:hAnsi="Arial" w:cs="Arial"/>
          <w:sz w:val="18"/>
          <w:szCs w:val="18"/>
        </w:rPr>
        <w:t xml:space="preserve">Sauf disposition contraire dans les conditions particulières, le </w:t>
      </w:r>
      <w:r w:rsidR="006F2EF9">
        <w:rPr>
          <w:rFonts w:ascii="Arial" w:hAnsi="Arial" w:cs="Arial"/>
          <w:sz w:val="18"/>
          <w:szCs w:val="18"/>
        </w:rPr>
        <w:t>Consultant</w:t>
      </w:r>
      <w:r w:rsidRPr="00A145E2">
        <w:rPr>
          <w:rFonts w:ascii="Arial" w:hAnsi="Arial" w:cs="Arial"/>
          <w:sz w:val="18"/>
          <w:szCs w:val="18"/>
        </w:rPr>
        <w:t xml:space="preserve"> doit fournir une garantie financière pour le montant total du préfinancement. La garantie financière est constituée selon le modèle prévu au marché et peut être fournie sous la forme d'une garantie bancaire, d'un chèque de banque, d'un chèque certifié, d'une obligation émanant d'une compagnie d'assurances et/ou de cautionnement, ou d'une lettre de crédit irrévocable, ou d'un dépôt en liquide auprès d</w:t>
      </w:r>
      <w:r w:rsidR="002E2C7F">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Si la garantie financière est fournie sous la forme d'une garantie bancaire, d'un chèque de banque, d'un chèque certifié ou d'une obligation, elle doit être délivrée par une banque ou par une compagnie d'assurances et/ou de cautionnement approuvée par </w:t>
      </w:r>
      <w:r w:rsidR="00FC3417">
        <w:rPr>
          <w:rFonts w:ascii="Arial" w:hAnsi="Arial" w:cs="Arial"/>
          <w:sz w:val="18"/>
          <w:szCs w:val="18"/>
        </w:rPr>
        <w:t>l’Autorité Contractante</w:t>
      </w:r>
      <w:r w:rsidRPr="00A145E2">
        <w:rPr>
          <w:rFonts w:ascii="Arial" w:hAnsi="Arial" w:cs="Arial"/>
          <w:sz w:val="18"/>
          <w:szCs w:val="18"/>
        </w:rPr>
        <w:t xml:space="preserve">. Cette garantie financière doit demeurer valable jusqu’à sa libération par </w:t>
      </w:r>
      <w:r w:rsidR="00FC3417">
        <w:rPr>
          <w:rFonts w:ascii="Arial" w:hAnsi="Arial" w:cs="Arial"/>
          <w:sz w:val="18"/>
          <w:szCs w:val="18"/>
        </w:rPr>
        <w:t>l’Autorité Contractante</w:t>
      </w:r>
      <w:r w:rsidRPr="00A145E2">
        <w:rPr>
          <w:rFonts w:ascii="Arial" w:hAnsi="Arial" w:cs="Arial"/>
          <w:sz w:val="18"/>
          <w:szCs w:val="18"/>
        </w:rPr>
        <w:t xml:space="preserve"> conformément à l’article 30, paragraphe 5 ou 6, selon le cas. Lorsque le </w:t>
      </w:r>
      <w:r w:rsidR="006F2EF9">
        <w:rPr>
          <w:rFonts w:ascii="Arial" w:hAnsi="Arial" w:cs="Arial"/>
          <w:sz w:val="18"/>
          <w:szCs w:val="18"/>
        </w:rPr>
        <w:t>Consultant</w:t>
      </w:r>
      <w:r w:rsidRPr="00A145E2">
        <w:rPr>
          <w:rFonts w:ascii="Arial" w:hAnsi="Arial" w:cs="Arial"/>
          <w:sz w:val="18"/>
          <w:szCs w:val="18"/>
        </w:rPr>
        <w:t xml:space="preserve"> est un organisme public, il peut être, selon une évaluation des risques, dérogé à l'obligation de constituer une telle</w:t>
      </w:r>
      <w:r w:rsidRPr="00A145E2">
        <w:rPr>
          <w:rFonts w:ascii="Arial" w:hAnsi="Arial" w:cs="Arial"/>
          <w:spacing w:val="2"/>
          <w:sz w:val="18"/>
          <w:szCs w:val="18"/>
        </w:rPr>
        <w:t xml:space="preserve"> </w:t>
      </w:r>
      <w:r w:rsidRPr="00A145E2">
        <w:rPr>
          <w:rFonts w:ascii="Arial" w:hAnsi="Arial" w:cs="Arial"/>
          <w:sz w:val="18"/>
          <w:szCs w:val="18"/>
        </w:rPr>
        <w:t>garantie.</w:t>
      </w:r>
    </w:p>
    <w:p w14:paraId="207513CD" w14:textId="77777777" w:rsidR="005B5D5D" w:rsidRPr="00A145E2" w:rsidRDefault="005B5D5D" w:rsidP="009E1CFD">
      <w:pPr>
        <w:pStyle w:val="Paragraphedeliste"/>
        <w:numPr>
          <w:ilvl w:val="1"/>
          <w:numId w:val="41"/>
        </w:numPr>
        <w:spacing w:before="135" w:line="244" w:lineRule="auto"/>
        <w:ind w:left="0" w:firstLine="0"/>
        <w:rPr>
          <w:rFonts w:ascii="Arial" w:hAnsi="Arial" w:cs="Arial"/>
          <w:sz w:val="18"/>
          <w:szCs w:val="18"/>
        </w:rPr>
      </w:pPr>
      <w:r w:rsidRPr="00A145E2">
        <w:rPr>
          <w:rFonts w:ascii="Arial" w:hAnsi="Arial" w:cs="Arial"/>
          <w:sz w:val="18"/>
          <w:szCs w:val="18"/>
        </w:rPr>
        <w:t>La garantie financière est fournie par courrier à l’en-tête de l’établissement financier, sur le modèle figurant à l’annexe</w:t>
      </w:r>
      <w:r w:rsidRPr="00A145E2">
        <w:rPr>
          <w:rFonts w:ascii="Arial" w:hAnsi="Arial" w:cs="Arial"/>
          <w:spacing w:val="2"/>
          <w:sz w:val="18"/>
          <w:szCs w:val="18"/>
        </w:rPr>
        <w:t xml:space="preserve"> </w:t>
      </w:r>
      <w:r w:rsidRPr="00A145E2">
        <w:rPr>
          <w:rFonts w:ascii="Arial" w:hAnsi="Arial" w:cs="Arial"/>
          <w:sz w:val="18"/>
          <w:szCs w:val="18"/>
        </w:rPr>
        <w:t>VI.</w:t>
      </w:r>
    </w:p>
    <w:p w14:paraId="46856D79" w14:textId="1767A784" w:rsidR="005B5D5D" w:rsidRPr="00A145E2" w:rsidRDefault="005B5D5D" w:rsidP="009E1CFD">
      <w:pPr>
        <w:pStyle w:val="Paragraphedeliste"/>
        <w:numPr>
          <w:ilvl w:val="1"/>
          <w:numId w:val="41"/>
        </w:numPr>
        <w:spacing w:before="123" w:line="244" w:lineRule="auto"/>
        <w:ind w:left="0" w:firstLine="0"/>
        <w:rPr>
          <w:rFonts w:ascii="Arial" w:hAnsi="Arial" w:cs="Arial"/>
          <w:sz w:val="18"/>
          <w:szCs w:val="18"/>
        </w:rPr>
      </w:pPr>
      <w:r w:rsidRPr="00A145E2">
        <w:rPr>
          <w:rFonts w:ascii="Arial" w:hAnsi="Arial" w:cs="Arial"/>
          <w:sz w:val="18"/>
          <w:szCs w:val="18"/>
        </w:rPr>
        <w:t>Si, au cours de l’exécution du contrat, la personne morale qui fournit la garantie</w:t>
      </w:r>
      <w:r w:rsidRPr="00A145E2">
        <w:rPr>
          <w:rFonts w:ascii="Arial" w:hAnsi="Arial" w:cs="Arial"/>
          <w:spacing w:val="24"/>
          <w:sz w:val="18"/>
          <w:szCs w:val="18"/>
        </w:rPr>
        <w:t xml:space="preserve"> </w:t>
      </w:r>
      <w:r w:rsidRPr="00A145E2">
        <w:rPr>
          <w:rFonts w:ascii="Arial" w:hAnsi="Arial" w:cs="Arial"/>
          <w:sz w:val="18"/>
          <w:szCs w:val="18"/>
        </w:rPr>
        <w:t>i)</w:t>
      </w:r>
      <w:r w:rsidRPr="00A145E2">
        <w:rPr>
          <w:rFonts w:ascii="Arial" w:hAnsi="Arial" w:cs="Arial"/>
          <w:spacing w:val="2"/>
          <w:sz w:val="18"/>
          <w:szCs w:val="18"/>
        </w:rPr>
        <w:t xml:space="preserve"> </w:t>
      </w:r>
      <w:r w:rsidRPr="00A145E2">
        <w:rPr>
          <w:rFonts w:ascii="Arial" w:hAnsi="Arial" w:cs="Arial"/>
          <w:sz w:val="18"/>
          <w:szCs w:val="18"/>
        </w:rPr>
        <w:t>n’est</w:t>
      </w:r>
      <w:r w:rsidRPr="00A145E2">
        <w:rPr>
          <w:rFonts w:ascii="Arial" w:hAnsi="Arial" w:cs="Arial"/>
          <w:spacing w:val="25"/>
          <w:sz w:val="18"/>
          <w:szCs w:val="18"/>
        </w:rPr>
        <w:t xml:space="preserve"> </w:t>
      </w:r>
      <w:r w:rsidRPr="00A145E2">
        <w:rPr>
          <w:rFonts w:ascii="Arial" w:hAnsi="Arial" w:cs="Arial"/>
          <w:sz w:val="18"/>
          <w:szCs w:val="18"/>
        </w:rPr>
        <w:t>pas</w:t>
      </w:r>
      <w:r w:rsidRPr="00A145E2">
        <w:rPr>
          <w:rFonts w:ascii="Arial" w:hAnsi="Arial" w:cs="Arial"/>
          <w:spacing w:val="24"/>
          <w:sz w:val="18"/>
          <w:szCs w:val="18"/>
        </w:rPr>
        <w:t xml:space="preserve"> </w:t>
      </w:r>
      <w:r w:rsidRPr="00A145E2">
        <w:rPr>
          <w:rFonts w:ascii="Arial" w:hAnsi="Arial" w:cs="Arial"/>
          <w:sz w:val="18"/>
          <w:szCs w:val="18"/>
        </w:rPr>
        <w:t>en</w:t>
      </w:r>
      <w:r w:rsidRPr="00A145E2">
        <w:rPr>
          <w:rFonts w:ascii="Arial" w:hAnsi="Arial" w:cs="Arial"/>
          <w:spacing w:val="25"/>
          <w:sz w:val="18"/>
          <w:szCs w:val="18"/>
        </w:rPr>
        <w:t xml:space="preserve"> </w:t>
      </w:r>
      <w:r w:rsidRPr="00A145E2">
        <w:rPr>
          <w:rFonts w:ascii="Arial" w:hAnsi="Arial" w:cs="Arial"/>
          <w:sz w:val="18"/>
          <w:szCs w:val="18"/>
        </w:rPr>
        <w:t>mesure</w:t>
      </w:r>
      <w:r w:rsidRPr="00A145E2">
        <w:rPr>
          <w:rFonts w:ascii="Arial" w:hAnsi="Arial" w:cs="Arial"/>
          <w:spacing w:val="24"/>
          <w:sz w:val="18"/>
          <w:szCs w:val="18"/>
        </w:rPr>
        <w:t xml:space="preserve"> </w:t>
      </w:r>
      <w:r w:rsidRPr="00A145E2">
        <w:rPr>
          <w:rFonts w:ascii="Arial" w:hAnsi="Arial" w:cs="Arial"/>
          <w:sz w:val="18"/>
          <w:szCs w:val="18"/>
        </w:rPr>
        <w:t>de</w:t>
      </w:r>
      <w:r w:rsidRPr="00A145E2">
        <w:rPr>
          <w:rFonts w:ascii="Arial" w:hAnsi="Arial" w:cs="Arial"/>
          <w:spacing w:val="25"/>
          <w:sz w:val="18"/>
          <w:szCs w:val="18"/>
        </w:rPr>
        <w:t xml:space="preserve"> </w:t>
      </w:r>
      <w:r w:rsidRPr="00A145E2">
        <w:rPr>
          <w:rFonts w:ascii="Arial" w:hAnsi="Arial" w:cs="Arial"/>
          <w:sz w:val="18"/>
          <w:szCs w:val="18"/>
        </w:rPr>
        <w:t>ou</w:t>
      </w:r>
      <w:r w:rsidRPr="00A145E2">
        <w:rPr>
          <w:rFonts w:ascii="Arial" w:hAnsi="Arial" w:cs="Arial"/>
          <w:spacing w:val="24"/>
          <w:sz w:val="18"/>
          <w:szCs w:val="18"/>
        </w:rPr>
        <w:t xml:space="preserve"> </w:t>
      </w:r>
      <w:r w:rsidRPr="00A145E2">
        <w:rPr>
          <w:rFonts w:ascii="Arial" w:hAnsi="Arial" w:cs="Arial"/>
          <w:sz w:val="18"/>
          <w:szCs w:val="18"/>
        </w:rPr>
        <w:t>n’est</w:t>
      </w:r>
      <w:r w:rsidRPr="00A145E2">
        <w:rPr>
          <w:rFonts w:ascii="Arial" w:hAnsi="Arial" w:cs="Arial"/>
          <w:spacing w:val="24"/>
          <w:sz w:val="18"/>
          <w:szCs w:val="18"/>
        </w:rPr>
        <w:t xml:space="preserve"> </w:t>
      </w:r>
      <w:r w:rsidRPr="00A145E2">
        <w:rPr>
          <w:rFonts w:ascii="Arial" w:hAnsi="Arial" w:cs="Arial"/>
          <w:sz w:val="18"/>
          <w:szCs w:val="18"/>
        </w:rPr>
        <w:t>pas</w:t>
      </w:r>
      <w:r w:rsidRPr="00A145E2">
        <w:rPr>
          <w:rFonts w:ascii="Arial" w:hAnsi="Arial" w:cs="Arial"/>
          <w:spacing w:val="25"/>
          <w:sz w:val="18"/>
          <w:szCs w:val="18"/>
        </w:rPr>
        <w:t xml:space="preserve"> </w:t>
      </w:r>
      <w:r w:rsidRPr="00A145E2">
        <w:rPr>
          <w:rFonts w:ascii="Arial" w:hAnsi="Arial" w:cs="Arial"/>
          <w:sz w:val="18"/>
          <w:szCs w:val="18"/>
        </w:rPr>
        <w:t>disposée</w:t>
      </w:r>
      <w:r w:rsidRPr="00A145E2">
        <w:rPr>
          <w:rFonts w:ascii="Arial" w:hAnsi="Arial" w:cs="Arial"/>
          <w:spacing w:val="24"/>
          <w:sz w:val="18"/>
          <w:szCs w:val="18"/>
        </w:rPr>
        <w:t xml:space="preserve"> </w:t>
      </w:r>
      <w:r w:rsidRPr="00A145E2">
        <w:rPr>
          <w:rFonts w:ascii="Arial" w:hAnsi="Arial" w:cs="Arial"/>
          <w:sz w:val="18"/>
          <w:szCs w:val="18"/>
        </w:rPr>
        <w:t>à</w:t>
      </w:r>
      <w:r w:rsidRPr="00A145E2">
        <w:rPr>
          <w:rFonts w:ascii="Arial" w:hAnsi="Arial" w:cs="Arial"/>
          <w:spacing w:val="25"/>
          <w:sz w:val="18"/>
          <w:szCs w:val="18"/>
        </w:rPr>
        <w:t xml:space="preserve"> </w:t>
      </w:r>
      <w:r w:rsidRPr="00A145E2">
        <w:rPr>
          <w:rFonts w:ascii="Arial" w:hAnsi="Arial" w:cs="Arial"/>
          <w:sz w:val="18"/>
          <w:szCs w:val="18"/>
        </w:rPr>
        <w:t>respecter</w:t>
      </w:r>
      <w:r w:rsidRPr="00A145E2">
        <w:rPr>
          <w:rFonts w:ascii="Arial" w:hAnsi="Arial" w:cs="Arial"/>
          <w:spacing w:val="22"/>
          <w:sz w:val="18"/>
          <w:szCs w:val="18"/>
        </w:rPr>
        <w:t xml:space="preserve"> </w:t>
      </w:r>
      <w:r w:rsidRPr="00A145E2">
        <w:rPr>
          <w:rFonts w:ascii="Arial" w:hAnsi="Arial" w:cs="Arial"/>
          <w:sz w:val="18"/>
          <w:szCs w:val="18"/>
        </w:rPr>
        <w:t>ses</w:t>
      </w:r>
      <w:r w:rsidRPr="00A145E2">
        <w:rPr>
          <w:rFonts w:ascii="Arial" w:hAnsi="Arial" w:cs="Arial"/>
          <w:spacing w:val="22"/>
          <w:sz w:val="18"/>
          <w:szCs w:val="18"/>
        </w:rPr>
        <w:t xml:space="preserve"> </w:t>
      </w:r>
      <w:r w:rsidRPr="00A145E2">
        <w:rPr>
          <w:rFonts w:ascii="Arial" w:hAnsi="Arial" w:cs="Arial"/>
          <w:sz w:val="18"/>
          <w:szCs w:val="18"/>
        </w:rPr>
        <w:t>engagements,</w:t>
      </w:r>
    </w:p>
    <w:p w14:paraId="07C5982C" w14:textId="382FA12F" w:rsidR="005B5D5D" w:rsidRPr="00A145E2" w:rsidRDefault="005B5D5D" w:rsidP="009E1CFD">
      <w:pPr>
        <w:pStyle w:val="Corpsdetexte"/>
        <w:spacing w:before="2" w:line="244" w:lineRule="auto"/>
        <w:rPr>
          <w:rFonts w:ascii="Arial" w:hAnsi="Arial" w:cs="Arial"/>
          <w:sz w:val="18"/>
          <w:szCs w:val="18"/>
        </w:rPr>
      </w:pPr>
      <w:r w:rsidRPr="00A145E2">
        <w:rPr>
          <w:rFonts w:ascii="Arial" w:hAnsi="Arial" w:cs="Arial"/>
          <w:sz w:val="18"/>
          <w:szCs w:val="18"/>
        </w:rPr>
        <w:t xml:space="preserve">ii) n’est pas autorisée à fournir des garanties </w:t>
      </w:r>
      <w:r w:rsidR="009E1CFD" w:rsidRPr="00A145E2">
        <w:rPr>
          <w:rFonts w:ascii="Arial" w:hAnsi="Arial" w:cs="Arial"/>
          <w:sz w:val="18"/>
          <w:szCs w:val="18"/>
        </w:rPr>
        <w:t xml:space="preserve">à </w:t>
      </w:r>
      <w:r w:rsidR="00FC3417">
        <w:rPr>
          <w:rFonts w:ascii="Arial" w:hAnsi="Arial" w:cs="Arial"/>
          <w:sz w:val="18"/>
          <w:szCs w:val="18"/>
        </w:rPr>
        <w:t>l’Autorité Contractante</w:t>
      </w:r>
      <w:r w:rsidRPr="00A145E2">
        <w:rPr>
          <w:rFonts w:ascii="Arial" w:hAnsi="Arial" w:cs="Arial"/>
          <w:sz w:val="18"/>
          <w:szCs w:val="18"/>
        </w:rPr>
        <w:t xml:space="preserve"> ou iii) semble ne pas avoir été financièrement fiable, ou la garantie financière cesse d'être valable et le </w:t>
      </w:r>
      <w:r w:rsidR="006F2EF9">
        <w:rPr>
          <w:rFonts w:ascii="Arial" w:hAnsi="Arial" w:cs="Arial"/>
          <w:sz w:val="18"/>
          <w:szCs w:val="18"/>
        </w:rPr>
        <w:t>Consultant</w:t>
      </w:r>
      <w:r w:rsidRPr="00A145E2">
        <w:rPr>
          <w:rFonts w:ascii="Arial" w:hAnsi="Arial" w:cs="Arial"/>
          <w:sz w:val="18"/>
          <w:szCs w:val="18"/>
        </w:rPr>
        <w:t xml:space="preserve"> ne la remplace pas, </w:t>
      </w:r>
      <w:r w:rsidR="001F7D41">
        <w:rPr>
          <w:rFonts w:ascii="Arial" w:hAnsi="Arial" w:cs="Arial"/>
          <w:sz w:val="18"/>
          <w:szCs w:val="18"/>
        </w:rPr>
        <w:t>BOAD</w:t>
      </w:r>
      <w:r w:rsidRPr="00A145E2">
        <w:rPr>
          <w:rFonts w:ascii="Arial" w:hAnsi="Arial" w:cs="Arial"/>
          <w:sz w:val="18"/>
          <w:szCs w:val="18"/>
        </w:rPr>
        <w:t xml:space="preserve"> peut soit déduire son montant de paiements futurs dus au </w:t>
      </w:r>
      <w:r w:rsidR="006F2EF9">
        <w:rPr>
          <w:rFonts w:ascii="Arial" w:hAnsi="Arial" w:cs="Arial"/>
          <w:sz w:val="18"/>
          <w:szCs w:val="18"/>
        </w:rPr>
        <w:t>Consultant</w:t>
      </w:r>
      <w:r w:rsidRPr="00A145E2">
        <w:rPr>
          <w:rFonts w:ascii="Arial" w:hAnsi="Arial" w:cs="Arial"/>
          <w:sz w:val="18"/>
          <w:szCs w:val="18"/>
        </w:rPr>
        <w:t xml:space="preserve"> en vertu du contrat jusqu'à concurrence du total des paiements déjà effectués, soit demander au </w:t>
      </w:r>
      <w:r w:rsidR="006F2EF9">
        <w:rPr>
          <w:rFonts w:ascii="Arial" w:hAnsi="Arial" w:cs="Arial"/>
          <w:sz w:val="18"/>
          <w:szCs w:val="18"/>
        </w:rPr>
        <w:t>Consultant</w:t>
      </w:r>
      <w:r w:rsidRPr="00A145E2">
        <w:rPr>
          <w:rFonts w:ascii="Arial" w:hAnsi="Arial" w:cs="Arial"/>
          <w:sz w:val="18"/>
          <w:szCs w:val="18"/>
        </w:rPr>
        <w:t xml:space="preserve"> de fournir une nouvelle garantie dans les mêmes termes que la précédente. Si le </w:t>
      </w:r>
      <w:r w:rsidR="006F2EF9">
        <w:rPr>
          <w:rFonts w:ascii="Arial" w:hAnsi="Arial" w:cs="Arial"/>
          <w:sz w:val="18"/>
          <w:szCs w:val="18"/>
        </w:rPr>
        <w:t>Consultant</w:t>
      </w:r>
      <w:r w:rsidRPr="00A145E2">
        <w:rPr>
          <w:rFonts w:ascii="Arial" w:hAnsi="Arial" w:cs="Arial"/>
          <w:sz w:val="18"/>
          <w:szCs w:val="18"/>
        </w:rPr>
        <w:t xml:space="preserve"> ne fournit pas de nouvelle garantie, </w:t>
      </w:r>
      <w:r w:rsidR="00FC3417">
        <w:rPr>
          <w:rFonts w:ascii="Arial" w:hAnsi="Arial" w:cs="Arial"/>
          <w:sz w:val="18"/>
          <w:szCs w:val="18"/>
        </w:rPr>
        <w:t>l’Autorité Contractante</w:t>
      </w:r>
      <w:r w:rsidRPr="00A145E2">
        <w:rPr>
          <w:rFonts w:ascii="Arial" w:hAnsi="Arial" w:cs="Arial"/>
          <w:sz w:val="18"/>
          <w:szCs w:val="18"/>
        </w:rPr>
        <w:t xml:space="preserve"> peut résilier le</w:t>
      </w:r>
      <w:r w:rsidRPr="00A145E2">
        <w:rPr>
          <w:rFonts w:ascii="Arial" w:hAnsi="Arial" w:cs="Arial"/>
          <w:spacing w:val="5"/>
          <w:sz w:val="18"/>
          <w:szCs w:val="18"/>
        </w:rPr>
        <w:t xml:space="preserve"> </w:t>
      </w:r>
      <w:r w:rsidRPr="00A145E2">
        <w:rPr>
          <w:rFonts w:ascii="Arial" w:hAnsi="Arial" w:cs="Arial"/>
          <w:sz w:val="18"/>
          <w:szCs w:val="18"/>
        </w:rPr>
        <w:t>marché.</w:t>
      </w:r>
    </w:p>
    <w:p w14:paraId="426B81F6" w14:textId="4A9E2A07" w:rsidR="005B5D5D" w:rsidRPr="00A145E2" w:rsidRDefault="005B5D5D" w:rsidP="009E1CFD">
      <w:pPr>
        <w:pStyle w:val="Paragraphedeliste"/>
        <w:numPr>
          <w:ilvl w:val="1"/>
          <w:numId w:val="41"/>
        </w:numPr>
        <w:spacing w:before="129" w:line="244" w:lineRule="auto"/>
        <w:ind w:left="0" w:firstLine="0"/>
        <w:rPr>
          <w:rFonts w:ascii="Arial" w:hAnsi="Arial" w:cs="Arial"/>
          <w:sz w:val="18"/>
          <w:szCs w:val="18"/>
        </w:rPr>
      </w:pPr>
      <w:r w:rsidRPr="00A145E2">
        <w:rPr>
          <w:rFonts w:ascii="Arial" w:hAnsi="Arial" w:cs="Arial"/>
          <w:sz w:val="18"/>
          <w:szCs w:val="18"/>
        </w:rPr>
        <w:t xml:space="preserve">Si le marché est résilié pour une raison quelconque, la garantie financière peut être immédiatement mise en recouvrement en vue du remboursement d'un éventuel solde encore dû par le </w:t>
      </w:r>
      <w:r w:rsidR="006F2EF9">
        <w:rPr>
          <w:rFonts w:ascii="Arial" w:hAnsi="Arial" w:cs="Arial"/>
          <w:sz w:val="18"/>
          <w:szCs w:val="18"/>
        </w:rPr>
        <w:t>Consultant</w:t>
      </w:r>
      <w:r w:rsidRPr="00A145E2">
        <w:rPr>
          <w:rFonts w:ascii="Arial" w:hAnsi="Arial" w:cs="Arial"/>
          <w:sz w:val="18"/>
          <w:szCs w:val="18"/>
        </w:rPr>
        <w:t xml:space="preserve"> </w:t>
      </w:r>
      <w:r w:rsidR="002E2C7F">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et le garant ne peut différer le paiement ou s'y opposer pour quelque motif que ce</w:t>
      </w:r>
      <w:r w:rsidRPr="00A145E2">
        <w:rPr>
          <w:rFonts w:ascii="Arial" w:hAnsi="Arial" w:cs="Arial"/>
          <w:spacing w:val="-2"/>
          <w:sz w:val="18"/>
          <w:szCs w:val="18"/>
        </w:rPr>
        <w:t xml:space="preserve"> </w:t>
      </w:r>
      <w:r w:rsidRPr="00A145E2">
        <w:rPr>
          <w:rFonts w:ascii="Arial" w:hAnsi="Arial" w:cs="Arial"/>
          <w:sz w:val="18"/>
          <w:szCs w:val="18"/>
        </w:rPr>
        <w:t>soit.</w:t>
      </w:r>
    </w:p>
    <w:p w14:paraId="31659A20" w14:textId="77777777" w:rsidR="005B5D5D" w:rsidRPr="00A145E2" w:rsidRDefault="005B5D5D" w:rsidP="009E1CFD">
      <w:pPr>
        <w:pStyle w:val="Paragraphedeliste"/>
        <w:numPr>
          <w:ilvl w:val="1"/>
          <w:numId w:val="41"/>
        </w:numPr>
        <w:spacing w:before="125" w:line="244" w:lineRule="auto"/>
        <w:ind w:left="0" w:firstLine="0"/>
        <w:rPr>
          <w:rFonts w:ascii="Arial" w:hAnsi="Arial" w:cs="Arial"/>
          <w:sz w:val="18"/>
          <w:szCs w:val="18"/>
        </w:rPr>
      </w:pPr>
      <w:r w:rsidRPr="00A145E2">
        <w:rPr>
          <w:rFonts w:ascii="Arial" w:hAnsi="Arial" w:cs="Arial"/>
          <w:sz w:val="18"/>
          <w:szCs w:val="18"/>
        </w:rPr>
        <w:t>Dans le cas des marchés à prix unitaires, la garantie financière est libérée lorsque le préfinancement a été remboursé conformément à l’article</w:t>
      </w:r>
      <w:r w:rsidRPr="00A145E2">
        <w:rPr>
          <w:rFonts w:ascii="Arial" w:hAnsi="Arial" w:cs="Arial"/>
          <w:spacing w:val="7"/>
          <w:sz w:val="18"/>
          <w:szCs w:val="18"/>
        </w:rPr>
        <w:t xml:space="preserve"> </w:t>
      </w:r>
      <w:r w:rsidRPr="00A145E2">
        <w:rPr>
          <w:rFonts w:ascii="Arial" w:hAnsi="Arial" w:cs="Arial"/>
          <w:sz w:val="18"/>
          <w:szCs w:val="18"/>
        </w:rPr>
        <w:t>29.1.</w:t>
      </w:r>
    </w:p>
    <w:p w14:paraId="21D69CB6" w14:textId="40708A1F" w:rsidR="005B5D5D" w:rsidRPr="00A145E2" w:rsidRDefault="005B5D5D" w:rsidP="009E1CFD">
      <w:pPr>
        <w:pStyle w:val="Paragraphedeliste"/>
        <w:numPr>
          <w:ilvl w:val="1"/>
          <w:numId w:val="41"/>
        </w:numPr>
        <w:spacing w:line="244" w:lineRule="auto"/>
        <w:ind w:left="0" w:firstLine="0"/>
        <w:rPr>
          <w:rFonts w:ascii="Arial" w:hAnsi="Arial" w:cs="Arial"/>
          <w:sz w:val="18"/>
          <w:szCs w:val="18"/>
        </w:rPr>
      </w:pPr>
      <w:r w:rsidRPr="00A145E2">
        <w:rPr>
          <w:rFonts w:ascii="Arial" w:hAnsi="Arial" w:cs="Arial"/>
          <w:sz w:val="18"/>
          <w:szCs w:val="18"/>
        </w:rPr>
        <w:t xml:space="preserve">Pour les marchés à prix forfaitaire, (i) si le marché n’est pas divisé en  différents résultats que </w:t>
      </w:r>
      <w:r w:rsidR="00FC3417">
        <w:rPr>
          <w:rFonts w:ascii="Arial" w:hAnsi="Arial" w:cs="Arial"/>
          <w:sz w:val="18"/>
          <w:szCs w:val="18"/>
        </w:rPr>
        <w:t>l’Autorité Contractante</w:t>
      </w:r>
      <w:r w:rsidRPr="00A145E2">
        <w:rPr>
          <w:rFonts w:ascii="Arial" w:hAnsi="Arial" w:cs="Arial"/>
          <w:sz w:val="18"/>
          <w:szCs w:val="18"/>
        </w:rPr>
        <w:t xml:space="preserve"> peut approuver séparément ou s'il a une durée de moins de deux ans, la garantie financière doit rester en vigueur jusqu’au paiement du solde, et (ii) si le marché a une durée de deux ans au moins et si le budget est divisé entre les différents résultats que </w:t>
      </w:r>
      <w:r w:rsidR="00FC3417">
        <w:rPr>
          <w:rFonts w:ascii="Arial" w:hAnsi="Arial" w:cs="Arial"/>
          <w:sz w:val="18"/>
          <w:szCs w:val="18"/>
        </w:rPr>
        <w:t>l’Autorité Contractante</w:t>
      </w:r>
      <w:r w:rsidRPr="00A145E2">
        <w:rPr>
          <w:rFonts w:ascii="Arial" w:hAnsi="Arial" w:cs="Arial"/>
          <w:sz w:val="18"/>
          <w:szCs w:val="18"/>
        </w:rPr>
        <w:t xml:space="preserve"> peut approuver séparément, la garantie financière est libérée lorsque le préfinancement est remboursé conformément à l’article</w:t>
      </w:r>
      <w:r w:rsidRPr="00A145E2">
        <w:rPr>
          <w:rFonts w:ascii="Arial" w:hAnsi="Arial" w:cs="Arial"/>
          <w:spacing w:val="1"/>
          <w:sz w:val="18"/>
          <w:szCs w:val="18"/>
        </w:rPr>
        <w:t xml:space="preserve"> </w:t>
      </w:r>
      <w:r w:rsidRPr="00A145E2">
        <w:rPr>
          <w:rFonts w:ascii="Arial" w:hAnsi="Arial" w:cs="Arial"/>
          <w:sz w:val="18"/>
          <w:szCs w:val="18"/>
        </w:rPr>
        <w:t>29.1.</w:t>
      </w:r>
    </w:p>
    <w:p w14:paraId="4146B8DA" w14:textId="77777777" w:rsidR="005B5D5D" w:rsidRPr="00A145E2" w:rsidRDefault="005B5D5D" w:rsidP="00A32A57">
      <w:pPr>
        <w:pStyle w:val="Corpsdetexte"/>
        <w:spacing w:before="5"/>
        <w:jc w:val="left"/>
        <w:rPr>
          <w:rFonts w:ascii="Arial" w:hAnsi="Arial" w:cs="Arial"/>
          <w:sz w:val="18"/>
          <w:szCs w:val="18"/>
        </w:rPr>
      </w:pPr>
    </w:p>
    <w:p w14:paraId="512E48A7" w14:textId="20209FC1" w:rsidR="005B5D5D" w:rsidRPr="00A145E2" w:rsidRDefault="005B5D5D" w:rsidP="009E1CFD">
      <w:pPr>
        <w:pStyle w:val="Titre2"/>
        <w:numPr>
          <w:ilvl w:val="0"/>
          <w:numId w:val="0"/>
        </w:numPr>
        <w:tabs>
          <w:tab w:val="left" w:pos="1134"/>
        </w:tabs>
        <w:rPr>
          <w:rFonts w:ascii="Arial" w:hAnsi="Arial" w:cs="Arial"/>
          <w:sz w:val="18"/>
          <w:szCs w:val="18"/>
        </w:rPr>
      </w:pPr>
      <w:bookmarkStart w:id="39" w:name="_bookmark31"/>
      <w:bookmarkEnd w:id="39"/>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31.</w:t>
      </w:r>
      <w:r w:rsidRPr="00A145E2">
        <w:rPr>
          <w:rFonts w:ascii="Arial" w:hAnsi="Arial" w:cs="Arial"/>
          <w:color w:val="0D0D0D"/>
          <w:sz w:val="18"/>
          <w:szCs w:val="18"/>
        </w:rPr>
        <w:tab/>
      </w:r>
      <w:r w:rsidRPr="00A145E2">
        <w:rPr>
          <w:rFonts w:ascii="Arial" w:hAnsi="Arial" w:cs="Arial"/>
          <w:sz w:val="18"/>
          <w:szCs w:val="18"/>
        </w:rPr>
        <w:t>RECOUVREMENT DES DETTES DU</w:t>
      </w:r>
      <w:r w:rsidRPr="00A145E2">
        <w:rPr>
          <w:rFonts w:ascii="Arial" w:hAnsi="Arial" w:cs="Arial"/>
          <w:spacing w:val="-3"/>
          <w:sz w:val="18"/>
          <w:szCs w:val="18"/>
        </w:rPr>
        <w:t xml:space="preserve"> </w:t>
      </w:r>
      <w:r w:rsidR="006F2EF9">
        <w:rPr>
          <w:rFonts w:ascii="Arial" w:hAnsi="Arial" w:cs="Arial"/>
          <w:sz w:val="18"/>
          <w:szCs w:val="18"/>
        </w:rPr>
        <w:t>CONSULTANT</w:t>
      </w:r>
    </w:p>
    <w:p w14:paraId="77A6171D" w14:textId="2F1C61C1" w:rsidR="005B5D5D" w:rsidRPr="00A145E2" w:rsidRDefault="005B5D5D" w:rsidP="009E1CFD">
      <w:pPr>
        <w:pStyle w:val="Paragraphedeliste"/>
        <w:numPr>
          <w:ilvl w:val="1"/>
          <w:numId w:val="40"/>
        </w:numPr>
        <w:tabs>
          <w:tab w:val="left" w:pos="567"/>
        </w:tabs>
        <w:spacing w:before="121"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s’engage à rembourser </w:t>
      </w:r>
      <w:r w:rsidR="002E2C7F">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les montants qui lui auraient été versés en surplus par rapport au montant final dû avant la date limite mentionnée dans la note de débit, ce qui correspond à 45 jours après la date d'émission de cette note de débit.</w:t>
      </w:r>
    </w:p>
    <w:p w14:paraId="36CD6791" w14:textId="7AFA2DE6" w:rsidR="00FE3E5C" w:rsidRPr="00A23AD8" w:rsidRDefault="005B5D5D" w:rsidP="00FE3E5C">
      <w:pPr>
        <w:rPr>
          <w:rFonts w:ascii="Arial" w:hAnsi="Arial" w:cs="Arial"/>
          <w:color w:val="000000"/>
          <w:sz w:val="18"/>
          <w:szCs w:val="18"/>
        </w:rPr>
      </w:pPr>
      <w:r w:rsidRPr="00FE3E5C">
        <w:rPr>
          <w:rFonts w:ascii="Arial" w:hAnsi="Arial" w:cs="Arial"/>
          <w:sz w:val="18"/>
          <w:szCs w:val="18"/>
        </w:rPr>
        <w:t xml:space="preserve">En cas de non-remboursement par le </w:t>
      </w:r>
      <w:r w:rsidR="006F2EF9" w:rsidRPr="00FE3E5C">
        <w:rPr>
          <w:rFonts w:ascii="Arial" w:hAnsi="Arial" w:cs="Arial"/>
          <w:sz w:val="18"/>
          <w:szCs w:val="18"/>
        </w:rPr>
        <w:t>Consultant</w:t>
      </w:r>
      <w:r w:rsidRPr="00FE3E5C">
        <w:rPr>
          <w:rFonts w:ascii="Arial" w:hAnsi="Arial" w:cs="Arial"/>
          <w:sz w:val="18"/>
          <w:szCs w:val="18"/>
        </w:rPr>
        <w:t xml:space="preserve"> dans le délai ci-dessus, </w:t>
      </w:r>
      <w:r w:rsidR="00FC3417">
        <w:rPr>
          <w:rFonts w:ascii="Arial" w:hAnsi="Arial" w:cs="Arial"/>
          <w:sz w:val="18"/>
          <w:szCs w:val="18"/>
        </w:rPr>
        <w:t>l’Autorité Contractante</w:t>
      </w:r>
      <w:r w:rsidRPr="00FE3E5C">
        <w:rPr>
          <w:rFonts w:ascii="Arial" w:hAnsi="Arial" w:cs="Arial"/>
          <w:sz w:val="18"/>
          <w:szCs w:val="18"/>
        </w:rPr>
        <w:t xml:space="preserve"> peut, à moins que le </w:t>
      </w:r>
      <w:r w:rsidR="006F2EF9" w:rsidRPr="00FE3E5C">
        <w:rPr>
          <w:rFonts w:ascii="Arial" w:hAnsi="Arial" w:cs="Arial"/>
          <w:sz w:val="18"/>
          <w:szCs w:val="18"/>
        </w:rPr>
        <w:t>Consultant</w:t>
      </w:r>
      <w:r w:rsidRPr="00FE3E5C">
        <w:rPr>
          <w:rFonts w:ascii="Arial" w:hAnsi="Arial" w:cs="Arial"/>
          <w:sz w:val="18"/>
          <w:szCs w:val="18"/>
        </w:rPr>
        <w:t xml:space="preserve"> soit un ministère ou un organisme public d’un État membre de </w:t>
      </w:r>
      <w:r w:rsidR="00FC3417">
        <w:rPr>
          <w:rFonts w:ascii="Arial" w:hAnsi="Arial" w:cs="Arial"/>
          <w:sz w:val="18"/>
          <w:szCs w:val="18"/>
        </w:rPr>
        <w:t>l’UEMOA</w:t>
      </w:r>
      <w:r w:rsidRPr="00FE3E5C">
        <w:rPr>
          <w:rFonts w:ascii="Arial" w:hAnsi="Arial" w:cs="Arial"/>
          <w:sz w:val="18"/>
          <w:szCs w:val="18"/>
        </w:rPr>
        <w:t>, majorer les sommes dues d’un intérêt de retard au taux</w:t>
      </w:r>
      <w:r w:rsidR="009E1CFD" w:rsidRPr="00FE3E5C">
        <w:rPr>
          <w:rFonts w:ascii="Arial" w:hAnsi="Arial" w:cs="Arial"/>
          <w:sz w:val="18"/>
          <w:szCs w:val="18"/>
        </w:rPr>
        <w:t xml:space="preserve"> </w:t>
      </w:r>
      <w:r w:rsidR="00FE3E5C" w:rsidRPr="00FE3E5C">
        <w:rPr>
          <w:rFonts w:ascii="Arial" w:hAnsi="Arial" w:cs="Arial"/>
          <w:color w:val="000000"/>
          <w:sz w:val="18"/>
          <w:szCs w:val="18"/>
        </w:rPr>
        <w:t xml:space="preserve">appliqué par la </w:t>
      </w:r>
      <w:r w:rsidR="00FE3E5C" w:rsidRPr="00FE3E5C">
        <w:rPr>
          <w:rFonts w:ascii="Arial" w:hAnsi="Arial" w:cs="Arial"/>
          <w:bCs/>
          <w:color w:val="000000"/>
          <w:sz w:val="18"/>
          <w:szCs w:val="18"/>
          <w:shd w:val="clear" w:color="auto" w:fill="FFFFFF"/>
        </w:rPr>
        <w:t>Banque centrale</w:t>
      </w:r>
      <w:r w:rsidR="00FE3E5C" w:rsidRPr="00FE3E5C">
        <w:rPr>
          <w:rFonts w:ascii="Arial" w:hAnsi="Arial" w:cs="Arial"/>
          <w:color w:val="000000"/>
          <w:sz w:val="18"/>
          <w:szCs w:val="18"/>
          <w:shd w:val="clear" w:color="auto" w:fill="FFFFFF"/>
        </w:rPr>
        <w:t> des États de l'Afrique de l'Ouest (BCEAO) </w:t>
      </w:r>
      <w:r w:rsidR="00FE3E5C" w:rsidRPr="00FE3E5C">
        <w:rPr>
          <w:rFonts w:ascii="Arial" w:hAnsi="Arial" w:cs="Arial"/>
          <w:color w:val="000000"/>
          <w:sz w:val="18"/>
          <w:szCs w:val="18"/>
        </w:rPr>
        <w:t xml:space="preserve">à ses opérations principales de refinancement en </w:t>
      </w:r>
      <w:r w:rsidR="00FE3E5C" w:rsidRPr="00FE3E5C">
        <w:rPr>
          <w:rFonts w:ascii="Arial" w:hAnsi="Arial" w:cs="Arial"/>
          <w:color w:val="000000"/>
          <w:sz w:val="18"/>
          <w:szCs w:val="18"/>
        </w:rPr>
        <w:lastRenderedPageBreak/>
        <w:t xml:space="preserve">FCFA tel que publié au Journal officiel de la </w:t>
      </w:r>
      <w:r w:rsidR="00FE3E5C" w:rsidRPr="00FE3E5C">
        <w:rPr>
          <w:rFonts w:ascii="Arial" w:hAnsi="Arial" w:cs="Arial"/>
          <w:color w:val="000000"/>
          <w:sz w:val="18"/>
          <w:szCs w:val="18"/>
          <w:shd w:val="clear" w:color="auto" w:fill="FFFFFF"/>
        </w:rPr>
        <w:t>BCEAO</w:t>
      </w:r>
      <w:r w:rsidR="00FE3E5C" w:rsidRPr="00FE3E5C">
        <w:rPr>
          <w:rFonts w:ascii="Arial" w:hAnsi="Arial" w:cs="Arial"/>
          <w:color w:val="000000"/>
          <w:sz w:val="18"/>
          <w:szCs w:val="18"/>
        </w:rPr>
        <w:t xml:space="preserve">, en vigueur le premier jour du mois au cours duquel ce délai a expiré, majoré de </w:t>
      </w:r>
      <w:r w:rsidR="00FE3E5C" w:rsidRPr="00A23AD8">
        <w:rPr>
          <w:rFonts w:ascii="Arial" w:hAnsi="Arial" w:cs="Arial"/>
          <w:color w:val="000000"/>
          <w:sz w:val="18"/>
          <w:szCs w:val="18"/>
        </w:rPr>
        <w:t>huit points de pourcentage. L’intérêt de retard porte sur la période comprise entre la date d’expiration du délai de paiement et la date de paiement effectif. Tout paiement partiel est imputé d’abord sur les intérêts de retard ainsi déterminés.</w:t>
      </w:r>
    </w:p>
    <w:p w14:paraId="20E61722" w14:textId="596E0E9B" w:rsidR="005B5D5D" w:rsidRPr="00A23AD8" w:rsidRDefault="00FC3417" w:rsidP="009E1CFD">
      <w:pPr>
        <w:pStyle w:val="Paragraphedeliste"/>
        <w:numPr>
          <w:ilvl w:val="1"/>
          <w:numId w:val="40"/>
        </w:numPr>
        <w:tabs>
          <w:tab w:val="left" w:pos="567"/>
        </w:tabs>
        <w:spacing w:before="0" w:line="244" w:lineRule="auto"/>
        <w:ind w:left="0" w:firstLine="0"/>
        <w:rPr>
          <w:rFonts w:ascii="Arial" w:hAnsi="Arial" w:cs="Arial"/>
          <w:sz w:val="18"/>
          <w:szCs w:val="18"/>
        </w:rPr>
      </w:pPr>
      <w:r>
        <w:rPr>
          <w:rFonts w:ascii="Arial" w:hAnsi="Arial" w:cs="Arial"/>
          <w:sz w:val="18"/>
          <w:szCs w:val="18"/>
        </w:rPr>
        <w:t>L’Autorité Contractante</w:t>
      </w:r>
      <w:r w:rsidR="005B5D5D" w:rsidRPr="00A23AD8">
        <w:rPr>
          <w:rFonts w:ascii="Arial" w:hAnsi="Arial" w:cs="Arial"/>
          <w:sz w:val="18"/>
          <w:szCs w:val="18"/>
        </w:rPr>
        <w:t xml:space="preserve"> peut procéder au remboursement des sommes qui lui sont dues par compensation avec des sommes dues au </w:t>
      </w:r>
      <w:r w:rsidR="006F2EF9" w:rsidRPr="00A23AD8">
        <w:rPr>
          <w:rFonts w:ascii="Arial" w:hAnsi="Arial" w:cs="Arial"/>
          <w:sz w:val="18"/>
          <w:szCs w:val="18"/>
        </w:rPr>
        <w:t>Consultant</w:t>
      </w:r>
      <w:r w:rsidR="005B5D5D" w:rsidRPr="00A23AD8">
        <w:rPr>
          <w:rFonts w:ascii="Arial" w:hAnsi="Arial" w:cs="Arial"/>
          <w:sz w:val="18"/>
          <w:szCs w:val="18"/>
        </w:rPr>
        <w:t xml:space="preserve"> à quelque titre que ce soit, sans préjudice d'un échelonnement éventuel convenu entre les</w:t>
      </w:r>
      <w:r w:rsidR="005B5D5D" w:rsidRPr="00A23AD8">
        <w:rPr>
          <w:rFonts w:ascii="Arial" w:hAnsi="Arial" w:cs="Arial"/>
          <w:spacing w:val="4"/>
          <w:sz w:val="18"/>
          <w:szCs w:val="18"/>
        </w:rPr>
        <w:t xml:space="preserve"> </w:t>
      </w:r>
      <w:r w:rsidR="005B5D5D" w:rsidRPr="00A23AD8">
        <w:rPr>
          <w:rFonts w:ascii="Arial" w:hAnsi="Arial" w:cs="Arial"/>
          <w:sz w:val="18"/>
          <w:szCs w:val="18"/>
        </w:rPr>
        <w:t>parties.</w:t>
      </w:r>
    </w:p>
    <w:p w14:paraId="36123105" w14:textId="3C605FEB" w:rsidR="005B5D5D" w:rsidRPr="00A145E2" w:rsidRDefault="005B5D5D" w:rsidP="009E1CFD">
      <w:pPr>
        <w:pStyle w:val="Paragraphedeliste"/>
        <w:numPr>
          <w:ilvl w:val="1"/>
          <w:numId w:val="40"/>
        </w:numPr>
        <w:tabs>
          <w:tab w:val="left" w:pos="567"/>
        </w:tabs>
        <w:spacing w:before="124" w:line="244" w:lineRule="auto"/>
        <w:ind w:left="0" w:firstLine="0"/>
        <w:rPr>
          <w:rFonts w:ascii="Arial" w:hAnsi="Arial" w:cs="Arial"/>
          <w:sz w:val="18"/>
          <w:szCs w:val="18"/>
        </w:rPr>
      </w:pPr>
      <w:r w:rsidRPr="00A23AD8">
        <w:rPr>
          <w:rFonts w:ascii="Arial" w:hAnsi="Arial" w:cs="Arial"/>
          <w:sz w:val="18"/>
          <w:szCs w:val="18"/>
        </w:rPr>
        <w:t xml:space="preserve">Les frais bancaires occasionnés par le remboursement des sommes dues </w:t>
      </w:r>
      <w:r w:rsidR="002E2C7F" w:rsidRPr="00A23AD8">
        <w:rPr>
          <w:rFonts w:ascii="Arial" w:hAnsi="Arial" w:cs="Arial"/>
          <w:sz w:val="18"/>
          <w:szCs w:val="18"/>
        </w:rPr>
        <w:t>à</w:t>
      </w:r>
      <w:r w:rsidRPr="00A23AD8">
        <w:rPr>
          <w:rFonts w:ascii="Arial" w:hAnsi="Arial" w:cs="Arial"/>
          <w:sz w:val="18"/>
          <w:szCs w:val="18"/>
        </w:rPr>
        <w:t xml:space="preserve"> </w:t>
      </w:r>
      <w:r w:rsidR="00FC3417">
        <w:rPr>
          <w:rFonts w:ascii="Arial" w:hAnsi="Arial" w:cs="Arial"/>
          <w:sz w:val="18"/>
          <w:szCs w:val="18"/>
        </w:rPr>
        <w:t>l’Autorité Contractante</w:t>
      </w:r>
      <w:r w:rsidRPr="00A23AD8">
        <w:rPr>
          <w:rFonts w:ascii="Arial" w:hAnsi="Arial" w:cs="Arial"/>
          <w:sz w:val="18"/>
          <w:szCs w:val="18"/>
        </w:rPr>
        <w:t xml:space="preserve"> sont à la charge exclusive</w:t>
      </w:r>
      <w:r w:rsidRPr="00A145E2">
        <w:rPr>
          <w:rFonts w:ascii="Arial" w:hAnsi="Arial" w:cs="Arial"/>
          <w:sz w:val="18"/>
          <w:szCs w:val="18"/>
        </w:rPr>
        <w:t xml:space="preserve"> du</w:t>
      </w:r>
      <w:r w:rsidRPr="00A145E2">
        <w:rPr>
          <w:rFonts w:ascii="Arial" w:hAnsi="Arial" w:cs="Arial"/>
          <w:spacing w:val="4"/>
          <w:sz w:val="18"/>
          <w:szCs w:val="18"/>
        </w:rPr>
        <w:t xml:space="preserve"> </w:t>
      </w:r>
      <w:r w:rsidR="006F2EF9">
        <w:rPr>
          <w:rFonts w:ascii="Arial" w:hAnsi="Arial" w:cs="Arial"/>
          <w:sz w:val="18"/>
          <w:szCs w:val="18"/>
        </w:rPr>
        <w:t>Consultant</w:t>
      </w:r>
      <w:r w:rsidRPr="00A145E2">
        <w:rPr>
          <w:rFonts w:ascii="Arial" w:hAnsi="Arial" w:cs="Arial"/>
          <w:sz w:val="18"/>
          <w:szCs w:val="18"/>
        </w:rPr>
        <w:t>.</w:t>
      </w:r>
    </w:p>
    <w:p w14:paraId="6253CE75" w14:textId="77777777" w:rsidR="005B5D5D" w:rsidRPr="00A145E2" w:rsidRDefault="005B5D5D" w:rsidP="00A32A57">
      <w:pPr>
        <w:pStyle w:val="Corpsdetexte"/>
        <w:spacing w:before="5"/>
        <w:jc w:val="left"/>
        <w:rPr>
          <w:rFonts w:ascii="Arial" w:hAnsi="Arial" w:cs="Arial"/>
          <w:sz w:val="18"/>
          <w:szCs w:val="18"/>
        </w:rPr>
      </w:pPr>
    </w:p>
    <w:p w14:paraId="44243964" w14:textId="77777777" w:rsidR="005B5D5D" w:rsidRPr="00A145E2" w:rsidRDefault="005B5D5D" w:rsidP="00A07DB7">
      <w:pPr>
        <w:pStyle w:val="Titre2"/>
        <w:numPr>
          <w:ilvl w:val="0"/>
          <w:numId w:val="0"/>
        </w:numPr>
        <w:tabs>
          <w:tab w:val="left" w:pos="1134"/>
        </w:tabs>
        <w:rPr>
          <w:rFonts w:ascii="Arial" w:hAnsi="Arial" w:cs="Arial"/>
          <w:sz w:val="18"/>
          <w:szCs w:val="18"/>
        </w:rPr>
      </w:pPr>
      <w:bookmarkStart w:id="40" w:name="_bookmark32"/>
      <w:bookmarkEnd w:id="40"/>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32.</w:t>
      </w:r>
      <w:r w:rsidRPr="00A145E2">
        <w:rPr>
          <w:rFonts w:ascii="Arial" w:hAnsi="Arial" w:cs="Arial"/>
          <w:color w:val="0D0D0D"/>
          <w:sz w:val="18"/>
          <w:szCs w:val="18"/>
        </w:rPr>
        <w:tab/>
      </w:r>
      <w:r w:rsidRPr="00A145E2">
        <w:rPr>
          <w:rFonts w:ascii="Arial" w:hAnsi="Arial" w:cs="Arial"/>
          <w:sz w:val="18"/>
          <w:szCs w:val="18"/>
        </w:rPr>
        <w:t>REVISION DES</w:t>
      </w:r>
      <w:r w:rsidRPr="00A145E2">
        <w:rPr>
          <w:rFonts w:ascii="Arial" w:hAnsi="Arial" w:cs="Arial"/>
          <w:spacing w:val="-1"/>
          <w:sz w:val="18"/>
          <w:szCs w:val="18"/>
        </w:rPr>
        <w:t xml:space="preserve"> </w:t>
      </w:r>
      <w:r w:rsidRPr="00A145E2">
        <w:rPr>
          <w:rFonts w:ascii="Arial" w:hAnsi="Arial" w:cs="Arial"/>
          <w:sz w:val="18"/>
          <w:szCs w:val="18"/>
        </w:rPr>
        <w:t>PRIX</w:t>
      </w:r>
    </w:p>
    <w:p w14:paraId="3CBA97D5" w14:textId="27CF52D9" w:rsidR="005B5D5D" w:rsidRPr="00A145E2" w:rsidRDefault="005B5D5D" w:rsidP="0051362A">
      <w:pPr>
        <w:pStyle w:val="Corpsdetexte"/>
        <w:tabs>
          <w:tab w:val="left" w:pos="567"/>
        </w:tabs>
        <w:spacing w:before="121"/>
        <w:rPr>
          <w:rFonts w:ascii="Arial" w:hAnsi="Arial" w:cs="Arial"/>
          <w:sz w:val="18"/>
          <w:szCs w:val="18"/>
        </w:rPr>
      </w:pPr>
      <w:r w:rsidRPr="00A145E2">
        <w:rPr>
          <w:rFonts w:ascii="Arial" w:hAnsi="Arial" w:cs="Arial"/>
          <w:sz w:val="18"/>
          <w:szCs w:val="18"/>
        </w:rPr>
        <w:t>32.1.</w:t>
      </w:r>
      <w:r w:rsidRPr="00A145E2">
        <w:rPr>
          <w:rFonts w:ascii="Arial" w:hAnsi="Arial" w:cs="Arial"/>
          <w:sz w:val="18"/>
          <w:szCs w:val="18"/>
        </w:rPr>
        <w:tab/>
      </w:r>
      <w:r w:rsidR="00A2173C">
        <w:rPr>
          <w:rFonts w:ascii="Arial" w:hAnsi="Arial" w:cs="Arial"/>
          <w:sz w:val="18"/>
          <w:szCs w:val="18"/>
        </w:rPr>
        <w:t xml:space="preserve">Pour les marchés </w:t>
      </w:r>
      <w:r w:rsidR="0076498A">
        <w:rPr>
          <w:rFonts w:ascii="Arial" w:hAnsi="Arial" w:cs="Arial"/>
          <w:sz w:val="18"/>
          <w:szCs w:val="18"/>
        </w:rPr>
        <w:t xml:space="preserve">d’une durée de mise en œuvre </w:t>
      </w:r>
      <w:r w:rsidR="00A2173C">
        <w:rPr>
          <w:rFonts w:ascii="Arial" w:hAnsi="Arial" w:cs="Arial"/>
          <w:sz w:val="18"/>
          <w:szCs w:val="18"/>
        </w:rPr>
        <w:t>de moins de 18 mois, les</w:t>
      </w:r>
      <w:r w:rsidRPr="00A145E2">
        <w:rPr>
          <w:rFonts w:ascii="Arial" w:hAnsi="Arial" w:cs="Arial"/>
          <w:sz w:val="18"/>
          <w:szCs w:val="18"/>
        </w:rPr>
        <w:t xml:space="preserve"> prix </w:t>
      </w:r>
      <w:r w:rsidR="0076498A">
        <w:rPr>
          <w:rFonts w:ascii="Arial" w:hAnsi="Arial" w:cs="Arial"/>
          <w:sz w:val="18"/>
          <w:szCs w:val="18"/>
        </w:rPr>
        <w:t>du marché sont</w:t>
      </w:r>
      <w:r w:rsidRPr="00A145E2">
        <w:rPr>
          <w:rFonts w:ascii="Arial" w:hAnsi="Arial" w:cs="Arial"/>
          <w:sz w:val="18"/>
          <w:szCs w:val="18"/>
        </w:rPr>
        <w:t xml:space="preserve"> </w:t>
      </w:r>
      <w:r w:rsidR="0076498A" w:rsidRPr="00A145E2">
        <w:rPr>
          <w:rFonts w:ascii="Arial" w:hAnsi="Arial" w:cs="Arial"/>
          <w:sz w:val="18"/>
          <w:szCs w:val="18"/>
        </w:rPr>
        <w:t xml:space="preserve">fermes </w:t>
      </w:r>
      <w:r w:rsidRPr="00A145E2">
        <w:rPr>
          <w:rFonts w:ascii="Arial" w:hAnsi="Arial" w:cs="Arial"/>
          <w:sz w:val="18"/>
          <w:szCs w:val="18"/>
        </w:rPr>
        <w:t>et non</w:t>
      </w:r>
      <w:r w:rsidRPr="00A145E2">
        <w:rPr>
          <w:rFonts w:ascii="Arial" w:hAnsi="Arial" w:cs="Arial"/>
          <w:spacing w:val="7"/>
          <w:sz w:val="18"/>
          <w:szCs w:val="18"/>
        </w:rPr>
        <w:t xml:space="preserve"> </w:t>
      </w:r>
      <w:r w:rsidRPr="00A145E2">
        <w:rPr>
          <w:rFonts w:ascii="Arial" w:hAnsi="Arial" w:cs="Arial"/>
          <w:sz w:val="18"/>
          <w:szCs w:val="18"/>
        </w:rPr>
        <w:t>révisables.</w:t>
      </w:r>
    </w:p>
    <w:p w14:paraId="5D5F8C6F" w14:textId="77777777" w:rsidR="005B5D5D" w:rsidRPr="00A145E2" w:rsidRDefault="005B5D5D" w:rsidP="00A32A57">
      <w:pPr>
        <w:pStyle w:val="Corpsdetexte"/>
        <w:spacing w:before="3"/>
        <w:jc w:val="left"/>
        <w:rPr>
          <w:rFonts w:ascii="Arial" w:hAnsi="Arial" w:cs="Arial"/>
          <w:sz w:val="18"/>
          <w:szCs w:val="18"/>
        </w:rPr>
      </w:pPr>
    </w:p>
    <w:p w14:paraId="359B7829" w14:textId="77777777" w:rsidR="005B5D5D" w:rsidRPr="00A145E2" w:rsidRDefault="005B5D5D" w:rsidP="00A07DB7">
      <w:pPr>
        <w:pStyle w:val="Titre2"/>
        <w:numPr>
          <w:ilvl w:val="0"/>
          <w:numId w:val="0"/>
        </w:numPr>
        <w:tabs>
          <w:tab w:val="left" w:pos="1134"/>
        </w:tabs>
        <w:rPr>
          <w:rFonts w:ascii="Arial" w:hAnsi="Arial" w:cs="Arial"/>
          <w:sz w:val="18"/>
          <w:szCs w:val="18"/>
        </w:rPr>
      </w:pPr>
      <w:bookmarkStart w:id="41" w:name="_bookmark33"/>
      <w:bookmarkEnd w:id="41"/>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33.</w:t>
      </w:r>
      <w:r w:rsidRPr="00A145E2">
        <w:rPr>
          <w:rFonts w:ascii="Arial" w:hAnsi="Arial" w:cs="Arial"/>
          <w:color w:val="0D0D0D"/>
          <w:sz w:val="18"/>
          <w:szCs w:val="18"/>
        </w:rPr>
        <w:tab/>
      </w:r>
      <w:r w:rsidRPr="00A145E2">
        <w:rPr>
          <w:rFonts w:ascii="Arial" w:hAnsi="Arial" w:cs="Arial"/>
          <w:sz w:val="18"/>
          <w:szCs w:val="18"/>
        </w:rPr>
        <w:t>PAIEMENT AU PROFIT DE</w:t>
      </w:r>
      <w:r w:rsidRPr="00A145E2">
        <w:rPr>
          <w:rFonts w:ascii="Arial" w:hAnsi="Arial" w:cs="Arial"/>
          <w:spacing w:val="-6"/>
          <w:sz w:val="18"/>
          <w:szCs w:val="18"/>
        </w:rPr>
        <w:t xml:space="preserve"> </w:t>
      </w:r>
      <w:r w:rsidRPr="00A145E2">
        <w:rPr>
          <w:rFonts w:ascii="Arial" w:hAnsi="Arial" w:cs="Arial"/>
          <w:sz w:val="18"/>
          <w:szCs w:val="18"/>
        </w:rPr>
        <w:t>TIERS</w:t>
      </w:r>
    </w:p>
    <w:p w14:paraId="285D7DB6" w14:textId="094116F0" w:rsidR="005B5D5D" w:rsidRPr="00A145E2" w:rsidRDefault="005B5D5D" w:rsidP="00302D95">
      <w:pPr>
        <w:pStyle w:val="Paragraphedeliste"/>
        <w:numPr>
          <w:ilvl w:val="1"/>
          <w:numId w:val="38"/>
        </w:numPr>
        <w:tabs>
          <w:tab w:val="left" w:pos="567"/>
        </w:tabs>
        <w:spacing w:line="244" w:lineRule="auto"/>
        <w:ind w:left="0" w:firstLine="0"/>
        <w:rPr>
          <w:rFonts w:ascii="Arial" w:hAnsi="Arial" w:cs="Arial"/>
          <w:sz w:val="18"/>
          <w:szCs w:val="18"/>
        </w:rPr>
      </w:pPr>
      <w:r w:rsidRPr="00A145E2">
        <w:rPr>
          <w:rFonts w:ascii="Arial" w:hAnsi="Arial" w:cs="Arial"/>
          <w:sz w:val="18"/>
          <w:szCs w:val="18"/>
        </w:rPr>
        <w:t xml:space="preserve">Les ordres de paiement en faveur de tiers ne peuvent être exécutés qu'à la suite d'une cession effectuée conformément à l'article 3. La cession est notifiée </w:t>
      </w:r>
      <w:r w:rsidR="002E2C7F">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w:t>
      </w:r>
    </w:p>
    <w:p w14:paraId="25AC672A" w14:textId="3CD325B4" w:rsidR="005B5D5D" w:rsidRPr="00A145E2" w:rsidRDefault="005B5D5D" w:rsidP="00302D95">
      <w:pPr>
        <w:pStyle w:val="Paragraphedeliste"/>
        <w:numPr>
          <w:ilvl w:val="1"/>
          <w:numId w:val="38"/>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Il incombe au </w:t>
      </w:r>
      <w:r w:rsidR="006F2EF9">
        <w:rPr>
          <w:rFonts w:ascii="Arial" w:hAnsi="Arial" w:cs="Arial"/>
          <w:sz w:val="18"/>
          <w:szCs w:val="18"/>
        </w:rPr>
        <w:t>Consultant</w:t>
      </w:r>
      <w:r w:rsidRPr="00A145E2">
        <w:rPr>
          <w:rFonts w:ascii="Arial" w:hAnsi="Arial" w:cs="Arial"/>
          <w:sz w:val="18"/>
          <w:szCs w:val="18"/>
        </w:rPr>
        <w:t xml:space="preserve"> et à lui seul de faire connaître les bénéficiaires de ces cessions.</w:t>
      </w:r>
    </w:p>
    <w:p w14:paraId="7D27698B" w14:textId="6DFB6F5D" w:rsidR="005B5D5D" w:rsidRPr="00A145E2" w:rsidRDefault="005B5D5D" w:rsidP="00302D95">
      <w:pPr>
        <w:pStyle w:val="Paragraphedeliste"/>
        <w:numPr>
          <w:ilvl w:val="1"/>
          <w:numId w:val="38"/>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 xml:space="preserve">En cas de saisie régulière sur les biens du </w:t>
      </w:r>
      <w:r w:rsidR="006F2EF9">
        <w:rPr>
          <w:rFonts w:ascii="Arial" w:hAnsi="Arial" w:cs="Arial"/>
          <w:sz w:val="18"/>
          <w:szCs w:val="18"/>
        </w:rPr>
        <w:t>Consultant</w:t>
      </w:r>
      <w:r w:rsidRPr="00A145E2">
        <w:rPr>
          <w:rFonts w:ascii="Arial" w:hAnsi="Arial" w:cs="Arial"/>
          <w:sz w:val="18"/>
          <w:szCs w:val="18"/>
        </w:rPr>
        <w:t xml:space="preserve">, affectant le paiement des sommes qui lui sont dues au titre du marché, sans préjudice du délai prévu à l'article 29, </w:t>
      </w:r>
      <w:r w:rsidR="00FC3417">
        <w:rPr>
          <w:rFonts w:ascii="Arial" w:hAnsi="Arial" w:cs="Arial"/>
          <w:sz w:val="18"/>
          <w:szCs w:val="18"/>
        </w:rPr>
        <w:t>l’Autorité Contractante</w:t>
      </w:r>
      <w:r w:rsidRPr="00A145E2">
        <w:rPr>
          <w:rFonts w:ascii="Arial" w:hAnsi="Arial" w:cs="Arial"/>
          <w:sz w:val="18"/>
          <w:szCs w:val="18"/>
        </w:rPr>
        <w:t xml:space="preserve"> dispose, pour reprendre les paiements au </w:t>
      </w:r>
      <w:r w:rsidR="006F2EF9">
        <w:rPr>
          <w:rFonts w:ascii="Arial" w:hAnsi="Arial" w:cs="Arial"/>
          <w:sz w:val="18"/>
          <w:szCs w:val="18"/>
        </w:rPr>
        <w:t>Consultant</w:t>
      </w:r>
      <w:r w:rsidRPr="00A145E2">
        <w:rPr>
          <w:rFonts w:ascii="Arial" w:hAnsi="Arial" w:cs="Arial"/>
          <w:sz w:val="18"/>
          <w:szCs w:val="18"/>
        </w:rPr>
        <w:t>, d'un délai de trente jours à compter du jour où la mainlevée définitive de la saisie-arrêt lui est notifiée.</w:t>
      </w:r>
    </w:p>
    <w:p w14:paraId="1A560EE6" w14:textId="77777777" w:rsidR="00302D95" w:rsidRPr="00A145E2" w:rsidRDefault="005B5D5D" w:rsidP="00302D95">
      <w:pPr>
        <w:pStyle w:val="Titre1"/>
        <w:numPr>
          <w:ilvl w:val="0"/>
          <w:numId w:val="0"/>
        </w:numPr>
        <w:rPr>
          <w:rFonts w:ascii="Arial" w:hAnsi="Arial" w:cs="Arial"/>
          <w:sz w:val="18"/>
          <w:szCs w:val="18"/>
        </w:rPr>
      </w:pPr>
      <w:r w:rsidRPr="00A145E2">
        <w:rPr>
          <w:rFonts w:ascii="Arial" w:hAnsi="Arial" w:cs="Arial"/>
          <w:sz w:val="18"/>
          <w:szCs w:val="18"/>
        </w:rPr>
        <w:t>DÉFAUT D'EXÉCUTION, SUSPENSION ET RÉSILIATION</w:t>
      </w:r>
      <w:bookmarkStart w:id="42" w:name="_bookmark34"/>
      <w:bookmarkEnd w:id="42"/>
    </w:p>
    <w:p w14:paraId="320BACF7" w14:textId="42C85447" w:rsidR="005B5D5D" w:rsidRPr="00A145E2" w:rsidRDefault="005B5D5D" w:rsidP="00302D95">
      <w:pPr>
        <w:pStyle w:val="Titre2"/>
        <w:numPr>
          <w:ilvl w:val="0"/>
          <w:numId w:val="0"/>
        </w:numPr>
        <w:tabs>
          <w:tab w:val="left" w:pos="1134"/>
        </w:tabs>
        <w:rPr>
          <w:rFonts w:ascii="Arial" w:hAnsi="Arial" w:cs="Arial"/>
          <w:color w:val="0D0D0D"/>
          <w:sz w:val="18"/>
          <w:szCs w:val="18"/>
        </w:rPr>
      </w:pPr>
      <w:r w:rsidRPr="00A145E2">
        <w:rPr>
          <w:rFonts w:ascii="Arial" w:hAnsi="Arial" w:cs="Arial"/>
          <w:color w:val="0D0D0D"/>
          <w:sz w:val="18"/>
          <w:szCs w:val="18"/>
        </w:rPr>
        <w:t>ARTICLE 34.</w:t>
      </w:r>
      <w:r w:rsidRPr="00A145E2">
        <w:rPr>
          <w:rFonts w:ascii="Arial" w:hAnsi="Arial" w:cs="Arial"/>
          <w:color w:val="0D0D0D"/>
          <w:sz w:val="18"/>
          <w:szCs w:val="18"/>
        </w:rPr>
        <w:tab/>
        <w:t>DEFAUT D'EXECUTION</w:t>
      </w:r>
    </w:p>
    <w:p w14:paraId="04F73C47" w14:textId="07572356" w:rsidR="005B5D5D" w:rsidRPr="00A145E2" w:rsidRDefault="005B5D5D" w:rsidP="00302D95">
      <w:pPr>
        <w:pStyle w:val="Paragraphedeliste"/>
        <w:numPr>
          <w:ilvl w:val="1"/>
          <w:numId w:val="37"/>
        </w:numPr>
        <w:tabs>
          <w:tab w:val="left" w:pos="567"/>
        </w:tabs>
        <w:spacing w:before="121" w:line="244" w:lineRule="auto"/>
        <w:ind w:left="0" w:firstLine="0"/>
        <w:rPr>
          <w:rFonts w:ascii="Arial" w:hAnsi="Arial" w:cs="Arial"/>
          <w:sz w:val="18"/>
          <w:szCs w:val="18"/>
        </w:rPr>
      </w:pPr>
      <w:r w:rsidRPr="00A145E2">
        <w:rPr>
          <w:rFonts w:ascii="Arial" w:hAnsi="Arial" w:cs="Arial"/>
          <w:sz w:val="18"/>
          <w:szCs w:val="18"/>
        </w:rPr>
        <w:t>Chacune des parties est en défaut d’exécution du marché lorsqu’elle ne remplit pas l'une quelconque de ses obligations conformément aux dispositions du</w:t>
      </w:r>
      <w:r w:rsidRPr="00A145E2">
        <w:rPr>
          <w:rFonts w:ascii="Arial" w:hAnsi="Arial" w:cs="Arial"/>
          <w:spacing w:val="3"/>
          <w:sz w:val="18"/>
          <w:szCs w:val="18"/>
        </w:rPr>
        <w:t xml:space="preserve"> </w:t>
      </w:r>
      <w:r w:rsidRPr="00A145E2">
        <w:rPr>
          <w:rFonts w:ascii="Arial" w:hAnsi="Arial" w:cs="Arial"/>
          <w:sz w:val="18"/>
          <w:szCs w:val="18"/>
        </w:rPr>
        <w:t>marché.</w:t>
      </w:r>
    </w:p>
    <w:p w14:paraId="1BD01A48" w14:textId="7407E860" w:rsidR="005B5D5D" w:rsidRPr="00A145E2" w:rsidRDefault="005B5D5D" w:rsidP="00302D95">
      <w:pPr>
        <w:pStyle w:val="Paragraphedeliste"/>
        <w:numPr>
          <w:ilvl w:val="1"/>
          <w:numId w:val="37"/>
        </w:numPr>
        <w:tabs>
          <w:tab w:val="left" w:pos="567"/>
        </w:tabs>
        <w:spacing w:before="123" w:line="244" w:lineRule="auto"/>
        <w:ind w:left="0" w:firstLine="0"/>
        <w:rPr>
          <w:rFonts w:ascii="Arial" w:hAnsi="Arial" w:cs="Arial"/>
          <w:sz w:val="18"/>
          <w:szCs w:val="18"/>
        </w:rPr>
      </w:pPr>
      <w:r w:rsidRPr="00A145E2">
        <w:rPr>
          <w:rFonts w:ascii="Arial" w:hAnsi="Arial" w:cs="Arial"/>
          <w:sz w:val="18"/>
          <w:szCs w:val="18"/>
        </w:rPr>
        <w:t>En cas de défaut d'exécution, la partie lésée a le droit de recourir aux mesures suivantes</w:t>
      </w:r>
      <w:r w:rsidR="00302D95" w:rsidRPr="00A145E2">
        <w:rPr>
          <w:rFonts w:ascii="Arial" w:hAnsi="Arial" w:cs="Arial"/>
          <w:sz w:val="18"/>
          <w:szCs w:val="18"/>
        </w:rPr>
        <w:t xml:space="preserve"> </w:t>
      </w:r>
      <w:r w:rsidRPr="00A145E2">
        <w:rPr>
          <w:rFonts w:ascii="Arial" w:hAnsi="Arial" w:cs="Arial"/>
          <w:sz w:val="18"/>
          <w:szCs w:val="18"/>
        </w:rPr>
        <w:t>:</w:t>
      </w:r>
    </w:p>
    <w:p w14:paraId="198CEF43" w14:textId="6E6AAB86" w:rsidR="005B5D5D" w:rsidRPr="00A145E2" w:rsidRDefault="005B5D5D" w:rsidP="00302D95">
      <w:pPr>
        <w:pStyle w:val="Paragraphedeliste"/>
        <w:numPr>
          <w:ilvl w:val="0"/>
          <w:numId w:val="36"/>
        </w:numPr>
        <w:tabs>
          <w:tab w:val="left" w:pos="567"/>
          <w:tab w:val="left" w:pos="1392"/>
          <w:tab w:val="left" w:pos="1393"/>
        </w:tabs>
        <w:spacing w:before="123"/>
        <w:ind w:left="0" w:firstLine="0"/>
        <w:rPr>
          <w:rFonts w:ascii="Arial" w:hAnsi="Arial" w:cs="Arial"/>
          <w:sz w:val="18"/>
          <w:szCs w:val="18"/>
        </w:rPr>
      </w:pPr>
      <w:r w:rsidRPr="00A145E2">
        <w:rPr>
          <w:rFonts w:ascii="Arial" w:hAnsi="Arial" w:cs="Arial"/>
          <w:sz w:val="18"/>
          <w:szCs w:val="18"/>
        </w:rPr>
        <w:t>demande d'indemnisation</w:t>
      </w:r>
      <w:r w:rsidR="00302D95" w:rsidRPr="00A145E2">
        <w:rPr>
          <w:rFonts w:ascii="Arial" w:hAnsi="Arial" w:cs="Arial"/>
          <w:sz w:val="18"/>
          <w:szCs w:val="18"/>
        </w:rPr>
        <w:t xml:space="preserve"> </w:t>
      </w:r>
      <w:r w:rsidRPr="00A145E2">
        <w:rPr>
          <w:rFonts w:ascii="Arial" w:hAnsi="Arial" w:cs="Arial"/>
          <w:sz w:val="18"/>
          <w:szCs w:val="18"/>
        </w:rPr>
        <w:t>; et/ou</w:t>
      </w:r>
    </w:p>
    <w:p w14:paraId="4EC38C2B" w14:textId="77777777" w:rsidR="005B5D5D" w:rsidRPr="00A145E2" w:rsidRDefault="005B5D5D" w:rsidP="00302D95">
      <w:pPr>
        <w:pStyle w:val="Paragraphedeliste"/>
        <w:numPr>
          <w:ilvl w:val="0"/>
          <w:numId w:val="36"/>
        </w:numPr>
        <w:tabs>
          <w:tab w:val="left" w:pos="567"/>
          <w:tab w:val="left" w:pos="1392"/>
          <w:tab w:val="left" w:pos="1393"/>
        </w:tabs>
        <w:spacing w:before="6"/>
        <w:ind w:left="0" w:firstLine="0"/>
        <w:rPr>
          <w:rFonts w:ascii="Arial" w:hAnsi="Arial" w:cs="Arial"/>
          <w:sz w:val="18"/>
          <w:szCs w:val="18"/>
        </w:rPr>
      </w:pPr>
      <w:r w:rsidRPr="00A145E2">
        <w:rPr>
          <w:rFonts w:ascii="Arial" w:hAnsi="Arial" w:cs="Arial"/>
          <w:sz w:val="18"/>
          <w:szCs w:val="18"/>
        </w:rPr>
        <w:t>résiliation du marché.</w:t>
      </w:r>
    </w:p>
    <w:p w14:paraId="3EE53B9E" w14:textId="77777777" w:rsidR="005B5D5D" w:rsidRPr="00A145E2" w:rsidRDefault="005B5D5D" w:rsidP="00302D95">
      <w:pPr>
        <w:pStyle w:val="Corpsdetexte"/>
        <w:tabs>
          <w:tab w:val="left" w:pos="567"/>
        </w:tabs>
        <w:spacing w:before="4"/>
        <w:jc w:val="left"/>
        <w:rPr>
          <w:rFonts w:ascii="Arial" w:hAnsi="Arial" w:cs="Arial"/>
          <w:sz w:val="18"/>
          <w:szCs w:val="18"/>
        </w:rPr>
      </w:pPr>
    </w:p>
    <w:p w14:paraId="7B2CE8BF" w14:textId="0D432F3D" w:rsidR="005B5D5D" w:rsidRPr="00A145E2" w:rsidRDefault="005B5D5D" w:rsidP="00302D95">
      <w:pPr>
        <w:pStyle w:val="Paragraphedeliste"/>
        <w:numPr>
          <w:ilvl w:val="1"/>
          <w:numId w:val="37"/>
        </w:numPr>
        <w:tabs>
          <w:tab w:val="left" w:pos="567"/>
        </w:tabs>
        <w:spacing w:before="1"/>
        <w:ind w:left="0" w:firstLine="0"/>
        <w:rPr>
          <w:rFonts w:ascii="Arial" w:hAnsi="Arial" w:cs="Arial"/>
          <w:sz w:val="18"/>
          <w:szCs w:val="18"/>
        </w:rPr>
      </w:pPr>
      <w:r w:rsidRPr="00A145E2">
        <w:rPr>
          <w:rFonts w:ascii="Arial" w:hAnsi="Arial" w:cs="Arial"/>
          <w:sz w:val="18"/>
          <w:szCs w:val="18"/>
        </w:rPr>
        <w:t>L'indemnisation prend la</w:t>
      </w:r>
      <w:r w:rsidRPr="00A145E2">
        <w:rPr>
          <w:rFonts w:ascii="Arial" w:hAnsi="Arial" w:cs="Arial"/>
          <w:spacing w:val="-1"/>
          <w:sz w:val="18"/>
          <w:szCs w:val="18"/>
        </w:rPr>
        <w:t xml:space="preserve"> </w:t>
      </w:r>
      <w:r w:rsidRPr="00A145E2">
        <w:rPr>
          <w:rFonts w:ascii="Arial" w:hAnsi="Arial" w:cs="Arial"/>
          <w:sz w:val="18"/>
          <w:szCs w:val="18"/>
        </w:rPr>
        <w:t>forme</w:t>
      </w:r>
      <w:r w:rsidR="00302D95" w:rsidRPr="00A145E2">
        <w:rPr>
          <w:rFonts w:ascii="Arial" w:hAnsi="Arial" w:cs="Arial"/>
          <w:sz w:val="18"/>
          <w:szCs w:val="18"/>
        </w:rPr>
        <w:t xml:space="preserve"> </w:t>
      </w:r>
      <w:r w:rsidRPr="00A145E2">
        <w:rPr>
          <w:rFonts w:ascii="Arial" w:hAnsi="Arial" w:cs="Arial"/>
          <w:sz w:val="18"/>
          <w:szCs w:val="18"/>
        </w:rPr>
        <w:t>:</w:t>
      </w:r>
    </w:p>
    <w:p w14:paraId="04E9EB1D" w14:textId="6577FEDD" w:rsidR="005B5D5D" w:rsidRPr="00A145E2" w:rsidRDefault="005B5D5D" w:rsidP="00302D95">
      <w:pPr>
        <w:pStyle w:val="Paragraphedeliste"/>
        <w:numPr>
          <w:ilvl w:val="0"/>
          <w:numId w:val="35"/>
        </w:numPr>
        <w:tabs>
          <w:tab w:val="left" w:pos="567"/>
          <w:tab w:val="left" w:pos="1392"/>
          <w:tab w:val="left" w:pos="1393"/>
        </w:tabs>
        <w:spacing w:before="126"/>
        <w:ind w:left="0" w:firstLine="0"/>
        <w:rPr>
          <w:rFonts w:ascii="Arial" w:hAnsi="Arial" w:cs="Arial"/>
          <w:sz w:val="18"/>
          <w:szCs w:val="18"/>
        </w:rPr>
      </w:pPr>
      <w:r w:rsidRPr="00A145E2">
        <w:rPr>
          <w:rFonts w:ascii="Arial" w:hAnsi="Arial" w:cs="Arial"/>
          <w:sz w:val="18"/>
          <w:szCs w:val="18"/>
        </w:rPr>
        <w:t>de dommages-intérêts</w:t>
      </w:r>
      <w:r w:rsidR="00302D95" w:rsidRPr="00A145E2">
        <w:rPr>
          <w:rFonts w:ascii="Arial" w:hAnsi="Arial" w:cs="Arial"/>
          <w:sz w:val="18"/>
          <w:szCs w:val="18"/>
        </w:rPr>
        <w:t xml:space="preserve"> </w:t>
      </w:r>
      <w:r w:rsidRPr="00A145E2">
        <w:rPr>
          <w:rFonts w:ascii="Arial" w:hAnsi="Arial" w:cs="Arial"/>
          <w:sz w:val="18"/>
          <w:szCs w:val="18"/>
        </w:rPr>
        <w:t>; ou</w:t>
      </w:r>
    </w:p>
    <w:p w14:paraId="1CED779A" w14:textId="0C179CB0" w:rsidR="005B5D5D" w:rsidRPr="00A145E2" w:rsidRDefault="005B5D5D" w:rsidP="00302D95">
      <w:pPr>
        <w:pStyle w:val="Paragraphedeliste"/>
        <w:numPr>
          <w:ilvl w:val="0"/>
          <w:numId w:val="35"/>
        </w:numPr>
        <w:tabs>
          <w:tab w:val="left" w:pos="567"/>
          <w:tab w:val="left" w:pos="1392"/>
          <w:tab w:val="left" w:pos="1393"/>
        </w:tabs>
        <w:spacing w:before="6"/>
        <w:ind w:left="0" w:firstLine="0"/>
        <w:rPr>
          <w:rFonts w:ascii="Arial" w:hAnsi="Arial" w:cs="Arial"/>
          <w:sz w:val="18"/>
          <w:szCs w:val="18"/>
        </w:rPr>
      </w:pPr>
      <w:r w:rsidRPr="00A145E2">
        <w:rPr>
          <w:rFonts w:ascii="Arial" w:hAnsi="Arial" w:cs="Arial"/>
          <w:sz w:val="18"/>
          <w:szCs w:val="18"/>
        </w:rPr>
        <w:t>d'une indemnité forfaitaire.</w:t>
      </w:r>
    </w:p>
    <w:p w14:paraId="18B146DD" w14:textId="3B2CAB33" w:rsidR="005B5D5D" w:rsidRPr="00A145E2" w:rsidRDefault="005B5D5D" w:rsidP="00302D95">
      <w:pPr>
        <w:pStyle w:val="Paragraphedeliste"/>
        <w:numPr>
          <w:ilvl w:val="1"/>
          <w:numId w:val="37"/>
        </w:numPr>
        <w:tabs>
          <w:tab w:val="left" w:pos="567"/>
        </w:tabs>
        <w:spacing w:before="66" w:line="244" w:lineRule="auto"/>
        <w:ind w:left="0" w:firstLine="0"/>
        <w:rPr>
          <w:rFonts w:ascii="Arial" w:hAnsi="Arial" w:cs="Arial"/>
          <w:sz w:val="18"/>
          <w:szCs w:val="18"/>
        </w:rPr>
      </w:pPr>
      <w:r w:rsidRPr="00A145E2">
        <w:rPr>
          <w:rFonts w:ascii="Arial" w:hAnsi="Arial" w:cs="Arial"/>
          <w:sz w:val="18"/>
          <w:szCs w:val="18"/>
        </w:rPr>
        <w:t xml:space="preserve">Si le </w:t>
      </w:r>
      <w:r w:rsidR="006F2EF9">
        <w:rPr>
          <w:rFonts w:ascii="Arial" w:hAnsi="Arial" w:cs="Arial"/>
          <w:sz w:val="18"/>
          <w:szCs w:val="18"/>
        </w:rPr>
        <w:t>Consultant</w:t>
      </w:r>
      <w:r w:rsidRPr="00A145E2">
        <w:rPr>
          <w:rFonts w:ascii="Arial" w:hAnsi="Arial" w:cs="Arial"/>
          <w:sz w:val="18"/>
          <w:szCs w:val="18"/>
        </w:rPr>
        <w:t xml:space="preserve"> n’exécute pas une de ses obligations conformément aux dispositions du marché, </w:t>
      </w:r>
      <w:r w:rsidR="00FC3417">
        <w:rPr>
          <w:rFonts w:ascii="Arial" w:hAnsi="Arial" w:cs="Arial"/>
          <w:sz w:val="18"/>
          <w:szCs w:val="18"/>
        </w:rPr>
        <w:t>l’Autorité Contractante</w:t>
      </w:r>
      <w:r w:rsidRPr="00A145E2">
        <w:rPr>
          <w:rFonts w:ascii="Arial" w:hAnsi="Arial" w:cs="Arial"/>
          <w:sz w:val="18"/>
          <w:szCs w:val="18"/>
        </w:rPr>
        <w:t xml:space="preserve"> dispose également, sans préjudice de son droit au titre de l’article 34.2, des recours</w:t>
      </w:r>
      <w:r w:rsidRPr="00A145E2">
        <w:rPr>
          <w:rFonts w:ascii="Arial" w:hAnsi="Arial" w:cs="Arial"/>
          <w:spacing w:val="3"/>
          <w:sz w:val="18"/>
          <w:szCs w:val="18"/>
        </w:rPr>
        <w:t xml:space="preserve"> </w:t>
      </w:r>
      <w:r w:rsidRPr="00A145E2">
        <w:rPr>
          <w:rFonts w:ascii="Arial" w:hAnsi="Arial" w:cs="Arial"/>
          <w:sz w:val="18"/>
          <w:szCs w:val="18"/>
        </w:rPr>
        <w:t>suivants</w:t>
      </w:r>
      <w:r w:rsidR="00302D95" w:rsidRPr="00A145E2">
        <w:rPr>
          <w:rFonts w:ascii="Arial" w:hAnsi="Arial" w:cs="Arial"/>
          <w:sz w:val="18"/>
          <w:szCs w:val="18"/>
        </w:rPr>
        <w:t xml:space="preserve"> </w:t>
      </w:r>
      <w:r w:rsidRPr="00A145E2">
        <w:rPr>
          <w:rFonts w:ascii="Arial" w:hAnsi="Arial" w:cs="Arial"/>
          <w:sz w:val="18"/>
          <w:szCs w:val="18"/>
        </w:rPr>
        <w:t>:</w:t>
      </w:r>
    </w:p>
    <w:p w14:paraId="63F84CB9" w14:textId="03A9BF89" w:rsidR="005B5D5D" w:rsidRPr="00A145E2" w:rsidRDefault="005B5D5D" w:rsidP="00302D95">
      <w:pPr>
        <w:pStyle w:val="Paragraphedeliste"/>
        <w:numPr>
          <w:ilvl w:val="0"/>
          <w:numId w:val="34"/>
        </w:numPr>
        <w:tabs>
          <w:tab w:val="left" w:pos="567"/>
          <w:tab w:val="left" w:pos="1393"/>
        </w:tabs>
        <w:spacing w:before="123"/>
        <w:ind w:left="0" w:firstLine="0"/>
        <w:rPr>
          <w:rFonts w:ascii="Arial" w:hAnsi="Arial" w:cs="Arial"/>
          <w:sz w:val="18"/>
          <w:szCs w:val="18"/>
        </w:rPr>
      </w:pPr>
      <w:r w:rsidRPr="00A145E2">
        <w:rPr>
          <w:rFonts w:ascii="Arial" w:hAnsi="Arial" w:cs="Arial"/>
          <w:sz w:val="18"/>
          <w:szCs w:val="18"/>
        </w:rPr>
        <w:t>la suspension des paiement</w:t>
      </w:r>
      <w:r w:rsidR="00302D95" w:rsidRPr="00A145E2">
        <w:rPr>
          <w:rFonts w:ascii="Arial" w:hAnsi="Arial" w:cs="Arial"/>
          <w:sz w:val="18"/>
          <w:szCs w:val="18"/>
        </w:rPr>
        <w:t xml:space="preserve"> </w:t>
      </w:r>
      <w:r w:rsidRPr="00A145E2">
        <w:rPr>
          <w:rFonts w:ascii="Arial" w:hAnsi="Arial" w:cs="Arial"/>
          <w:sz w:val="18"/>
          <w:szCs w:val="18"/>
        </w:rPr>
        <w:t>s;</w:t>
      </w:r>
      <w:r w:rsidRPr="00A145E2">
        <w:rPr>
          <w:rFonts w:ascii="Arial" w:hAnsi="Arial" w:cs="Arial"/>
          <w:spacing w:val="1"/>
          <w:sz w:val="18"/>
          <w:szCs w:val="18"/>
        </w:rPr>
        <w:t xml:space="preserve"> </w:t>
      </w:r>
      <w:r w:rsidRPr="00A145E2">
        <w:rPr>
          <w:rFonts w:ascii="Arial" w:hAnsi="Arial" w:cs="Arial"/>
          <w:sz w:val="18"/>
          <w:szCs w:val="18"/>
        </w:rPr>
        <w:t>et/ou</w:t>
      </w:r>
    </w:p>
    <w:p w14:paraId="47A43723" w14:textId="77777777" w:rsidR="005B5D5D" w:rsidRPr="00A145E2" w:rsidRDefault="005B5D5D" w:rsidP="00302D95">
      <w:pPr>
        <w:pStyle w:val="Paragraphedeliste"/>
        <w:numPr>
          <w:ilvl w:val="0"/>
          <w:numId w:val="34"/>
        </w:numPr>
        <w:tabs>
          <w:tab w:val="left" w:pos="567"/>
          <w:tab w:val="left" w:pos="1393"/>
        </w:tabs>
        <w:spacing w:before="7" w:line="244" w:lineRule="auto"/>
        <w:ind w:left="0" w:firstLine="0"/>
        <w:rPr>
          <w:rFonts w:ascii="Arial" w:hAnsi="Arial" w:cs="Arial"/>
          <w:sz w:val="18"/>
          <w:szCs w:val="18"/>
        </w:rPr>
      </w:pPr>
      <w:r w:rsidRPr="00A145E2">
        <w:rPr>
          <w:rFonts w:ascii="Arial" w:hAnsi="Arial" w:cs="Arial"/>
          <w:sz w:val="18"/>
          <w:szCs w:val="18"/>
        </w:rPr>
        <w:t>la réduction ou le recouvrement des paiements en proportion avec l'étendue de la non- exécution.</w:t>
      </w:r>
    </w:p>
    <w:p w14:paraId="01E42311" w14:textId="77777777" w:rsidR="005B5D5D" w:rsidRPr="00A145E2" w:rsidRDefault="005B5D5D" w:rsidP="00302D95">
      <w:pPr>
        <w:pStyle w:val="Corpsdetexte"/>
        <w:tabs>
          <w:tab w:val="left" w:pos="567"/>
        </w:tabs>
        <w:jc w:val="left"/>
        <w:rPr>
          <w:rFonts w:ascii="Arial" w:hAnsi="Arial" w:cs="Arial"/>
          <w:sz w:val="18"/>
          <w:szCs w:val="18"/>
        </w:rPr>
      </w:pPr>
    </w:p>
    <w:p w14:paraId="2822057D" w14:textId="7F83E87C" w:rsidR="005B5D5D" w:rsidRPr="00A145E2" w:rsidRDefault="005B5D5D" w:rsidP="00302D95">
      <w:pPr>
        <w:pStyle w:val="Paragraphedeliste"/>
        <w:numPr>
          <w:ilvl w:val="1"/>
          <w:numId w:val="37"/>
        </w:numPr>
        <w:tabs>
          <w:tab w:val="left" w:pos="567"/>
        </w:tabs>
        <w:spacing w:before="0" w:line="244" w:lineRule="auto"/>
        <w:ind w:left="0" w:firstLine="0"/>
        <w:rPr>
          <w:rFonts w:ascii="Arial" w:hAnsi="Arial" w:cs="Arial"/>
          <w:sz w:val="18"/>
          <w:szCs w:val="18"/>
        </w:rPr>
      </w:pPr>
      <w:r w:rsidRPr="00A145E2">
        <w:rPr>
          <w:rFonts w:ascii="Arial" w:hAnsi="Arial" w:cs="Arial"/>
          <w:sz w:val="18"/>
          <w:szCs w:val="18"/>
        </w:rPr>
        <w:t xml:space="preserve">Si </w:t>
      </w:r>
      <w:r w:rsidR="00FC3417">
        <w:rPr>
          <w:rFonts w:ascii="Arial" w:hAnsi="Arial" w:cs="Arial"/>
          <w:sz w:val="18"/>
          <w:szCs w:val="18"/>
        </w:rPr>
        <w:t>l’Autorité Contractante</w:t>
      </w:r>
      <w:r w:rsidRPr="00A145E2">
        <w:rPr>
          <w:rFonts w:ascii="Arial" w:hAnsi="Arial" w:cs="Arial"/>
          <w:sz w:val="18"/>
          <w:szCs w:val="18"/>
        </w:rPr>
        <w:t xml:space="preserve"> a droit à une indemnisation, celle-ci peut s'effectuer par prélèvement sur toute somme due au </w:t>
      </w:r>
      <w:r w:rsidR="006F2EF9">
        <w:rPr>
          <w:rFonts w:ascii="Arial" w:hAnsi="Arial" w:cs="Arial"/>
          <w:sz w:val="18"/>
          <w:szCs w:val="18"/>
        </w:rPr>
        <w:t>Consultant</w:t>
      </w:r>
      <w:r w:rsidRPr="00A145E2">
        <w:rPr>
          <w:rFonts w:ascii="Arial" w:hAnsi="Arial" w:cs="Arial"/>
          <w:sz w:val="18"/>
          <w:szCs w:val="18"/>
        </w:rPr>
        <w:t xml:space="preserve"> ou par appel à la garantie</w:t>
      </w:r>
      <w:r w:rsidRPr="00A145E2">
        <w:rPr>
          <w:rFonts w:ascii="Arial" w:hAnsi="Arial" w:cs="Arial"/>
          <w:spacing w:val="15"/>
          <w:sz w:val="18"/>
          <w:szCs w:val="18"/>
        </w:rPr>
        <w:t xml:space="preserve"> </w:t>
      </w:r>
      <w:r w:rsidRPr="00A145E2">
        <w:rPr>
          <w:rFonts w:ascii="Arial" w:hAnsi="Arial" w:cs="Arial"/>
          <w:sz w:val="18"/>
          <w:szCs w:val="18"/>
        </w:rPr>
        <w:t>appropriée.</w:t>
      </w:r>
    </w:p>
    <w:p w14:paraId="3C395CBC" w14:textId="3C7E697B" w:rsidR="005B5D5D" w:rsidRPr="00A145E2" w:rsidRDefault="00FC3417" w:rsidP="00302D95">
      <w:pPr>
        <w:pStyle w:val="Paragraphedeliste"/>
        <w:numPr>
          <w:ilvl w:val="1"/>
          <w:numId w:val="37"/>
        </w:numPr>
        <w:tabs>
          <w:tab w:val="left" w:pos="567"/>
        </w:tabs>
        <w:spacing w:before="123"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a droit à une indemnité pour tout dommage qui apparaît après l’achèvement du marché, conformément au droit régissant le</w:t>
      </w:r>
      <w:r w:rsidR="005B5D5D" w:rsidRPr="00A145E2">
        <w:rPr>
          <w:rFonts w:ascii="Arial" w:hAnsi="Arial" w:cs="Arial"/>
          <w:spacing w:val="3"/>
          <w:sz w:val="18"/>
          <w:szCs w:val="18"/>
        </w:rPr>
        <w:t xml:space="preserve"> </w:t>
      </w:r>
      <w:r w:rsidR="005B5D5D" w:rsidRPr="00A145E2">
        <w:rPr>
          <w:rFonts w:ascii="Arial" w:hAnsi="Arial" w:cs="Arial"/>
          <w:sz w:val="18"/>
          <w:szCs w:val="18"/>
        </w:rPr>
        <w:t>marché.</w:t>
      </w:r>
    </w:p>
    <w:p w14:paraId="7FA77E58" w14:textId="77777777" w:rsidR="005B5D5D" w:rsidRPr="00A145E2" w:rsidRDefault="005B5D5D" w:rsidP="00A32A57">
      <w:pPr>
        <w:pStyle w:val="Corpsdetexte"/>
        <w:spacing w:before="10"/>
        <w:jc w:val="left"/>
        <w:rPr>
          <w:rFonts w:ascii="Arial" w:hAnsi="Arial" w:cs="Arial"/>
          <w:sz w:val="18"/>
          <w:szCs w:val="18"/>
        </w:rPr>
      </w:pPr>
    </w:p>
    <w:p w14:paraId="57A7054E" w14:textId="77777777" w:rsidR="005B5D5D" w:rsidRPr="00A145E2" w:rsidRDefault="005B5D5D" w:rsidP="00302D95">
      <w:pPr>
        <w:pStyle w:val="Titre2"/>
        <w:numPr>
          <w:ilvl w:val="0"/>
          <w:numId w:val="0"/>
        </w:numPr>
        <w:tabs>
          <w:tab w:val="left" w:pos="1134"/>
        </w:tabs>
        <w:rPr>
          <w:rFonts w:ascii="Arial" w:hAnsi="Arial" w:cs="Arial"/>
          <w:sz w:val="18"/>
          <w:szCs w:val="18"/>
        </w:rPr>
      </w:pPr>
      <w:bookmarkStart w:id="43" w:name="_bookmark35"/>
      <w:bookmarkEnd w:id="43"/>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35.</w:t>
      </w:r>
      <w:r w:rsidRPr="00A145E2">
        <w:rPr>
          <w:rFonts w:ascii="Arial" w:hAnsi="Arial" w:cs="Arial"/>
          <w:color w:val="0D0D0D"/>
          <w:sz w:val="18"/>
          <w:szCs w:val="18"/>
        </w:rPr>
        <w:tab/>
      </w:r>
      <w:r w:rsidRPr="00A145E2">
        <w:rPr>
          <w:rFonts w:ascii="Arial" w:hAnsi="Arial" w:cs="Arial"/>
          <w:sz w:val="18"/>
          <w:szCs w:val="18"/>
        </w:rPr>
        <w:t>SUSPENSION DU</w:t>
      </w:r>
      <w:r w:rsidRPr="00A145E2">
        <w:rPr>
          <w:rFonts w:ascii="Arial" w:hAnsi="Arial" w:cs="Arial"/>
          <w:spacing w:val="-2"/>
          <w:sz w:val="18"/>
          <w:szCs w:val="18"/>
        </w:rPr>
        <w:t xml:space="preserve"> </w:t>
      </w:r>
      <w:r w:rsidRPr="00A145E2">
        <w:rPr>
          <w:rFonts w:ascii="Arial" w:hAnsi="Arial" w:cs="Arial"/>
          <w:sz w:val="18"/>
          <w:szCs w:val="18"/>
        </w:rPr>
        <w:t>MARCHÉ</w:t>
      </w:r>
    </w:p>
    <w:p w14:paraId="3D836D9C" w14:textId="207B265D" w:rsidR="005B5D5D" w:rsidRPr="00A145E2" w:rsidRDefault="005B5D5D" w:rsidP="00302D95">
      <w:pPr>
        <w:pStyle w:val="Paragraphedeliste"/>
        <w:numPr>
          <w:ilvl w:val="1"/>
          <w:numId w:val="33"/>
        </w:numPr>
        <w:tabs>
          <w:tab w:val="left" w:pos="567"/>
        </w:tabs>
        <w:spacing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suspend, sur ordre d</w:t>
      </w:r>
      <w:r w:rsidR="002E2C7F">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l'exécution du marché, en tout ou en partie, pendant la durée et de la manière que </w:t>
      </w:r>
      <w:r w:rsidR="00FC3417">
        <w:rPr>
          <w:rFonts w:ascii="Arial" w:hAnsi="Arial" w:cs="Arial"/>
          <w:sz w:val="18"/>
          <w:szCs w:val="18"/>
        </w:rPr>
        <w:t>l’Autorité Contractante</w:t>
      </w:r>
      <w:r w:rsidRPr="00A145E2">
        <w:rPr>
          <w:rFonts w:ascii="Arial" w:hAnsi="Arial" w:cs="Arial"/>
          <w:sz w:val="18"/>
          <w:szCs w:val="18"/>
        </w:rPr>
        <w:t xml:space="preserve"> juge nécessaires. La suspension prend effet le jour où le </w:t>
      </w:r>
      <w:r w:rsidR="006F2EF9">
        <w:rPr>
          <w:rFonts w:ascii="Arial" w:hAnsi="Arial" w:cs="Arial"/>
          <w:sz w:val="18"/>
          <w:szCs w:val="18"/>
        </w:rPr>
        <w:t>Consultant</w:t>
      </w:r>
      <w:r w:rsidRPr="00A145E2">
        <w:rPr>
          <w:rFonts w:ascii="Arial" w:hAnsi="Arial" w:cs="Arial"/>
          <w:sz w:val="18"/>
          <w:szCs w:val="18"/>
        </w:rPr>
        <w:t xml:space="preserve"> reçoit l’ordre ou à une date ultérieure telle que prévue par l'ordre.</w:t>
      </w:r>
    </w:p>
    <w:p w14:paraId="7610BF34" w14:textId="22259867" w:rsidR="005B5D5D" w:rsidRPr="00A145E2" w:rsidRDefault="005B5D5D" w:rsidP="00302D95">
      <w:pPr>
        <w:pStyle w:val="Paragraphedeliste"/>
        <w:numPr>
          <w:ilvl w:val="1"/>
          <w:numId w:val="33"/>
        </w:numPr>
        <w:tabs>
          <w:tab w:val="left" w:pos="567"/>
          <w:tab w:val="left" w:pos="1959"/>
        </w:tabs>
        <w:spacing w:before="115" w:line="244" w:lineRule="auto"/>
        <w:ind w:left="0" w:firstLine="0"/>
        <w:rPr>
          <w:rFonts w:ascii="Arial" w:hAnsi="Arial" w:cs="Arial"/>
          <w:sz w:val="18"/>
          <w:szCs w:val="18"/>
        </w:rPr>
      </w:pPr>
      <w:r w:rsidRPr="00A145E2">
        <w:rPr>
          <w:rFonts w:ascii="Arial" w:hAnsi="Arial" w:cs="Arial"/>
          <w:sz w:val="18"/>
          <w:szCs w:val="18"/>
        </w:rPr>
        <w:t>Suspension du marché en cas de violations des obligations, d’irrégularités ou de fraude présumées</w:t>
      </w:r>
      <w:r w:rsidR="00302D95" w:rsidRPr="00A145E2">
        <w:rPr>
          <w:rFonts w:ascii="Arial" w:hAnsi="Arial" w:cs="Arial"/>
          <w:sz w:val="18"/>
          <w:szCs w:val="18"/>
        </w:rPr>
        <w:t xml:space="preserve"> </w:t>
      </w:r>
      <w:r w:rsidRPr="00A145E2">
        <w:rPr>
          <w:rFonts w:ascii="Arial" w:hAnsi="Arial" w:cs="Arial"/>
          <w:sz w:val="18"/>
          <w:szCs w:val="18"/>
        </w:rPr>
        <w:t xml:space="preserve">: Le marché peut être suspendu afin de vérifier si des violations des obligations, des irrégularités ou de la fraude présumées se sont produites lors de </w:t>
      </w:r>
      <w:r w:rsidRPr="00A145E2">
        <w:rPr>
          <w:rFonts w:ascii="Arial" w:hAnsi="Arial" w:cs="Arial"/>
          <w:sz w:val="18"/>
          <w:szCs w:val="18"/>
        </w:rPr>
        <w:lastRenderedPageBreak/>
        <w:t>la procédure de passation ou lors de l'exécution du marché. Si elles ne sont pas confirmées, l’exécution du marché est reprise dès que</w:t>
      </w:r>
      <w:r w:rsidRPr="00A145E2">
        <w:rPr>
          <w:rFonts w:ascii="Arial" w:hAnsi="Arial" w:cs="Arial"/>
          <w:spacing w:val="3"/>
          <w:sz w:val="18"/>
          <w:szCs w:val="18"/>
        </w:rPr>
        <w:t xml:space="preserve"> </w:t>
      </w:r>
      <w:r w:rsidRPr="00A145E2">
        <w:rPr>
          <w:rFonts w:ascii="Arial" w:hAnsi="Arial" w:cs="Arial"/>
          <w:sz w:val="18"/>
          <w:szCs w:val="18"/>
        </w:rPr>
        <w:t>possible.</w:t>
      </w:r>
    </w:p>
    <w:p w14:paraId="7B841D4E" w14:textId="784364D2" w:rsidR="005B5D5D" w:rsidRPr="00A145E2" w:rsidRDefault="005B5D5D" w:rsidP="00302D95">
      <w:pPr>
        <w:pStyle w:val="Paragraphedeliste"/>
        <w:numPr>
          <w:ilvl w:val="1"/>
          <w:numId w:val="33"/>
        </w:numPr>
        <w:tabs>
          <w:tab w:val="left" w:pos="567"/>
          <w:tab w:val="left" w:pos="1959"/>
        </w:tabs>
        <w:spacing w:before="126" w:line="244" w:lineRule="auto"/>
        <w:ind w:left="0" w:firstLine="0"/>
        <w:rPr>
          <w:rFonts w:ascii="Arial" w:hAnsi="Arial" w:cs="Arial"/>
          <w:sz w:val="18"/>
          <w:szCs w:val="18"/>
        </w:rPr>
      </w:pPr>
      <w:r w:rsidRPr="00A145E2">
        <w:rPr>
          <w:rFonts w:ascii="Arial" w:hAnsi="Arial" w:cs="Arial"/>
          <w:sz w:val="18"/>
          <w:szCs w:val="18"/>
        </w:rPr>
        <w:t xml:space="preserve">Pendant la période de suspension, le </w:t>
      </w:r>
      <w:r w:rsidR="006F2EF9">
        <w:rPr>
          <w:rFonts w:ascii="Arial" w:hAnsi="Arial" w:cs="Arial"/>
          <w:sz w:val="18"/>
          <w:szCs w:val="18"/>
        </w:rPr>
        <w:t>Consultant</w:t>
      </w:r>
      <w:r w:rsidRPr="00A145E2">
        <w:rPr>
          <w:rFonts w:ascii="Arial" w:hAnsi="Arial" w:cs="Arial"/>
          <w:sz w:val="18"/>
          <w:szCs w:val="18"/>
        </w:rPr>
        <w:t xml:space="preserve"> prend toutes les mesures conservatoires nécessaires.</w:t>
      </w:r>
    </w:p>
    <w:p w14:paraId="16653D70" w14:textId="77777777" w:rsidR="005B5D5D" w:rsidRPr="00A145E2" w:rsidRDefault="005B5D5D" w:rsidP="00302D95">
      <w:pPr>
        <w:pStyle w:val="Paragraphedeliste"/>
        <w:numPr>
          <w:ilvl w:val="1"/>
          <w:numId w:val="33"/>
        </w:numPr>
        <w:tabs>
          <w:tab w:val="left" w:pos="567"/>
          <w:tab w:val="left" w:pos="1959"/>
        </w:tabs>
        <w:spacing w:line="244" w:lineRule="auto"/>
        <w:ind w:left="0" w:firstLine="0"/>
        <w:rPr>
          <w:rFonts w:ascii="Arial" w:hAnsi="Arial" w:cs="Arial"/>
          <w:sz w:val="18"/>
          <w:szCs w:val="18"/>
        </w:rPr>
      </w:pPr>
      <w:r w:rsidRPr="00A145E2">
        <w:rPr>
          <w:rFonts w:ascii="Arial" w:hAnsi="Arial" w:cs="Arial"/>
          <w:sz w:val="18"/>
          <w:szCs w:val="18"/>
        </w:rPr>
        <w:t>Les frais supplémentaires occasionnés par ces mesures conservatoires peuvent être ajoutés au montant du marché, sauf</w:t>
      </w:r>
      <w:r w:rsidRPr="00A145E2">
        <w:rPr>
          <w:rFonts w:ascii="Arial" w:hAnsi="Arial" w:cs="Arial"/>
          <w:spacing w:val="2"/>
          <w:sz w:val="18"/>
          <w:szCs w:val="18"/>
        </w:rPr>
        <w:t xml:space="preserve"> </w:t>
      </w:r>
      <w:r w:rsidRPr="00A145E2">
        <w:rPr>
          <w:rFonts w:ascii="Arial" w:hAnsi="Arial" w:cs="Arial"/>
          <w:sz w:val="18"/>
          <w:szCs w:val="18"/>
        </w:rPr>
        <w:t>si:</w:t>
      </w:r>
    </w:p>
    <w:p w14:paraId="44F2AE28" w14:textId="45371B04" w:rsidR="005B5D5D" w:rsidRPr="00A145E2" w:rsidRDefault="005B5D5D" w:rsidP="00302D95">
      <w:pPr>
        <w:pStyle w:val="Paragraphedeliste"/>
        <w:numPr>
          <w:ilvl w:val="0"/>
          <w:numId w:val="32"/>
        </w:numPr>
        <w:tabs>
          <w:tab w:val="left" w:pos="567"/>
          <w:tab w:val="left" w:pos="1393"/>
        </w:tabs>
        <w:spacing w:before="123"/>
        <w:ind w:left="0" w:firstLine="0"/>
        <w:rPr>
          <w:rFonts w:ascii="Arial" w:hAnsi="Arial" w:cs="Arial"/>
          <w:sz w:val="18"/>
          <w:szCs w:val="18"/>
        </w:rPr>
      </w:pPr>
      <w:r w:rsidRPr="00A145E2">
        <w:rPr>
          <w:rFonts w:ascii="Arial" w:hAnsi="Arial" w:cs="Arial"/>
          <w:sz w:val="18"/>
          <w:szCs w:val="18"/>
        </w:rPr>
        <w:t>le marché en dispose autrement</w:t>
      </w:r>
      <w:r w:rsidR="00302D95" w:rsidRPr="00A145E2">
        <w:rPr>
          <w:rFonts w:ascii="Arial" w:hAnsi="Arial" w:cs="Arial"/>
          <w:sz w:val="18"/>
          <w:szCs w:val="18"/>
        </w:rPr>
        <w:t xml:space="preserve"> </w:t>
      </w:r>
      <w:r w:rsidRPr="00A145E2">
        <w:rPr>
          <w:rFonts w:ascii="Arial" w:hAnsi="Arial" w:cs="Arial"/>
          <w:sz w:val="18"/>
          <w:szCs w:val="18"/>
        </w:rPr>
        <w:t>;</w:t>
      </w:r>
      <w:r w:rsidRPr="00A145E2">
        <w:rPr>
          <w:rFonts w:ascii="Arial" w:hAnsi="Arial" w:cs="Arial"/>
          <w:spacing w:val="1"/>
          <w:sz w:val="18"/>
          <w:szCs w:val="18"/>
        </w:rPr>
        <w:t xml:space="preserve"> </w:t>
      </w:r>
      <w:r w:rsidRPr="00A145E2">
        <w:rPr>
          <w:rFonts w:ascii="Arial" w:hAnsi="Arial" w:cs="Arial"/>
          <w:sz w:val="18"/>
          <w:szCs w:val="18"/>
        </w:rPr>
        <w:t>ou</w:t>
      </w:r>
    </w:p>
    <w:p w14:paraId="2D0FFE69" w14:textId="5B062FDA" w:rsidR="005B5D5D" w:rsidRPr="00A145E2" w:rsidRDefault="005B5D5D" w:rsidP="00302D95">
      <w:pPr>
        <w:pStyle w:val="Paragraphedeliste"/>
        <w:numPr>
          <w:ilvl w:val="0"/>
          <w:numId w:val="32"/>
        </w:numPr>
        <w:tabs>
          <w:tab w:val="left" w:pos="567"/>
          <w:tab w:val="left" w:pos="1393"/>
        </w:tabs>
        <w:spacing w:before="67" w:line="247" w:lineRule="auto"/>
        <w:ind w:left="0" w:firstLine="0"/>
        <w:rPr>
          <w:rFonts w:ascii="Arial" w:hAnsi="Arial" w:cs="Arial"/>
          <w:sz w:val="18"/>
          <w:szCs w:val="18"/>
        </w:rPr>
      </w:pPr>
      <w:r w:rsidRPr="00A145E2">
        <w:rPr>
          <w:rFonts w:ascii="Arial" w:hAnsi="Arial" w:cs="Arial"/>
          <w:sz w:val="18"/>
          <w:szCs w:val="18"/>
        </w:rPr>
        <w:t xml:space="preserve">la suspension est nécessaire par suite d'un manquement ou défaut d'exécution du </w:t>
      </w:r>
      <w:r w:rsidR="006F2EF9">
        <w:rPr>
          <w:rFonts w:ascii="Arial" w:hAnsi="Arial" w:cs="Arial"/>
          <w:sz w:val="18"/>
          <w:szCs w:val="18"/>
        </w:rPr>
        <w:t>Consultant</w:t>
      </w:r>
      <w:r w:rsidR="00302D95" w:rsidRPr="00A145E2">
        <w:rPr>
          <w:rFonts w:ascii="Arial" w:hAnsi="Arial" w:cs="Arial"/>
          <w:sz w:val="18"/>
          <w:szCs w:val="18"/>
        </w:rPr>
        <w:t xml:space="preserve"> </w:t>
      </w:r>
      <w:r w:rsidRPr="00A145E2">
        <w:rPr>
          <w:rFonts w:ascii="Arial" w:hAnsi="Arial" w:cs="Arial"/>
          <w:sz w:val="18"/>
          <w:szCs w:val="18"/>
        </w:rPr>
        <w:t>; ou</w:t>
      </w:r>
    </w:p>
    <w:p w14:paraId="599FDFBB" w14:textId="5608C142" w:rsidR="005B5D5D" w:rsidRPr="00A145E2" w:rsidRDefault="005B5D5D" w:rsidP="00302D95">
      <w:pPr>
        <w:pStyle w:val="Paragraphedeliste"/>
        <w:numPr>
          <w:ilvl w:val="0"/>
          <w:numId w:val="32"/>
        </w:numPr>
        <w:tabs>
          <w:tab w:val="left" w:pos="567"/>
          <w:tab w:val="left" w:pos="1393"/>
        </w:tabs>
        <w:spacing w:before="57" w:line="244" w:lineRule="auto"/>
        <w:ind w:left="0" w:firstLine="0"/>
        <w:rPr>
          <w:rFonts w:ascii="Arial" w:hAnsi="Arial" w:cs="Arial"/>
          <w:sz w:val="18"/>
          <w:szCs w:val="18"/>
        </w:rPr>
      </w:pPr>
      <w:r w:rsidRPr="00A145E2">
        <w:rPr>
          <w:rFonts w:ascii="Arial" w:hAnsi="Arial" w:cs="Arial"/>
          <w:sz w:val="18"/>
          <w:szCs w:val="18"/>
        </w:rPr>
        <w:t>les violations des obligations, les irrégularités ou la fraude présumées mentionnées à l’article 35, paragraphe 2, sont confirmées et imputables au</w:t>
      </w:r>
      <w:r w:rsidRPr="00A145E2">
        <w:rPr>
          <w:rFonts w:ascii="Arial" w:hAnsi="Arial" w:cs="Arial"/>
          <w:spacing w:val="7"/>
          <w:sz w:val="18"/>
          <w:szCs w:val="18"/>
        </w:rPr>
        <w:t xml:space="preserve"> </w:t>
      </w:r>
      <w:r w:rsidR="006F2EF9">
        <w:rPr>
          <w:rFonts w:ascii="Arial" w:hAnsi="Arial" w:cs="Arial"/>
          <w:sz w:val="18"/>
          <w:szCs w:val="18"/>
        </w:rPr>
        <w:t>Consultant</w:t>
      </w:r>
      <w:r w:rsidRPr="00A145E2">
        <w:rPr>
          <w:rFonts w:ascii="Arial" w:hAnsi="Arial" w:cs="Arial"/>
          <w:sz w:val="18"/>
          <w:szCs w:val="18"/>
        </w:rPr>
        <w:t>.</w:t>
      </w:r>
    </w:p>
    <w:p w14:paraId="6556DDC0" w14:textId="77777777" w:rsidR="005B5D5D" w:rsidRPr="00A145E2" w:rsidRDefault="005B5D5D" w:rsidP="00302D95">
      <w:pPr>
        <w:pStyle w:val="Corpsdetexte"/>
        <w:tabs>
          <w:tab w:val="left" w:pos="567"/>
        </w:tabs>
        <w:spacing w:before="1"/>
        <w:jc w:val="left"/>
        <w:rPr>
          <w:rFonts w:ascii="Arial" w:hAnsi="Arial" w:cs="Arial"/>
          <w:sz w:val="18"/>
          <w:szCs w:val="18"/>
        </w:rPr>
      </w:pPr>
    </w:p>
    <w:p w14:paraId="50860044" w14:textId="58404E69" w:rsidR="005B5D5D" w:rsidRPr="00A145E2" w:rsidRDefault="005B5D5D" w:rsidP="00302D95">
      <w:pPr>
        <w:pStyle w:val="Paragraphedeliste"/>
        <w:numPr>
          <w:ilvl w:val="1"/>
          <w:numId w:val="33"/>
        </w:numPr>
        <w:tabs>
          <w:tab w:val="left" w:pos="567"/>
          <w:tab w:val="left" w:pos="1959"/>
        </w:tabs>
        <w:spacing w:before="0"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n'aura droit à de tels ajouts au montant du marché que s'il notifie au gestionnaire du projet, dans un délai de 30 jours à compter la réception de l'ordre de suspendre l'exécution du marché, son intention de les</w:t>
      </w:r>
      <w:r w:rsidRPr="00A145E2">
        <w:rPr>
          <w:rFonts w:ascii="Arial" w:hAnsi="Arial" w:cs="Arial"/>
          <w:spacing w:val="2"/>
          <w:sz w:val="18"/>
          <w:szCs w:val="18"/>
        </w:rPr>
        <w:t xml:space="preserve"> </w:t>
      </w:r>
      <w:r w:rsidRPr="00A145E2">
        <w:rPr>
          <w:rFonts w:ascii="Arial" w:hAnsi="Arial" w:cs="Arial"/>
          <w:sz w:val="18"/>
          <w:szCs w:val="18"/>
        </w:rPr>
        <w:t>demander.</w:t>
      </w:r>
    </w:p>
    <w:p w14:paraId="3FC511A9" w14:textId="2F41972B" w:rsidR="005B5D5D" w:rsidRPr="00A145E2" w:rsidRDefault="00FC3417" w:rsidP="00302D95">
      <w:pPr>
        <w:pStyle w:val="Paragraphedeliste"/>
        <w:numPr>
          <w:ilvl w:val="1"/>
          <w:numId w:val="33"/>
        </w:numPr>
        <w:tabs>
          <w:tab w:val="left" w:pos="567"/>
          <w:tab w:val="left" w:pos="1959"/>
        </w:tabs>
        <w:spacing w:before="124"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après consultation du </w:t>
      </w:r>
      <w:r w:rsidR="006F2EF9">
        <w:rPr>
          <w:rFonts w:ascii="Arial" w:hAnsi="Arial" w:cs="Arial"/>
          <w:sz w:val="18"/>
          <w:szCs w:val="18"/>
        </w:rPr>
        <w:t>Consultant</w:t>
      </w:r>
      <w:r w:rsidR="005B5D5D" w:rsidRPr="00A145E2">
        <w:rPr>
          <w:rFonts w:ascii="Arial" w:hAnsi="Arial" w:cs="Arial"/>
          <w:sz w:val="18"/>
          <w:szCs w:val="18"/>
        </w:rPr>
        <w:t xml:space="preserve">, fixe le paiement supplémentaire et/ou la prolongation du délai d'exécution qu'il estime juste et raisonnable d'accorder au </w:t>
      </w:r>
      <w:r w:rsidR="006F2EF9">
        <w:rPr>
          <w:rFonts w:ascii="Arial" w:hAnsi="Arial" w:cs="Arial"/>
          <w:sz w:val="18"/>
          <w:szCs w:val="18"/>
        </w:rPr>
        <w:t>Consultant</w:t>
      </w:r>
      <w:r w:rsidR="005B5D5D" w:rsidRPr="00A145E2">
        <w:rPr>
          <w:rFonts w:ascii="Arial" w:hAnsi="Arial" w:cs="Arial"/>
          <w:sz w:val="18"/>
          <w:szCs w:val="18"/>
        </w:rPr>
        <w:t xml:space="preserve"> à la suite de cette</w:t>
      </w:r>
      <w:r w:rsidR="005B5D5D" w:rsidRPr="00A145E2">
        <w:rPr>
          <w:rFonts w:ascii="Arial" w:hAnsi="Arial" w:cs="Arial"/>
          <w:spacing w:val="5"/>
          <w:sz w:val="18"/>
          <w:szCs w:val="18"/>
        </w:rPr>
        <w:t xml:space="preserve"> </w:t>
      </w:r>
      <w:r w:rsidR="005B5D5D" w:rsidRPr="00A145E2">
        <w:rPr>
          <w:rFonts w:ascii="Arial" w:hAnsi="Arial" w:cs="Arial"/>
          <w:sz w:val="18"/>
          <w:szCs w:val="18"/>
        </w:rPr>
        <w:t>demande.</w:t>
      </w:r>
    </w:p>
    <w:p w14:paraId="06435BE3" w14:textId="7F7B2C1F" w:rsidR="005B5D5D" w:rsidRPr="00A145E2" w:rsidRDefault="005B5D5D" w:rsidP="00302D95">
      <w:pPr>
        <w:pStyle w:val="Paragraphedeliste"/>
        <w:numPr>
          <w:ilvl w:val="1"/>
          <w:numId w:val="33"/>
        </w:numPr>
        <w:tabs>
          <w:tab w:val="left" w:pos="567"/>
          <w:tab w:val="left" w:pos="1959"/>
        </w:tabs>
        <w:spacing w:before="123" w:line="247" w:lineRule="auto"/>
        <w:ind w:left="0" w:firstLine="0"/>
        <w:rPr>
          <w:rFonts w:ascii="Arial" w:hAnsi="Arial" w:cs="Arial"/>
          <w:sz w:val="18"/>
          <w:szCs w:val="18"/>
        </w:rPr>
      </w:pPr>
      <w:r w:rsidRPr="00A145E2">
        <w:rPr>
          <w:rFonts w:ascii="Arial" w:hAnsi="Arial" w:cs="Arial"/>
          <w:sz w:val="18"/>
          <w:szCs w:val="18"/>
        </w:rPr>
        <w:t xml:space="preserve">Dès que possible, </w:t>
      </w:r>
      <w:r w:rsidR="00FC3417">
        <w:rPr>
          <w:rFonts w:ascii="Arial" w:hAnsi="Arial" w:cs="Arial"/>
          <w:sz w:val="18"/>
          <w:szCs w:val="18"/>
        </w:rPr>
        <w:t>l’Autorité Contractante</w:t>
      </w:r>
      <w:r w:rsidRPr="00A145E2">
        <w:rPr>
          <w:rFonts w:ascii="Arial" w:hAnsi="Arial" w:cs="Arial"/>
          <w:sz w:val="18"/>
          <w:szCs w:val="18"/>
        </w:rPr>
        <w:t xml:space="preserve"> ordonne au </w:t>
      </w:r>
      <w:r w:rsidR="006F2EF9">
        <w:rPr>
          <w:rFonts w:ascii="Arial" w:hAnsi="Arial" w:cs="Arial"/>
          <w:sz w:val="18"/>
          <w:szCs w:val="18"/>
        </w:rPr>
        <w:t>Consultant</w:t>
      </w:r>
      <w:r w:rsidRPr="00A145E2">
        <w:rPr>
          <w:rFonts w:ascii="Arial" w:hAnsi="Arial" w:cs="Arial"/>
          <w:sz w:val="18"/>
          <w:szCs w:val="18"/>
        </w:rPr>
        <w:t xml:space="preserve"> de reprendre le marché suspendu ou l’informe qu’il met fin au marché. Si la période de suspension est supérieure à 90 jours et que la suspension n'est pas imputable au manquement ou défaut du </w:t>
      </w:r>
      <w:r w:rsidR="006F2EF9">
        <w:rPr>
          <w:rFonts w:ascii="Arial" w:hAnsi="Arial" w:cs="Arial"/>
          <w:sz w:val="18"/>
          <w:szCs w:val="18"/>
        </w:rPr>
        <w:t>Consultant</w:t>
      </w:r>
      <w:r w:rsidRPr="00A145E2">
        <w:rPr>
          <w:rFonts w:ascii="Arial" w:hAnsi="Arial" w:cs="Arial"/>
          <w:sz w:val="18"/>
          <w:szCs w:val="18"/>
        </w:rPr>
        <w:t xml:space="preserve">, celui-ci peut, par notification </w:t>
      </w:r>
      <w:r w:rsidR="002E2C7F">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demander l'autorisation de poursuivre le marché dans un délai de 30 jours ou résilier le</w:t>
      </w:r>
      <w:r w:rsidRPr="00A145E2">
        <w:rPr>
          <w:rFonts w:ascii="Arial" w:hAnsi="Arial" w:cs="Arial"/>
          <w:spacing w:val="16"/>
          <w:sz w:val="18"/>
          <w:szCs w:val="18"/>
        </w:rPr>
        <w:t xml:space="preserve"> </w:t>
      </w:r>
      <w:r w:rsidRPr="00A145E2">
        <w:rPr>
          <w:rFonts w:ascii="Arial" w:hAnsi="Arial" w:cs="Arial"/>
          <w:sz w:val="18"/>
          <w:szCs w:val="18"/>
        </w:rPr>
        <w:t>marché.</w:t>
      </w:r>
    </w:p>
    <w:p w14:paraId="6128BE9F" w14:textId="77777777" w:rsidR="005B5D5D" w:rsidRPr="00A145E2" w:rsidRDefault="005B5D5D" w:rsidP="00A32A57">
      <w:pPr>
        <w:pStyle w:val="Corpsdetexte"/>
        <w:spacing w:before="2"/>
        <w:jc w:val="left"/>
        <w:rPr>
          <w:rFonts w:ascii="Arial" w:hAnsi="Arial" w:cs="Arial"/>
          <w:sz w:val="18"/>
          <w:szCs w:val="18"/>
        </w:rPr>
      </w:pPr>
    </w:p>
    <w:p w14:paraId="7325CB93" w14:textId="57AA0468" w:rsidR="005B5D5D" w:rsidRPr="000C6E30" w:rsidRDefault="005B5D5D" w:rsidP="00302D95">
      <w:pPr>
        <w:pStyle w:val="Titre2"/>
        <w:numPr>
          <w:ilvl w:val="0"/>
          <w:numId w:val="0"/>
        </w:numPr>
        <w:tabs>
          <w:tab w:val="left" w:pos="1134"/>
          <w:tab w:val="left" w:pos="2525"/>
        </w:tabs>
        <w:rPr>
          <w:rFonts w:ascii="Arial" w:hAnsi="Arial" w:cs="Arial"/>
          <w:sz w:val="18"/>
          <w:szCs w:val="18"/>
        </w:rPr>
      </w:pPr>
      <w:bookmarkStart w:id="44" w:name="_bookmark36"/>
      <w:bookmarkEnd w:id="44"/>
      <w:r w:rsidRPr="000C6E30">
        <w:rPr>
          <w:rFonts w:ascii="Arial" w:hAnsi="Arial" w:cs="Arial"/>
          <w:color w:val="0D0D0D"/>
          <w:sz w:val="18"/>
          <w:szCs w:val="18"/>
        </w:rPr>
        <w:t>ARTICLE</w:t>
      </w:r>
      <w:r w:rsidRPr="000C6E30">
        <w:rPr>
          <w:rFonts w:ascii="Arial" w:hAnsi="Arial" w:cs="Arial"/>
          <w:color w:val="0D0D0D"/>
          <w:spacing w:val="-3"/>
          <w:sz w:val="18"/>
          <w:szCs w:val="18"/>
        </w:rPr>
        <w:t xml:space="preserve"> </w:t>
      </w:r>
      <w:r w:rsidRPr="000C6E30">
        <w:rPr>
          <w:rFonts w:ascii="Arial" w:hAnsi="Arial" w:cs="Arial"/>
          <w:color w:val="0D0D0D"/>
          <w:sz w:val="18"/>
          <w:szCs w:val="18"/>
        </w:rPr>
        <w:t>36.</w:t>
      </w:r>
      <w:r w:rsidRPr="000C6E30">
        <w:rPr>
          <w:rFonts w:ascii="Arial" w:hAnsi="Arial" w:cs="Arial"/>
          <w:color w:val="0D0D0D"/>
          <w:sz w:val="18"/>
          <w:szCs w:val="18"/>
        </w:rPr>
        <w:tab/>
      </w:r>
      <w:r w:rsidRPr="000C6E30">
        <w:rPr>
          <w:rFonts w:ascii="Arial" w:hAnsi="Arial" w:cs="Arial"/>
          <w:sz w:val="18"/>
          <w:szCs w:val="18"/>
        </w:rPr>
        <w:t xml:space="preserve">RESILIATION PAR </w:t>
      </w:r>
      <w:r w:rsidR="008C5BF2">
        <w:rPr>
          <w:rFonts w:ascii="Arial" w:hAnsi="Arial" w:cs="Arial"/>
          <w:sz w:val="18"/>
          <w:szCs w:val="18"/>
        </w:rPr>
        <w:t>L’AUTORITE CONTRACTANTE</w:t>
      </w:r>
    </w:p>
    <w:p w14:paraId="0BFFC33D" w14:textId="686858DF" w:rsidR="005B5D5D" w:rsidRPr="000C6E30" w:rsidRDefault="00FC3417" w:rsidP="00302D95">
      <w:pPr>
        <w:pStyle w:val="Paragraphedeliste"/>
        <w:numPr>
          <w:ilvl w:val="1"/>
          <w:numId w:val="31"/>
        </w:numPr>
        <w:tabs>
          <w:tab w:val="left" w:pos="567"/>
          <w:tab w:val="left" w:pos="1959"/>
        </w:tabs>
        <w:spacing w:line="244" w:lineRule="auto"/>
        <w:ind w:left="0" w:firstLine="0"/>
        <w:rPr>
          <w:rFonts w:ascii="Arial" w:hAnsi="Arial" w:cs="Arial"/>
          <w:sz w:val="18"/>
          <w:szCs w:val="18"/>
        </w:rPr>
      </w:pPr>
      <w:r w:rsidRPr="000C6E30">
        <w:rPr>
          <w:rFonts w:ascii="Arial" w:hAnsi="Arial" w:cs="Arial"/>
          <w:sz w:val="18"/>
          <w:szCs w:val="18"/>
        </w:rPr>
        <w:t>L’Autorité Contractante</w:t>
      </w:r>
      <w:r w:rsidR="005B5D5D" w:rsidRPr="000C6E30">
        <w:rPr>
          <w:rFonts w:ascii="Arial" w:hAnsi="Arial" w:cs="Arial"/>
          <w:sz w:val="18"/>
          <w:szCs w:val="18"/>
        </w:rPr>
        <w:t xml:space="preserve"> peut, à tout moment et avec effet immédiat, résilier le marché, sous réserve des dispositions de l'article 36, paragraphe 2.</w:t>
      </w:r>
    </w:p>
    <w:p w14:paraId="564057E9" w14:textId="77777777" w:rsidR="000C6E30" w:rsidRPr="0051362A" w:rsidRDefault="000C6E30" w:rsidP="0051362A">
      <w:pPr>
        <w:pStyle w:val="Paragraphedeliste"/>
        <w:tabs>
          <w:tab w:val="left" w:pos="567"/>
        </w:tabs>
        <w:spacing w:line="236" w:lineRule="auto"/>
        <w:ind w:left="0" w:right="20" w:firstLine="0"/>
        <w:rPr>
          <w:rFonts w:ascii="Arial" w:hAnsi="Arial" w:cs="Arial"/>
          <w:sz w:val="18"/>
          <w:szCs w:val="18"/>
        </w:rPr>
      </w:pPr>
      <w:bookmarkStart w:id="45" w:name="_bookmark37"/>
      <w:bookmarkEnd w:id="45"/>
      <w:r w:rsidRPr="0051362A">
        <w:rPr>
          <w:rFonts w:ascii="Arial" w:hAnsi="Arial" w:cs="Arial"/>
          <w:sz w:val="18"/>
          <w:szCs w:val="18"/>
        </w:rPr>
        <w:t>36.2.</w:t>
      </w:r>
      <w:r w:rsidRPr="0051362A">
        <w:rPr>
          <w:rFonts w:ascii="Arial" w:hAnsi="Arial" w:cs="Arial"/>
          <w:sz w:val="18"/>
          <w:szCs w:val="18"/>
        </w:rPr>
        <w:tab/>
        <w:t>Sous réserve de toute autre disposition des présentes conditions générales, l’Autorité Contractante peut, moyennant un préavis, dont le délai est indiqué aux conditions particulières, résilier le marché dans l'un quelconque des cas suivants :</w:t>
      </w:r>
    </w:p>
    <w:p w14:paraId="2338EF70" w14:textId="7F8DE5B0" w:rsidR="005B5D5D" w:rsidRPr="00A145E2"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est en défaut grave d’exécution du présent marché en raison du non-respect de ses obligations contractuelles</w:t>
      </w:r>
      <w:r w:rsidR="00302D95" w:rsidRPr="00A145E2">
        <w:rPr>
          <w:rFonts w:ascii="Arial" w:hAnsi="Arial" w:cs="Arial"/>
          <w:sz w:val="18"/>
          <w:szCs w:val="18"/>
        </w:rPr>
        <w:t xml:space="preserve"> </w:t>
      </w:r>
      <w:r w:rsidRPr="00A145E2">
        <w:rPr>
          <w:rFonts w:ascii="Arial" w:hAnsi="Arial" w:cs="Arial"/>
          <w:sz w:val="18"/>
          <w:szCs w:val="18"/>
        </w:rPr>
        <w:t>;</w:t>
      </w:r>
    </w:p>
    <w:p w14:paraId="5A4654C8" w14:textId="12119B50" w:rsidR="005B5D5D" w:rsidRPr="00B54DE0"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B54DE0">
        <w:rPr>
          <w:rFonts w:ascii="Arial" w:hAnsi="Arial" w:cs="Arial"/>
          <w:sz w:val="18"/>
          <w:szCs w:val="18"/>
        </w:rPr>
        <w:t xml:space="preserve"> ne se conforme pas dans un délai raisonnable à la notification </w:t>
      </w:r>
      <w:r w:rsidRPr="001A02A2">
        <w:rPr>
          <w:rFonts w:ascii="Arial" w:hAnsi="Arial" w:cs="Arial"/>
          <w:sz w:val="18"/>
          <w:szCs w:val="18"/>
        </w:rPr>
        <w:t>du gestionnaire du projet</w:t>
      </w:r>
      <w:r w:rsidRPr="00B54DE0">
        <w:rPr>
          <w:rFonts w:ascii="Arial" w:hAnsi="Arial" w:cs="Arial"/>
          <w:sz w:val="18"/>
          <w:szCs w:val="18"/>
        </w:rPr>
        <w:t xml:space="preserve"> lui enjoignant de remédier à la négligence ou au manquement à ses obligations contractuelles qui compromet sérieusement la bonne mise en œuvre des tâches dans </w:t>
      </w:r>
      <w:r w:rsidRPr="00B54DE0">
        <w:rPr>
          <w:rFonts w:ascii="Arial" w:hAnsi="Arial" w:cs="Arial"/>
          <w:spacing w:val="2"/>
          <w:sz w:val="18"/>
          <w:szCs w:val="18"/>
        </w:rPr>
        <w:t>les</w:t>
      </w:r>
      <w:r w:rsidRPr="00B54DE0">
        <w:rPr>
          <w:rFonts w:ascii="Arial" w:hAnsi="Arial" w:cs="Arial"/>
          <w:spacing w:val="11"/>
          <w:sz w:val="18"/>
          <w:szCs w:val="18"/>
        </w:rPr>
        <w:t xml:space="preserve"> </w:t>
      </w:r>
      <w:r w:rsidRPr="00B54DE0">
        <w:rPr>
          <w:rFonts w:ascii="Arial" w:hAnsi="Arial" w:cs="Arial"/>
          <w:sz w:val="18"/>
          <w:szCs w:val="18"/>
        </w:rPr>
        <w:t>délais</w:t>
      </w:r>
      <w:r w:rsidR="00302D95" w:rsidRPr="00B54DE0">
        <w:rPr>
          <w:rFonts w:ascii="Arial" w:hAnsi="Arial" w:cs="Arial"/>
          <w:sz w:val="18"/>
          <w:szCs w:val="18"/>
        </w:rPr>
        <w:t xml:space="preserve"> </w:t>
      </w:r>
      <w:r w:rsidRPr="00B54DE0">
        <w:rPr>
          <w:rFonts w:ascii="Arial" w:hAnsi="Arial" w:cs="Arial"/>
          <w:sz w:val="18"/>
          <w:szCs w:val="18"/>
        </w:rPr>
        <w:t>;</w:t>
      </w:r>
    </w:p>
    <w:p w14:paraId="572F663B" w14:textId="704D6762" w:rsidR="005B5D5D" w:rsidRPr="00152DEC"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B54DE0">
        <w:rPr>
          <w:rFonts w:ascii="Arial" w:hAnsi="Arial" w:cs="Arial"/>
          <w:sz w:val="18"/>
          <w:szCs w:val="18"/>
        </w:rPr>
        <w:t xml:space="preserve">le </w:t>
      </w:r>
      <w:r w:rsidR="006F2EF9">
        <w:rPr>
          <w:rFonts w:ascii="Arial" w:hAnsi="Arial" w:cs="Arial"/>
          <w:sz w:val="18"/>
          <w:szCs w:val="18"/>
        </w:rPr>
        <w:t>Consultant</w:t>
      </w:r>
      <w:r w:rsidRPr="00B54DE0">
        <w:rPr>
          <w:rFonts w:ascii="Arial" w:hAnsi="Arial" w:cs="Arial"/>
          <w:sz w:val="18"/>
          <w:szCs w:val="18"/>
        </w:rPr>
        <w:t xml:space="preserve"> refuse ou omet d'exécuter des ordres de service émanant du </w:t>
      </w:r>
      <w:r w:rsidRPr="001A02A2">
        <w:rPr>
          <w:rFonts w:ascii="Arial" w:hAnsi="Arial" w:cs="Arial"/>
          <w:sz w:val="18"/>
          <w:szCs w:val="18"/>
        </w:rPr>
        <w:t>gestionnaire du projet</w:t>
      </w:r>
      <w:r w:rsidR="00302D95" w:rsidRPr="00B54DE0">
        <w:rPr>
          <w:rFonts w:ascii="Arial" w:hAnsi="Arial" w:cs="Arial"/>
          <w:sz w:val="18"/>
          <w:szCs w:val="18"/>
        </w:rPr>
        <w:t xml:space="preserve"> </w:t>
      </w:r>
      <w:r w:rsidRPr="00152DEC">
        <w:rPr>
          <w:rFonts w:ascii="Arial" w:hAnsi="Arial" w:cs="Arial"/>
          <w:sz w:val="18"/>
          <w:szCs w:val="18"/>
        </w:rPr>
        <w:t>;</w:t>
      </w:r>
    </w:p>
    <w:p w14:paraId="5071BCA6" w14:textId="77D06EF8" w:rsidR="005B5D5D" w:rsidRPr="00A145E2" w:rsidRDefault="005B5D5D" w:rsidP="00302D95">
      <w:pPr>
        <w:pStyle w:val="Paragraphedeliste"/>
        <w:numPr>
          <w:ilvl w:val="0"/>
          <w:numId w:val="30"/>
        </w:numPr>
        <w:tabs>
          <w:tab w:val="left" w:pos="567"/>
          <w:tab w:val="left" w:pos="1393"/>
        </w:tabs>
        <w:spacing w:before="123"/>
        <w:ind w:left="0" w:firstLine="0"/>
        <w:rPr>
          <w:rFonts w:ascii="Arial" w:hAnsi="Arial" w:cs="Arial"/>
          <w:sz w:val="18"/>
          <w:szCs w:val="18"/>
        </w:rPr>
      </w:pPr>
      <w:r w:rsidRPr="00B54DE0">
        <w:rPr>
          <w:rFonts w:ascii="Arial" w:hAnsi="Arial" w:cs="Arial"/>
          <w:sz w:val="18"/>
          <w:szCs w:val="18"/>
        </w:rPr>
        <w:t xml:space="preserve">le </w:t>
      </w:r>
      <w:r w:rsidR="006F2EF9">
        <w:rPr>
          <w:rFonts w:ascii="Arial" w:hAnsi="Arial" w:cs="Arial"/>
          <w:sz w:val="18"/>
          <w:szCs w:val="18"/>
        </w:rPr>
        <w:t>Consultant</w:t>
      </w:r>
      <w:r w:rsidRPr="00B54DE0">
        <w:rPr>
          <w:rFonts w:ascii="Arial" w:hAnsi="Arial" w:cs="Arial"/>
          <w:sz w:val="18"/>
          <w:szCs w:val="18"/>
        </w:rPr>
        <w:t xml:space="preserve"> cède le marché ou le sous-traite sans l'autorisation d</w:t>
      </w:r>
      <w:r w:rsidR="00302D95" w:rsidRPr="00B54DE0">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00302D95" w:rsidRPr="00A145E2">
        <w:rPr>
          <w:rFonts w:ascii="Arial" w:hAnsi="Arial" w:cs="Arial"/>
          <w:sz w:val="18"/>
          <w:szCs w:val="18"/>
        </w:rPr>
        <w:t xml:space="preserve"> </w:t>
      </w:r>
      <w:r w:rsidRPr="00A145E2">
        <w:rPr>
          <w:rFonts w:ascii="Arial" w:hAnsi="Arial" w:cs="Arial"/>
          <w:sz w:val="18"/>
          <w:szCs w:val="18"/>
        </w:rPr>
        <w:t>;</w:t>
      </w:r>
    </w:p>
    <w:p w14:paraId="365F16A1" w14:textId="64881EC2" w:rsidR="005B5D5D" w:rsidRPr="00A145E2" w:rsidRDefault="005B5D5D" w:rsidP="00302D95">
      <w:pPr>
        <w:pStyle w:val="Paragraphedeliste"/>
        <w:numPr>
          <w:ilvl w:val="0"/>
          <w:numId w:val="30"/>
        </w:numPr>
        <w:tabs>
          <w:tab w:val="left" w:pos="567"/>
          <w:tab w:val="left" w:pos="1393"/>
        </w:tabs>
        <w:spacing w:before="126" w:line="247"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est en état de faillite,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w:t>
      </w:r>
      <w:r w:rsidR="00302D95" w:rsidRPr="00A145E2">
        <w:rPr>
          <w:rFonts w:ascii="Arial" w:hAnsi="Arial" w:cs="Arial"/>
          <w:sz w:val="18"/>
          <w:szCs w:val="18"/>
        </w:rPr>
        <w:t xml:space="preserve"> </w:t>
      </w:r>
      <w:r w:rsidRPr="00A145E2">
        <w:rPr>
          <w:rFonts w:ascii="Arial" w:hAnsi="Arial" w:cs="Arial"/>
          <w:sz w:val="18"/>
          <w:szCs w:val="18"/>
        </w:rPr>
        <w:t>;</w:t>
      </w:r>
    </w:p>
    <w:p w14:paraId="78F3EEA9" w14:textId="02611397" w:rsidR="005B5D5D" w:rsidRPr="00A145E2" w:rsidRDefault="005B5D5D" w:rsidP="00302D95">
      <w:pPr>
        <w:pStyle w:val="Paragraphedeliste"/>
        <w:numPr>
          <w:ilvl w:val="0"/>
          <w:numId w:val="30"/>
        </w:numPr>
        <w:tabs>
          <w:tab w:val="left" w:pos="567"/>
          <w:tab w:val="left" w:pos="1393"/>
        </w:tabs>
        <w:spacing w:before="114" w:line="244" w:lineRule="auto"/>
        <w:ind w:left="0" w:firstLine="0"/>
        <w:rPr>
          <w:rFonts w:ascii="Arial" w:hAnsi="Arial" w:cs="Arial"/>
          <w:sz w:val="18"/>
          <w:szCs w:val="18"/>
        </w:rPr>
      </w:pPr>
      <w:r w:rsidRPr="00A145E2">
        <w:rPr>
          <w:rFonts w:ascii="Arial" w:hAnsi="Arial" w:cs="Arial"/>
          <w:sz w:val="18"/>
          <w:szCs w:val="18"/>
        </w:rPr>
        <w:t xml:space="preserve">une modification de l'organisation de l'entreprise entraîne un changement de personnalité, de nature ou de contrôle juridiques du </w:t>
      </w:r>
      <w:r w:rsidR="006F2EF9">
        <w:rPr>
          <w:rFonts w:ascii="Arial" w:hAnsi="Arial" w:cs="Arial"/>
          <w:sz w:val="18"/>
          <w:szCs w:val="18"/>
        </w:rPr>
        <w:t>Consultant</w:t>
      </w:r>
      <w:r w:rsidRPr="00A145E2">
        <w:rPr>
          <w:rFonts w:ascii="Arial" w:hAnsi="Arial" w:cs="Arial"/>
          <w:sz w:val="18"/>
          <w:szCs w:val="18"/>
        </w:rPr>
        <w:t>, à moins qu'un avenant constatant cette modification ne soit</w:t>
      </w:r>
      <w:r w:rsidRPr="00A145E2">
        <w:rPr>
          <w:rFonts w:ascii="Arial" w:hAnsi="Arial" w:cs="Arial"/>
          <w:spacing w:val="1"/>
          <w:sz w:val="18"/>
          <w:szCs w:val="18"/>
        </w:rPr>
        <w:t xml:space="preserve"> </w:t>
      </w:r>
      <w:r w:rsidRPr="00A145E2">
        <w:rPr>
          <w:rFonts w:ascii="Arial" w:hAnsi="Arial" w:cs="Arial"/>
          <w:sz w:val="18"/>
          <w:szCs w:val="18"/>
        </w:rPr>
        <w:t>établi</w:t>
      </w:r>
      <w:r w:rsidR="00302D95" w:rsidRPr="00A145E2">
        <w:rPr>
          <w:rFonts w:ascii="Arial" w:hAnsi="Arial" w:cs="Arial"/>
          <w:sz w:val="18"/>
          <w:szCs w:val="18"/>
        </w:rPr>
        <w:t xml:space="preserve"> </w:t>
      </w:r>
      <w:r w:rsidRPr="00A145E2">
        <w:rPr>
          <w:rFonts w:ascii="Arial" w:hAnsi="Arial" w:cs="Arial"/>
          <w:sz w:val="18"/>
          <w:szCs w:val="18"/>
        </w:rPr>
        <w:t>;</w:t>
      </w:r>
    </w:p>
    <w:p w14:paraId="4117B0DF" w14:textId="07C7A68B" w:rsidR="005B5D5D" w:rsidRPr="00A145E2" w:rsidRDefault="005B5D5D" w:rsidP="00302D95">
      <w:pPr>
        <w:pStyle w:val="Paragraphedeliste"/>
        <w:numPr>
          <w:ilvl w:val="0"/>
          <w:numId w:val="30"/>
        </w:numPr>
        <w:tabs>
          <w:tab w:val="left" w:pos="567"/>
          <w:tab w:val="left" w:pos="1393"/>
        </w:tabs>
        <w:spacing w:before="123"/>
        <w:ind w:left="0" w:firstLine="0"/>
        <w:rPr>
          <w:rFonts w:ascii="Arial" w:hAnsi="Arial" w:cs="Arial"/>
          <w:sz w:val="18"/>
          <w:szCs w:val="18"/>
        </w:rPr>
      </w:pPr>
      <w:r w:rsidRPr="00A145E2">
        <w:rPr>
          <w:rFonts w:ascii="Arial" w:hAnsi="Arial" w:cs="Arial"/>
          <w:sz w:val="18"/>
          <w:szCs w:val="18"/>
        </w:rPr>
        <w:t>une autre incapacité juridique fait obstacle à la mise en œuvre du</w:t>
      </w:r>
      <w:r w:rsidRPr="00A145E2">
        <w:rPr>
          <w:rFonts w:ascii="Arial" w:hAnsi="Arial" w:cs="Arial"/>
          <w:spacing w:val="4"/>
          <w:sz w:val="18"/>
          <w:szCs w:val="18"/>
        </w:rPr>
        <w:t xml:space="preserve"> </w:t>
      </w:r>
      <w:r w:rsidRPr="00A145E2">
        <w:rPr>
          <w:rFonts w:ascii="Arial" w:hAnsi="Arial" w:cs="Arial"/>
          <w:sz w:val="18"/>
          <w:szCs w:val="18"/>
        </w:rPr>
        <w:t>marché</w:t>
      </w:r>
      <w:r w:rsidR="00302D95" w:rsidRPr="00A145E2">
        <w:rPr>
          <w:rFonts w:ascii="Arial" w:hAnsi="Arial" w:cs="Arial"/>
          <w:sz w:val="18"/>
          <w:szCs w:val="18"/>
        </w:rPr>
        <w:t xml:space="preserve"> </w:t>
      </w:r>
      <w:r w:rsidRPr="00A145E2">
        <w:rPr>
          <w:rFonts w:ascii="Arial" w:hAnsi="Arial" w:cs="Arial"/>
          <w:sz w:val="18"/>
          <w:szCs w:val="18"/>
        </w:rPr>
        <w:t>;</w:t>
      </w:r>
    </w:p>
    <w:p w14:paraId="44E92F02" w14:textId="6E1B813A" w:rsidR="005B5D5D" w:rsidRPr="00A145E2" w:rsidRDefault="005B5D5D" w:rsidP="00302D95">
      <w:pPr>
        <w:pStyle w:val="Paragraphedeliste"/>
        <w:numPr>
          <w:ilvl w:val="0"/>
          <w:numId w:val="30"/>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omet de constituer la garantie ou de souscrire l'assurance requises, ou la personne qui a fourni la garantie ou l'assurance antérieure n'est pas en mesure de respecter ses engagements</w:t>
      </w:r>
      <w:r w:rsidR="00302D95" w:rsidRPr="00A145E2">
        <w:rPr>
          <w:rFonts w:ascii="Arial" w:hAnsi="Arial" w:cs="Arial"/>
          <w:sz w:val="18"/>
          <w:szCs w:val="18"/>
        </w:rPr>
        <w:t xml:space="preserve"> </w:t>
      </w:r>
      <w:r w:rsidRPr="00A145E2">
        <w:rPr>
          <w:rFonts w:ascii="Arial" w:hAnsi="Arial" w:cs="Arial"/>
          <w:sz w:val="18"/>
          <w:szCs w:val="18"/>
        </w:rPr>
        <w:t>;</w:t>
      </w:r>
    </w:p>
    <w:p w14:paraId="40BD2AF4" w14:textId="2B6FE10A" w:rsidR="005B5D5D" w:rsidRPr="00A145E2" w:rsidRDefault="005B5D5D" w:rsidP="00302D95">
      <w:pPr>
        <w:pStyle w:val="Paragraphedeliste"/>
        <w:numPr>
          <w:ilvl w:val="0"/>
          <w:numId w:val="30"/>
        </w:numPr>
        <w:tabs>
          <w:tab w:val="left" w:pos="567"/>
          <w:tab w:val="left" w:pos="1393"/>
        </w:tabs>
        <w:spacing w:before="124"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a, en matière professionnelle, commis une faute grave ou une irrégularité constatée par tout moyen que </w:t>
      </w:r>
      <w:r w:rsidR="001F7D41">
        <w:rPr>
          <w:rFonts w:ascii="Arial" w:hAnsi="Arial" w:cs="Arial"/>
          <w:sz w:val="18"/>
          <w:szCs w:val="18"/>
        </w:rPr>
        <w:t>BOAD</w:t>
      </w:r>
      <w:r w:rsidRPr="00A145E2">
        <w:rPr>
          <w:rFonts w:ascii="Arial" w:hAnsi="Arial" w:cs="Arial"/>
          <w:sz w:val="18"/>
          <w:szCs w:val="18"/>
        </w:rPr>
        <w:t xml:space="preserve"> peut justifier, au sens de l’article 10, paragraphe 1, points a) et</w:t>
      </w:r>
      <w:r w:rsidRPr="00A145E2">
        <w:rPr>
          <w:rFonts w:ascii="Arial" w:hAnsi="Arial" w:cs="Arial"/>
          <w:spacing w:val="4"/>
          <w:sz w:val="18"/>
          <w:szCs w:val="18"/>
        </w:rPr>
        <w:t xml:space="preserve"> </w:t>
      </w:r>
      <w:r w:rsidRPr="00A145E2">
        <w:rPr>
          <w:rFonts w:ascii="Arial" w:hAnsi="Arial" w:cs="Arial"/>
          <w:sz w:val="18"/>
          <w:szCs w:val="18"/>
        </w:rPr>
        <w:t>b)</w:t>
      </w:r>
      <w:r w:rsidR="00302D95" w:rsidRPr="00A145E2">
        <w:rPr>
          <w:rFonts w:ascii="Arial" w:hAnsi="Arial" w:cs="Arial"/>
          <w:sz w:val="18"/>
          <w:szCs w:val="18"/>
        </w:rPr>
        <w:t xml:space="preserve"> </w:t>
      </w:r>
      <w:r w:rsidRPr="00A145E2">
        <w:rPr>
          <w:rFonts w:ascii="Arial" w:hAnsi="Arial" w:cs="Arial"/>
          <w:sz w:val="18"/>
          <w:szCs w:val="18"/>
        </w:rPr>
        <w:t>;</w:t>
      </w:r>
    </w:p>
    <w:p w14:paraId="3425BA91" w14:textId="75D6E501" w:rsidR="005B5D5D" w:rsidRPr="00A145E2"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il a été établi par un jugement définitif ou une décision administrative définitive ou par une preuve en possession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que le </w:t>
      </w:r>
      <w:r w:rsidR="006F2EF9">
        <w:rPr>
          <w:rFonts w:ascii="Arial" w:hAnsi="Arial" w:cs="Arial"/>
          <w:sz w:val="18"/>
          <w:szCs w:val="18"/>
        </w:rPr>
        <w:t>Consultant</w:t>
      </w:r>
      <w:r w:rsidRPr="00A145E2">
        <w:rPr>
          <w:rFonts w:ascii="Arial" w:hAnsi="Arial" w:cs="Arial"/>
          <w:sz w:val="18"/>
          <w:szCs w:val="18"/>
        </w:rPr>
        <w:t xml:space="preserve">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w:t>
      </w:r>
      <w:r w:rsidR="00302D95" w:rsidRPr="00A145E2">
        <w:rPr>
          <w:rFonts w:ascii="Arial" w:hAnsi="Arial" w:cs="Arial"/>
          <w:sz w:val="18"/>
          <w:szCs w:val="18"/>
        </w:rPr>
        <w:t xml:space="preserve"> </w:t>
      </w:r>
      <w:r w:rsidRPr="00A145E2">
        <w:rPr>
          <w:rFonts w:ascii="Arial" w:hAnsi="Arial" w:cs="Arial"/>
          <w:sz w:val="18"/>
          <w:szCs w:val="18"/>
        </w:rPr>
        <w:t>;</w:t>
      </w:r>
    </w:p>
    <w:p w14:paraId="2673240B" w14:textId="74C95F00" w:rsidR="005B5D5D" w:rsidRPr="00A145E2" w:rsidRDefault="005B5D5D" w:rsidP="00302D95">
      <w:pPr>
        <w:pStyle w:val="Paragraphedeliste"/>
        <w:numPr>
          <w:ilvl w:val="0"/>
          <w:numId w:val="30"/>
        </w:numPr>
        <w:tabs>
          <w:tab w:val="left" w:pos="567"/>
          <w:tab w:val="left" w:pos="1393"/>
        </w:tabs>
        <w:spacing w:before="129"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00302D95" w:rsidRPr="00A145E2">
        <w:rPr>
          <w:rFonts w:ascii="Arial" w:hAnsi="Arial" w:cs="Arial"/>
          <w:sz w:val="18"/>
          <w:szCs w:val="18"/>
        </w:rPr>
        <w:t xml:space="preserve">, dans l’exécution d’un autre marché financé par </w:t>
      </w:r>
      <w:r w:rsidR="00FC3417">
        <w:rPr>
          <w:rFonts w:ascii="Arial" w:hAnsi="Arial" w:cs="Arial"/>
          <w:sz w:val="18"/>
          <w:szCs w:val="18"/>
        </w:rPr>
        <w:t>l’Autorité Contractante</w:t>
      </w:r>
      <w:r w:rsidR="00302D95" w:rsidRPr="00A145E2">
        <w:rPr>
          <w:rFonts w:ascii="Arial" w:hAnsi="Arial" w:cs="Arial"/>
          <w:sz w:val="18"/>
          <w:szCs w:val="18"/>
        </w:rPr>
        <w:t xml:space="preserve">, a été déclaré en défaut grave d’exécution du marché, ce qui a conduit à la résiliation anticipée du marché ou à l’application de dommages-intérêts forfaitaires ou d’autres pénalités contractuelles ou ce qui a été découvert à la suite de vérifications, d’audits ou d’enquêtes effectués par </w:t>
      </w:r>
      <w:r w:rsidR="00FC3417">
        <w:rPr>
          <w:rFonts w:ascii="Arial" w:hAnsi="Arial" w:cs="Arial"/>
          <w:sz w:val="18"/>
          <w:szCs w:val="18"/>
        </w:rPr>
        <w:t>l’Autorité Contractante</w:t>
      </w:r>
      <w:r w:rsidR="00302D95" w:rsidRPr="00A145E2">
        <w:rPr>
          <w:rFonts w:ascii="Arial" w:hAnsi="Arial" w:cs="Arial"/>
          <w:sz w:val="18"/>
          <w:szCs w:val="18"/>
        </w:rPr>
        <w:t xml:space="preserve"> </w:t>
      </w:r>
      <w:r w:rsidRPr="00A145E2">
        <w:rPr>
          <w:rFonts w:ascii="Arial" w:hAnsi="Arial" w:cs="Arial"/>
          <w:sz w:val="18"/>
          <w:szCs w:val="18"/>
        </w:rPr>
        <w:t>;</w:t>
      </w:r>
    </w:p>
    <w:p w14:paraId="2A3A8BE5" w14:textId="0FF4FBBA" w:rsidR="005B5D5D" w:rsidRPr="00A145E2" w:rsidRDefault="005B5D5D" w:rsidP="00302D95">
      <w:pPr>
        <w:pStyle w:val="Paragraphedeliste"/>
        <w:numPr>
          <w:ilvl w:val="0"/>
          <w:numId w:val="30"/>
        </w:numPr>
        <w:tabs>
          <w:tab w:val="left" w:pos="567"/>
          <w:tab w:val="left" w:pos="1393"/>
        </w:tabs>
        <w:spacing w:before="127" w:line="244" w:lineRule="auto"/>
        <w:ind w:left="0" w:firstLine="0"/>
        <w:rPr>
          <w:rFonts w:ascii="Arial" w:hAnsi="Arial" w:cs="Arial"/>
          <w:sz w:val="18"/>
          <w:szCs w:val="18"/>
        </w:rPr>
      </w:pPr>
      <w:r w:rsidRPr="00A145E2">
        <w:rPr>
          <w:rFonts w:ascii="Arial" w:hAnsi="Arial" w:cs="Arial"/>
          <w:sz w:val="18"/>
          <w:szCs w:val="18"/>
        </w:rPr>
        <w:lastRenderedPageBreak/>
        <w:t>après la passation du marché, la procédure de passation ou l’exécution du marché s'avère avoir été entachée de violations des obligations, d’irrégularités ou de</w:t>
      </w:r>
      <w:r w:rsidRPr="00A145E2">
        <w:rPr>
          <w:rFonts w:ascii="Arial" w:hAnsi="Arial" w:cs="Arial"/>
          <w:spacing w:val="5"/>
          <w:sz w:val="18"/>
          <w:szCs w:val="18"/>
        </w:rPr>
        <w:t xml:space="preserve"> </w:t>
      </w:r>
      <w:r w:rsidRPr="00A145E2">
        <w:rPr>
          <w:rFonts w:ascii="Arial" w:hAnsi="Arial" w:cs="Arial"/>
          <w:sz w:val="18"/>
          <w:szCs w:val="18"/>
        </w:rPr>
        <w:t>fraude</w:t>
      </w:r>
      <w:r w:rsidR="00302D95" w:rsidRPr="00A145E2">
        <w:rPr>
          <w:rFonts w:ascii="Arial" w:hAnsi="Arial" w:cs="Arial"/>
          <w:sz w:val="18"/>
          <w:szCs w:val="18"/>
        </w:rPr>
        <w:t xml:space="preserve"> </w:t>
      </w:r>
      <w:r w:rsidRPr="00A145E2">
        <w:rPr>
          <w:rFonts w:ascii="Arial" w:hAnsi="Arial" w:cs="Arial"/>
          <w:sz w:val="18"/>
          <w:szCs w:val="18"/>
        </w:rPr>
        <w:t>;</w:t>
      </w:r>
    </w:p>
    <w:p w14:paraId="23159820" w14:textId="17323FED" w:rsidR="005B5D5D" w:rsidRPr="00A145E2"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 xml:space="preserve">la procédure de passation ou l’exécution d’un autre marché financé par </w:t>
      </w:r>
      <w:r w:rsidR="00FC3417">
        <w:rPr>
          <w:rFonts w:ascii="Arial" w:hAnsi="Arial" w:cs="Arial"/>
          <w:sz w:val="18"/>
          <w:szCs w:val="18"/>
        </w:rPr>
        <w:t>l’Autorité Contractante</w:t>
      </w:r>
      <w:r w:rsidRPr="00A145E2">
        <w:rPr>
          <w:rFonts w:ascii="Arial" w:hAnsi="Arial" w:cs="Arial"/>
          <w:sz w:val="18"/>
          <w:szCs w:val="18"/>
        </w:rPr>
        <w:t xml:space="preserve"> s'avère avoir été entachée de violations des obligations, d’irrégularités ou de fraude, lesquelles sont susceptibles d’affecter l’exécution du présent</w:t>
      </w:r>
      <w:r w:rsidRPr="00A145E2">
        <w:rPr>
          <w:rFonts w:ascii="Arial" w:hAnsi="Arial" w:cs="Arial"/>
          <w:spacing w:val="6"/>
          <w:sz w:val="18"/>
          <w:szCs w:val="18"/>
        </w:rPr>
        <w:t xml:space="preserve"> </w:t>
      </w:r>
      <w:r w:rsidRPr="00A145E2">
        <w:rPr>
          <w:rFonts w:ascii="Arial" w:hAnsi="Arial" w:cs="Arial"/>
          <w:sz w:val="18"/>
          <w:szCs w:val="18"/>
        </w:rPr>
        <w:t>marché</w:t>
      </w:r>
      <w:r w:rsidR="00A05654" w:rsidRPr="00A145E2">
        <w:rPr>
          <w:rFonts w:ascii="Arial" w:hAnsi="Arial" w:cs="Arial"/>
          <w:sz w:val="18"/>
          <w:szCs w:val="18"/>
        </w:rPr>
        <w:t xml:space="preserve"> </w:t>
      </w:r>
      <w:r w:rsidRPr="00A145E2">
        <w:rPr>
          <w:rFonts w:ascii="Arial" w:hAnsi="Arial" w:cs="Arial"/>
          <w:sz w:val="18"/>
          <w:szCs w:val="18"/>
        </w:rPr>
        <w:t>;</w:t>
      </w:r>
    </w:p>
    <w:p w14:paraId="0E79C57E" w14:textId="4AE7210B" w:rsidR="005B5D5D" w:rsidRPr="00A145E2" w:rsidRDefault="005B5D5D" w:rsidP="00302D95">
      <w:pPr>
        <w:pStyle w:val="Paragraphedeliste"/>
        <w:numPr>
          <w:ilvl w:val="0"/>
          <w:numId w:val="30"/>
        </w:numPr>
        <w:tabs>
          <w:tab w:val="left" w:pos="567"/>
          <w:tab w:val="left" w:pos="1393"/>
        </w:tabs>
        <w:spacing w:before="123"/>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n'exécute pas son obligation conformément à l’article 8 et à l’article</w:t>
      </w:r>
      <w:r w:rsidRPr="00A145E2">
        <w:rPr>
          <w:rFonts w:ascii="Arial" w:hAnsi="Arial" w:cs="Arial"/>
          <w:spacing w:val="18"/>
          <w:sz w:val="18"/>
          <w:szCs w:val="18"/>
        </w:rPr>
        <w:t xml:space="preserve"> </w:t>
      </w:r>
      <w:r w:rsidRPr="00A145E2">
        <w:rPr>
          <w:rFonts w:ascii="Arial" w:hAnsi="Arial" w:cs="Arial"/>
          <w:sz w:val="18"/>
          <w:szCs w:val="18"/>
        </w:rPr>
        <w:t>9</w:t>
      </w:r>
      <w:r w:rsidR="00A05654" w:rsidRPr="00A145E2">
        <w:rPr>
          <w:rFonts w:ascii="Arial" w:hAnsi="Arial" w:cs="Arial"/>
          <w:sz w:val="18"/>
          <w:szCs w:val="18"/>
        </w:rPr>
        <w:t xml:space="preserve"> </w:t>
      </w:r>
      <w:r w:rsidRPr="00A145E2">
        <w:rPr>
          <w:rFonts w:ascii="Arial" w:hAnsi="Arial" w:cs="Arial"/>
          <w:sz w:val="18"/>
          <w:szCs w:val="18"/>
        </w:rPr>
        <w:t>;</w:t>
      </w:r>
    </w:p>
    <w:p w14:paraId="709A1949" w14:textId="2A76D484" w:rsidR="005B5D5D" w:rsidRPr="00A145E2" w:rsidRDefault="005B5D5D" w:rsidP="00302D95">
      <w:pPr>
        <w:pStyle w:val="Paragraphedeliste"/>
        <w:numPr>
          <w:ilvl w:val="0"/>
          <w:numId w:val="30"/>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n’est pas en mesure de fournir un remplacement approprié pour un expert dont l’absence a une incidence sur la bonne exécution du</w:t>
      </w:r>
      <w:r w:rsidRPr="00A145E2">
        <w:rPr>
          <w:rFonts w:ascii="Arial" w:hAnsi="Arial" w:cs="Arial"/>
          <w:spacing w:val="3"/>
          <w:sz w:val="18"/>
          <w:szCs w:val="18"/>
        </w:rPr>
        <w:t xml:space="preserve"> </w:t>
      </w:r>
      <w:r w:rsidRPr="00A145E2">
        <w:rPr>
          <w:rFonts w:ascii="Arial" w:hAnsi="Arial" w:cs="Arial"/>
          <w:sz w:val="18"/>
          <w:szCs w:val="18"/>
        </w:rPr>
        <w:t>marché</w:t>
      </w:r>
      <w:r w:rsidR="00A05654" w:rsidRPr="00A145E2">
        <w:rPr>
          <w:rFonts w:ascii="Arial" w:hAnsi="Arial" w:cs="Arial"/>
          <w:sz w:val="18"/>
          <w:szCs w:val="18"/>
        </w:rPr>
        <w:t xml:space="preserve"> </w:t>
      </w:r>
      <w:r w:rsidRPr="00A145E2">
        <w:rPr>
          <w:rFonts w:ascii="Arial" w:hAnsi="Arial" w:cs="Arial"/>
          <w:sz w:val="18"/>
          <w:szCs w:val="18"/>
        </w:rPr>
        <w:t>;</w:t>
      </w:r>
    </w:p>
    <w:p w14:paraId="62C8ED4B" w14:textId="09B105F5" w:rsidR="005B5D5D" w:rsidRPr="00A145E2" w:rsidRDefault="005B5D5D" w:rsidP="00302D95">
      <w:pPr>
        <w:pStyle w:val="Paragraphedeliste"/>
        <w:numPr>
          <w:ilvl w:val="0"/>
          <w:numId w:val="30"/>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ne respecte pas les obligations en matière de protection des données découlant de l’article 42 des présentes conditions</w:t>
      </w:r>
      <w:r w:rsidRPr="00A145E2">
        <w:rPr>
          <w:rFonts w:ascii="Arial" w:hAnsi="Arial" w:cs="Arial"/>
          <w:spacing w:val="1"/>
          <w:sz w:val="18"/>
          <w:szCs w:val="18"/>
        </w:rPr>
        <w:t xml:space="preserve"> </w:t>
      </w:r>
      <w:r w:rsidRPr="00A145E2">
        <w:rPr>
          <w:rFonts w:ascii="Arial" w:hAnsi="Arial" w:cs="Arial"/>
          <w:sz w:val="18"/>
          <w:szCs w:val="18"/>
        </w:rPr>
        <w:t>générales.</w:t>
      </w:r>
    </w:p>
    <w:p w14:paraId="6F262800" w14:textId="5183F4F7" w:rsidR="005B5D5D" w:rsidRPr="00A145E2" w:rsidRDefault="005B5D5D" w:rsidP="00A05654">
      <w:pPr>
        <w:pStyle w:val="Corpsdetexte"/>
        <w:tabs>
          <w:tab w:val="left" w:pos="567"/>
        </w:tabs>
        <w:spacing w:before="66" w:line="247" w:lineRule="auto"/>
        <w:rPr>
          <w:rFonts w:ascii="Arial" w:hAnsi="Arial" w:cs="Arial"/>
          <w:sz w:val="18"/>
          <w:szCs w:val="18"/>
        </w:rPr>
      </w:pPr>
      <w:r w:rsidRPr="00A145E2">
        <w:rPr>
          <w:rFonts w:ascii="Arial" w:hAnsi="Arial" w:cs="Arial"/>
          <w:sz w:val="18"/>
          <w:szCs w:val="18"/>
        </w:rPr>
        <w:t xml:space="preserve">Les cas de résiliation en application des points (e), (i), (j), (l), (m) et (n) peuvent se référer également aux membres de l’organe d’administration, de direction ou de surveillance du </w:t>
      </w:r>
      <w:r w:rsidR="006F2EF9">
        <w:rPr>
          <w:rFonts w:ascii="Arial" w:hAnsi="Arial" w:cs="Arial"/>
          <w:sz w:val="18"/>
          <w:szCs w:val="18"/>
        </w:rPr>
        <w:t>Consultant</w:t>
      </w:r>
      <w:r w:rsidRPr="00A145E2">
        <w:rPr>
          <w:rFonts w:ascii="Arial" w:hAnsi="Arial" w:cs="Arial"/>
          <w:sz w:val="18"/>
          <w:szCs w:val="18"/>
        </w:rPr>
        <w:t xml:space="preserve"> et/ou aux personnes ayant un pouvoir de représentation, de décision ou de contrôle à l’égard du </w:t>
      </w:r>
      <w:r w:rsidR="006F2EF9">
        <w:rPr>
          <w:rFonts w:ascii="Arial" w:hAnsi="Arial" w:cs="Arial"/>
          <w:sz w:val="18"/>
          <w:szCs w:val="18"/>
        </w:rPr>
        <w:t>Consultant</w:t>
      </w:r>
      <w:r w:rsidRPr="00A145E2">
        <w:rPr>
          <w:rFonts w:ascii="Arial" w:hAnsi="Arial" w:cs="Arial"/>
          <w:sz w:val="18"/>
          <w:szCs w:val="18"/>
        </w:rPr>
        <w:t>.</w:t>
      </w:r>
    </w:p>
    <w:p w14:paraId="22CFC14C" w14:textId="2CDFCB6F" w:rsidR="005B5D5D" w:rsidRPr="00A145E2" w:rsidRDefault="005B5D5D" w:rsidP="00A05654">
      <w:pPr>
        <w:pStyle w:val="Corpsdetexte"/>
        <w:tabs>
          <w:tab w:val="left" w:pos="567"/>
        </w:tabs>
        <w:spacing w:line="244" w:lineRule="auto"/>
        <w:rPr>
          <w:rFonts w:ascii="Arial" w:hAnsi="Arial" w:cs="Arial"/>
          <w:sz w:val="18"/>
          <w:szCs w:val="18"/>
        </w:rPr>
      </w:pPr>
      <w:r w:rsidRPr="00A145E2">
        <w:rPr>
          <w:rFonts w:ascii="Arial" w:hAnsi="Arial" w:cs="Arial"/>
          <w:sz w:val="18"/>
          <w:szCs w:val="18"/>
        </w:rPr>
        <w:t>Les cas de résiliation visés aux points a), e), f), g), i), j), k), l), m) et n) peuvent également concerner les personnes conjointement et solidairement responsables de l’exécution du</w:t>
      </w:r>
      <w:r w:rsidRPr="00A145E2">
        <w:rPr>
          <w:rFonts w:ascii="Arial" w:hAnsi="Arial" w:cs="Arial"/>
          <w:spacing w:val="16"/>
          <w:sz w:val="18"/>
          <w:szCs w:val="18"/>
        </w:rPr>
        <w:t xml:space="preserve"> </w:t>
      </w:r>
      <w:r w:rsidRPr="00A145E2">
        <w:rPr>
          <w:rFonts w:ascii="Arial" w:hAnsi="Arial" w:cs="Arial"/>
          <w:sz w:val="18"/>
          <w:szCs w:val="18"/>
        </w:rPr>
        <w:t>marché.</w:t>
      </w:r>
    </w:p>
    <w:p w14:paraId="3C5D1B96" w14:textId="208C207E" w:rsidR="005B5D5D" w:rsidRPr="00A145E2" w:rsidRDefault="005B5D5D" w:rsidP="00A05654">
      <w:pPr>
        <w:pStyle w:val="Corpsdetexte"/>
        <w:tabs>
          <w:tab w:val="left" w:pos="567"/>
        </w:tabs>
        <w:rPr>
          <w:rFonts w:ascii="Arial" w:hAnsi="Arial" w:cs="Arial"/>
          <w:sz w:val="18"/>
          <w:szCs w:val="18"/>
        </w:rPr>
      </w:pPr>
      <w:r w:rsidRPr="00A145E2">
        <w:rPr>
          <w:rFonts w:ascii="Arial" w:hAnsi="Arial" w:cs="Arial"/>
          <w:sz w:val="18"/>
          <w:szCs w:val="18"/>
        </w:rPr>
        <w:t>Les cas visés aux points e), i), j), k), l), m), n) et p) peuvent également concerner les sous-traitants.</w:t>
      </w:r>
    </w:p>
    <w:p w14:paraId="5AF82102" w14:textId="10229941" w:rsidR="005B5D5D" w:rsidRPr="00A145E2" w:rsidRDefault="005B5D5D" w:rsidP="00302D95">
      <w:pPr>
        <w:pStyle w:val="Paragraphedeliste"/>
        <w:numPr>
          <w:ilvl w:val="1"/>
          <w:numId w:val="31"/>
        </w:numPr>
        <w:tabs>
          <w:tab w:val="left" w:pos="567"/>
          <w:tab w:val="left" w:pos="1959"/>
        </w:tabs>
        <w:spacing w:before="0" w:line="244" w:lineRule="auto"/>
        <w:ind w:left="0" w:firstLine="0"/>
        <w:rPr>
          <w:rFonts w:ascii="Arial" w:hAnsi="Arial" w:cs="Arial"/>
          <w:sz w:val="18"/>
          <w:szCs w:val="18"/>
        </w:rPr>
      </w:pPr>
      <w:r w:rsidRPr="00A145E2">
        <w:rPr>
          <w:rFonts w:ascii="Arial" w:hAnsi="Arial" w:cs="Arial"/>
          <w:sz w:val="18"/>
          <w:szCs w:val="18"/>
        </w:rPr>
        <w:t>La résiliation s'entend sans préjudice des autres droits ou compétences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ou du </w:t>
      </w:r>
      <w:r w:rsidR="006F2EF9">
        <w:rPr>
          <w:rFonts w:ascii="Arial" w:hAnsi="Arial" w:cs="Arial"/>
          <w:sz w:val="18"/>
          <w:szCs w:val="18"/>
        </w:rPr>
        <w:t>Consultant</w:t>
      </w:r>
      <w:r w:rsidRPr="00A145E2">
        <w:rPr>
          <w:rFonts w:ascii="Arial" w:hAnsi="Arial" w:cs="Arial"/>
          <w:sz w:val="18"/>
          <w:szCs w:val="18"/>
        </w:rPr>
        <w:t xml:space="preserve"> au titre du marché. </w:t>
      </w:r>
      <w:r w:rsidR="00FC3417">
        <w:rPr>
          <w:rFonts w:ascii="Arial" w:hAnsi="Arial" w:cs="Arial"/>
          <w:sz w:val="18"/>
          <w:szCs w:val="18"/>
        </w:rPr>
        <w:t>L’Autorité Contractante</w:t>
      </w:r>
      <w:r w:rsidRPr="00A145E2">
        <w:rPr>
          <w:rFonts w:ascii="Arial" w:hAnsi="Arial" w:cs="Arial"/>
          <w:sz w:val="18"/>
          <w:szCs w:val="18"/>
        </w:rPr>
        <w:t xml:space="preserve"> peut ensuite achever lui-même l'exécution des prestations ou conclure un autre marché avec un tiers aux frais du </w:t>
      </w:r>
      <w:r w:rsidR="006F2EF9">
        <w:rPr>
          <w:rFonts w:ascii="Arial" w:hAnsi="Arial" w:cs="Arial"/>
          <w:sz w:val="18"/>
          <w:szCs w:val="18"/>
        </w:rPr>
        <w:t>Consultant</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cesse d'être responsable des retards d'exécution dès que </w:t>
      </w:r>
      <w:r w:rsidR="00FC3417">
        <w:rPr>
          <w:rFonts w:ascii="Arial" w:hAnsi="Arial" w:cs="Arial"/>
          <w:sz w:val="18"/>
          <w:szCs w:val="18"/>
        </w:rPr>
        <w:t>l’Autorité Contractante</w:t>
      </w:r>
      <w:r w:rsidRPr="00A145E2">
        <w:rPr>
          <w:rFonts w:ascii="Arial" w:hAnsi="Arial" w:cs="Arial"/>
          <w:sz w:val="18"/>
          <w:szCs w:val="18"/>
        </w:rPr>
        <w:t xml:space="preserve"> a résilié le marché, sans préjudice de toute responsabilité qui peut avoir pris naissance à cet égard</w:t>
      </w:r>
      <w:r w:rsidRPr="00A145E2">
        <w:rPr>
          <w:rFonts w:ascii="Arial" w:hAnsi="Arial" w:cs="Arial"/>
          <w:spacing w:val="7"/>
          <w:sz w:val="18"/>
          <w:szCs w:val="18"/>
        </w:rPr>
        <w:t xml:space="preserve"> </w:t>
      </w:r>
      <w:r w:rsidRPr="00A145E2">
        <w:rPr>
          <w:rFonts w:ascii="Arial" w:hAnsi="Arial" w:cs="Arial"/>
          <w:sz w:val="18"/>
          <w:szCs w:val="18"/>
        </w:rPr>
        <w:t>antérieurement.</w:t>
      </w:r>
    </w:p>
    <w:p w14:paraId="7C17298E" w14:textId="3FC14851" w:rsidR="005B5D5D" w:rsidRPr="00A145E2" w:rsidRDefault="005B5D5D" w:rsidP="00302D95">
      <w:pPr>
        <w:pStyle w:val="Paragraphedeliste"/>
        <w:numPr>
          <w:ilvl w:val="1"/>
          <w:numId w:val="31"/>
        </w:numPr>
        <w:tabs>
          <w:tab w:val="left" w:pos="567"/>
          <w:tab w:val="left" w:pos="1959"/>
        </w:tabs>
        <w:spacing w:before="127" w:line="247" w:lineRule="auto"/>
        <w:ind w:left="0" w:firstLine="0"/>
        <w:rPr>
          <w:rFonts w:ascii="Arial" w:hAnsi="Arial" w:cs="Arial"/>
          <w:sz w:val="18"/>
          <w:szCs w:val="18"/>
        </w:rPr>
      </w:pPr>
      <w:r w:rsidRPr="00A145E2">
        <w:rPr>
          <w:rFonts w:ascii="Arial" w:hAnsi="Arial" w:cs="Arial"/>
          <w:sz w:val="18"/>
          <w:szCs w:val="18"/>
        </w:rPr>
        <w:t xml:space="preserve">Dès la résiliation du marché ou la réception de la notification de celle-ci, le </w:t>
      </w:r>
      <w:r w:rsidR="006F2EF9">
        <w:rPr>
          <w:rFonts w:ascii="Arial" w:hAnsi="Arial" w:cs="Arial"/>
          <w:sz w:val="18"/>
          <w:szCs w:val="18"/>
        </w:rPr>
        <w:t>Consultant</w:t>
      </w:r>
      <w:r w:rsidRPr="00A145E2">
        <w:rPr>
          <w:rFonts w:ascii="Arial" w:hAnsi="Arial" w:cs="Arial"/>
          <w:sz w:val="18"/>
          <w:szCs w:val="18"/>
        </w:rPr>
        <w:t xml:space="preserve"> prend des mesures immédiates pour mettre fin sans délai et correctement à </w:t>
      </w:r>
      <w:r w:rsidRPr="00A145E2">
        <w:rPr>
          <w:rFonts w:ascii="Arial" w:hAnsi="Arial" w:cs="Arial"/>
          <w:spacing w:val="5"/>
          <w:sz w:val="18"/>
          <w:szCs w:val="18"/>
        </w:rPr>
        <w:t xml:space="preserve">la </w:t>
      </w:r>
      <w:r w:rsidRPr="00A145E2">
        <w:rPr>
          <w:rFonts w:ascii="Arial" w:hAnsi="Arial" w:cs="Arial"/>
          <w:sz w:val="18"/>
          <w:szCs w:val="18"/>
        </w:rPr>
        <w:t>prestation des services et réduire les dépenses au</w:t>
      </w:r>
      <w:r w:rsidRPr="00A145E2">
        <w:rPr>
          <w:rFonts w:ascii="Arial" w:hAnsi="Arial" w:cs="Arial"/>
          <w:spacing w:val="1"/>
          <w:sz w:val="18"/>
          <w:szCs w:val="18"/>
        </w:rPr>
        <w:t xml:space="preserve"> </w:t>
      </w:r>
      <w:r w:rsidRPr="00A145E2">
        <w:rPr>
          <w:rFonts w:ascii="Arial" w:hAnsi="Arial" w:cs="Arial"/>
          <w:sz w:val="18"/>
          <w:szCs w:val="18"/>
        </w:rPr>
        <w:t>minimum.</w:t>
      </w:r>
    </w:p>
    <w:p w14:paraId="1FA23901" w14:textId="1FD68812" w:rsidR="005B5D5D" w:rsidRPr="00A145E2" w:rsidRDefault="005B5D5D" w:rsidP="00302D95">
      <w:pPr>
        <w:pStyle w:val="Paragraphedeliste"/>
        <w:numPr>
          <w:ilvl w:val="1"/>
          <w:numId w:val="31"/>
        </w:numPr>
        <w:tabs>
          <w:tab w:val="left" w:pos="567"/>
          <w:tab w:val="left" w:pos="1959"/>
        </w:tabs>
        <w:spacing w:before="117" w:line="244" w:lineRule="auto"/>
        <w:ind w:left="0" w:firstLine="0"/>
        <w:rPr>
          <w:rFonts w:ascii="Arial" w:hAnsi="Arial" w:cs="Arial"/>
          <w:sz w:val="18"/>
          <w:szCs w:val="18"/>
        </w:rPr>
      </w:pPr>
      <w:r w:rsidRPr="00A145E2">
        <w:rPr>
          <w:rFonts w:ascii="Arial" w:hAnsi="Arial" w:cs="Arial"/>
          <w:sz w:val="18"/>
          <w:szCs w:val="18"/>
        </w:rPr>
        <w:t xml:space="preserve">Le gestionnaire du projet certifie, dès que possible après la résiliation, la valeur des prestations et toutes les sommes dues au </w:t>
      </w:r>
      <w:r w:rsidR="006F2EF9">
        <w:rPr>
          <w:rFonts w:ascii="Arial" w:hAnsi="Arial" w:cs="Arial"/>
          <w:sz w:val="18"/>
          <w:szCs w:val="18"/>
        </w:rPr>
        <w:t>Consultant</w:t>
      </w:r>
      <w:r w:rsidRPr="00A145E2">
        <w:rPr>
          <w:rFonts w:ascii="Arial" w:hAnsi="Arial" w:cs="Arial"/>
          <w:sz w:val="18"/>
          <w:szCs w:val="18"/>
        </w:rPr>
        <w:t xml:space="preserve"> à la date de la résiliation du marché.</w:t>
      </w:r>
    </w:p>
    <w:p w14:paraId="2D719E20" w14:textId="4CB79885" w:rsidR="005B5D5D" w:rsidRPr="00A145E2" w:rsidRDefault="00FC3417" w:rsidP="00302D95">
      <w:pPr>
        <w:pStyle w:val="Paragraphedeliste"/>
        <w:numPr>
          <w:ilvl w:val="1"/>
          <w:numId w:val="31"/>
        </w:numPr>
        <w:tabs>
          <w:tab w:val="left" w:pos="567"/>
          <w:tab w:val="left" w:pos="1959"/>
        </w:tabs>
        <w:spacing w:before="123" w:line="244" w:lineRule="auto"/>
        <w:ind w:left="0" w:firstLine="0"/>
        <w:rPr>
          <w:rFonts w:ascii="Arial" w:hAnsi="Arial" w:cs="Arial"/>
          <w:sz w:val="18"/>
          <w:szCs w:val="18"/>
        </w:rPr>
      </w:pPr>
      <w:r>
        <w:rPr>
          <w:rFonts w:ascii="Arial" w:hAnsi="Arial" w:cs="Arial"/>
          <w:sz w:val="18"/>
          <w:szCs w:val="18"/>
        </w:rPr>
        <w:t>L’Autorité Contractante</w:t>
      </w:r>
      <w:r w:rsidR="005B5D5D" w:rsidRPr="00A145E2">
        <w:rPr>
          <w:rFonts w:ascii="Arial" w:hAnsi="Arial" w:cs="Arial"/>
          <w:sz w:val="18"/>
          <w:szCs w:val="18"/>
        </w:rPr>
        <w:t xml:space="preserve"> n’est pas tenu d’effectuer d’autres paiements au </w:t>
      </w:r>
      <w:r w:rsidR="006F2EF9">
        <w:rPr>
          <w:rFonts w:ascii="Arial" w:hAnsi="Arial" w:cs="Arial"/>
          <w:sz w:val="18"/>
          <w:szCs w:val="18"/>
        </w:rPr>
        <w:t>Consultant</w:t>
      </w:r>
      <w:r w:rsidR="005B5D5D" w:rsidRPr="00A145E2">
        <w:rPr>
          <w:rFonts w:ascii="Arial" w:hAnsi="Arial" w:cs="Arial"/>
          <w:sz w:val="18"/>
          <w:szCs w:val="18"/>
        </w:rPr>
        <w:t xml:space="preserve"> tant que les prestations de services ne sont pas achevées. Lorsque les prestations sont achevées, </w:t>
      </w:r>
      <w:r>
        <w:rPr>
          <w:rFonts w:ascii="Arial" w:hAnsi="Arial" w:cs="Arial"/>
          <w:sz w:val="18"/>
          <w:szCs w:val="18"/>
        </w:rPr>
        <w:t>l’Autorité Contractante</w:t>
      </w:r>
      <w:r w:rsidR="005B5D5D" w:rsidRPr="00A145E2">
        <w:rPr>
          <w:rFonts w:ascii="Arial" w:hAnsi="Arial" w:cs="Arial"/>
          <w:sz w:val="18"/>
          <w:szCs w:val="18"/>
        </w:rPr>
        <w:t xml:space="preserve"> obtient du </w:t>
      </w:r>
      <w:r w:rsidR="006F2EF9">
        <w:rPr>
          <w:rFonts w:ascii="Arial" w:hAnsi="Arial" w:cs="Arial"/>
          <w:sz w:val="18"/>
          <w:szCs w:val="18"/>
        </w:rPr>
        <w:t>Consultant</w:t>
      </w:r>
      <w:r w:rsidR="005B5D5D" w:rsidRPr="00A145E2">
        <w:rPr>
          <w:rFonts w:ascii="Arial" w:hAnsi="Arial" w:cs="Arial"/>
          <w:sz w:val="18"/>
          <w:szCs w:val="18"/>
        </w:rPr>
        <w:t xml:space="preserve"> le remboursement des frais supplémentaires éventuels occasionnés par l’achèvement de la prestation des services, ou paie tout solde encore dû au</w:t>
      </w:r>
      <w:r w:rsidR="005B5D5D" w:rsidRPr="00A145E2">
        <w:rPr>
          <w:rFonts w:ascii="Arial" w:hAnsi="Arial" w:cs="Arial"/>
          <w:spacing w:val="2"/>
          <w:sz w:val="18"/>
          <w:szCs w:val="18"/>
        </w:rPr>
        <w:t xml:space="preserve"> </w:t>
      </w:r>
      <w:r w:rsidR="006F2EF9">
        <w:rPr>
          <w:rFonts w:ascii="Arial" w:hAnsi="Arial" w:cs="Arial"/>
          <w:sz w:val="18"/>
          <w:szCs w:val="18"/>
        </w:rPr>
        <w:t>Consultant</w:t>
      </w:r>
      <w:r w:rsidR="005B5D5D" w:rsidRPr="00A145E2">
        <w:rPr>
          <w:rFonts w:ascii="Arial" w:hAnsi="Arial" w:cs="Arial"/>
          <w:sz w:val="18"/>
          <w:szCs w:val="18"/>
        </w:rPr>
        <w:t>.</w:t>
      </w:r>
    </w:p>
    <w:p w14:paraId="7ACC0564" w14:textId="02BC33B3" w:rsidR="005B5D5D" w:rsidRPr="00A145E2" w:rsidRDefault="005B5D5D" w:rsidP="00302D95">
      <w:pPr>
        <w:pStyle w:val="Paragraphedeliste"/>
        <w:numPr>
          <w:ilvl w:val="1"/>
          <w:numId w:val="31"/>
        </w:numPr>
        <w:tabs>
          <w:tab w:val="left" w:pos="567"/>
          <w:tab w:val="left" w:pos="1959"/>
        </w:tabs>
        <w:spacing w:before="126" w:line="244" w:lineRule="auto"/>
        <w:ind w:left="0" w:firstLine="0"/>
        <w:rPr>
          <w:rFonts w:ascii="Arial" w:hAnsi="Arial" w:cs="Arial"/>
          <w:sz w:val="18"/>
          <w:szCs w:val="18"/>
        </w:rPr>
      </w:pPr>
      <w:r w:rsidRPr="00A145E2">
        <w:rPr>
          <w:rFonts w:ascii="Arial" w:hAnsi="Arial" w:cs="Arial"/>
          <w:sz w:val="18"/>
          <w:szCs w:val="18"/>
        </w:rPr>
        <w:t xml:space="preserve">Si </w:t>
      </w:r>
      <w:r w:rsidR="00FC3417">
        <w:rPr>
          <w:rFonts w:ascii="Arial" w:hAnsi="Arial" w:cs="Arial"/>
          <w:sz w:val="18"/>
          <w:szCs w:val="18"/>
        </w:rPr>
        <w:t>l’Autorité Contractante</w:t>
      </w:r>
      <w:r w:rsidRPr="00A145E2">
        <w:rPr>
          <w:rFonts w:ascii="Arial" w:hAnsi="Arial" w:cs="Arial"/>
          <w:sz w:val="18"/>
          <w:szCs w:val="18"/>
        </w:rPr>
        <w:t xml:space="preserve"> résilie le marché conformément à l’article 36, paragraphe 2, il est en droit d'obtenir du </w:t>
      </w:r>
      <w:r w:rsidR="006F2EF9">
        <w:rPr>
          <w:rFonts w:ascii="Arial" w:hAnsi="Arial" w:cs="Arial"/>
          <w:sz w:val="18"/>
          <w:szCs w:val="18"/>
        </w:rPr>
        <w:t>Consultant</w:t>
      </w:r>
      <w:r w:rsidRPr="00A145E2">
        <w:rPr>
          <w:rFonts w:ascii="Arial" w:hAnsi="Arial" w:cs="Arial"/>
          <w:sz w:val="18"/>
          <w:szCs w:val="18"/>
        </w:rPr>
        <w:t>, en plus des coûts supplémentaires nécessaires pour l’achèvement du marché et sans préjudice des autres recours prévus par le marché, réparation du préjudice qu’il a subi à concurrence de la valeur des prestations qui n’ont pas été achevées de façon satisfaisante, sauf dispositions contraires prévues dans les conditions particulières.</w:t>
      </w:r>
    </w:p>
    <w:p w14:paraId="7FF7D060" w14:textId="7A2706E8" w:rsidR="005B5D5D" w:rsidRPr="00A145E2" w:rsidRDefault="005B5D5D" w:rsidP="00302D95">
      <w:pPr>
        <w:pStyle w:val="Paragraphedeliste"/>
        <w:numPr>
          <w:ilvl w:val="1"/>
          <w:numId w:val="31"/>
        </w:numPr>
        <w:tabs>
          <w:tab w:val="left" w:pos="567"/>
          <w:tab w:val="left" w:pos="1959"/>
        </w:tabs>
        <w:spacing w:before="127" w:line="244" w:lineRule="auto"/>
        <w:ind w:left="0" w:firstLine="0"/>
        <w:rPr>
          <w:rFonts w:ascii="Arial" w:hAnsi="Arial" w:cs="Arial"/>
          <w:sz w:val="18"/>
          <w:szCs w:val="18"/>
        </w:rPr>
      </w:pPr>
      <w:r w:rsidRPr="00A145E2">
        <w:rPr>
          <w:rFonts w:ascii="Arial" w:hAnsi="Arial" w:cs="Arial"/>
          <w:sz w:val="18"/>
          <w:szCs w:val="18"/>
        </w:rPr>
        <w:t xml:space="preserve">Lorsque la résiliation ne résulte pas d'un acte ou d'une omission du </w:t>
      </w:r>
      <w:r w:rsidR="006F2EF9">
        <w:rPr>
          <w:rFonts w:ascii="Arial" w:hAnsi="Arial" w:cs="Arial"/>
          <w:sz w:val="18"/>
          <w:szCs w:val="18"/>
        </w:rPr>
        <w:t>Consultant</w:t>
      </w:r>
      <w:r w:rsidRPr="00A145E2">
        <w:rPr>
          <w:rFonts w:ascii="Arial" w:hAnsi="Arial" w:cs="Arial"/>
          <w:sz w:val="18"/>
          <w:szCs w:val="18"/>
        </w:rPr>
        <w:t>, d'un cas de force majeure ou d'autres circonstances en dehors du contrôle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le </w:t>
      </w:r>
      <w:r w:rsidR="006F2EF9">
        <w:rPr>
          <w:rFonts w:ascii="Arial" w:hAnsi="Arial" w:cs="Arial"/>
          <w:sz w:val="18"/>
          <w:szCs w:val="18"/>
        </w:rPr>
        <w:t>Consultant</w:t>
      </w:r>
      <w:r w:rsidRPr="00A145E2">
        <w:rPr>
          <w:rFonts w:ascii="Arial" w:hAnsi="Arial" w:cs="Arial"/>
          <w:sz w:val="18"/>
          <w:szCs w:val="18"/>
        </w:rPr>
        <w:t xml:space="preserve"> est en droit de réclamer une indemnité pour le préjudice subi, en plus des sommes qui lui sont dues pour les tâches déjà</w:t>
      </w:r>
      <w:r w:rsidRPr="00A145E2">
        <w:rPr>
          <w:rFonts w:ascii="Arial" w:hAnsi="Arial" w:cs="Arial"/>
          <w:spacing w:val="9"/>
          <w:sz w:val="18"/>
          <w:szCs w:val="18"/>
        </w:rPr>
        <w:t xml:space="preserve"> </w:t>
      </w:r>
      <w:r w:rsidRPr="00A145E2">
        <w:rPr>
          <w:rFonts w:ascii="Arial" w:hAnsi="Arial" w:cs="Arial"/>
          <w:sz w:val="18"/>
          <w:szCs w:val="18"/>
        </w:rPr>
        <w:t>exécutées.</w:t>
      </w:r>
    </w:p>
    <w:p w14:paraId="6101E73D" w14:textId="77777777" w:rsidR="005B5D5D" w:rsidRPr="00A145E2" w:rsidRDefault="005B5D5D" w:rsidP="00302D95">
      <w:pPr>
        <w:pStyle w:val="Paragraphedeliste"/>
        <w:numPr>
          <w:ilvl w:val="1"/>
          <w:numId w:val="31"/>
        </w:numPr>
        <w:tabs>
          <w:tab w:val="left" w:pos="567"/>
          <w:tab w:val="left" w:pos="1959"/>
        </w:tabs>
        <w:spacing w:before="125" w:line="244" w:lineRule="auto"/>
        <w:ind w:left="0" w:firstLine="0"/>
        <w:rPr>
          <w:rFonts w:ascii="Arial" w:hAnsi="Arial" w:cs="Arial"/>
          <w:sz w:val="18"/>
          <w:szCs w:val="18"/>
        </w:rPr>
      </w:pPr>
      <w:r w:rsidRPr="00A145E2">
        <w:rPr>
          <w:rFonts w:ascii="Arial" w:hAnsi="Arial" w:cs="Arial"/>
          <w:sz w:val="18"/>
          <w:szCs w:val="18"/>
        </w:rPr>
        <w:t>Le présent marché est automatiquement résilié s’il n’a donné lieu à aucun paiement dans les deux ans suivant sa signature par les deux</w:t>
      </w:r>
      <w:r w:rsidRPr="00A145E2">
        <w:rPr>
          <w:rFonts w:ascii="Arial" w:hAnsi="Arial" w:cs="Arial"/>
          <w:spacing w:val="5"/>
          <w:sz w:val="18"/>
          <w:szCs w:val="18"/>
        </w:rPr>
        <w:t xml:space="preserve"> </w:t>
      </w:r>
      <w:r w:rsidRPr="00A145E2">
        <w:rPr>
          <w:rFonts w:ascii="Arial" w:hAnsi="Arial" w:cs="Arial"/>
          <w:sz w:val="18"/>
          <w:szCs w:val="18"/>
        </w:rPr>
        <w:t>parties.</w:t>
      </w:r>
    </w:p>
    <w:p w14:paraId="2110EC73" w14:textId="77777777" w:rsidR="005B5D5D" w:rsidRPr="00A145E2" w:rsidRDefault="005B5D5D" w:rsidP="00302D95">
      <w:pPr>
        <w:pStyle w:val="Corpsdetexte"/>
        <w:tabs>
          <w:tab w:val="left" w:pos="567"/>
        </w:tabs>
        <w:spacing w:before="10"/>
        <w:jc w:val="left"/>
        <w:rPr>
          <w:rFonts w:ascii="Arial" w:hAnsi="Arial" w:cs="Arial"/>
          <w:sz w:val="18"/>
          <w:szCs w:val="18"/>
        </w:rPr>
      </w:pPr>
    </w:p>
    <w:p w14:paraId="214BB0BA" w14:textId="6BDB2E28" w:rsidR="005B5D5D" w:rsidRPr="00A145E2" w:rsidRDefault="005B5D5D" w:rsidP="00A05654">
      <w:pPr>
        <w:pStyle w:val="Titre2"/>
        <w:numPr>
          <w:ilvl w:val="0"/>
          <w:numId w:val="0"/>
        </w:numPr>
        <w:tabs>
          <w:tab w:val="left" w:pos="1134"/>
        </w:tabs>
        <w:rPr>
          <w:rFonts w:ascii="Arial" w:hAnsi="Arial" w:cs="Arial"/>
          <w:sz w:val="18"/>
          <w:szCs w:val="18"/>
        </w:rPr>
      </w:pPr>
      <w:bookmarkStart w:id="46" w:name="_bookmark38"/>
      <w:bookmarkEnd w:id="46"/>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37.</w:t>
      </w:r>
      <w:r w:rsidRPr="00A145E2">
        <w:rPr>
          <w:rFonts w:ascii="Arial" w:hAnsi="Arial" w:cs="Arial"/>
          <w:color w:val="0D0D0D"/>
          <w:sz w:val="18"/>
          <w:szCs w:val="18"/>
        </w:rPr>
        <w:tab/>
      </w:r>
      <w:r w:rsidRPr="00A145E2">
        <w:rPr>
          <w:rFonts w:ascii="Arial" w:hAnsi="Arial" w:cs="Arial"/>
          <w:sz w:val="18"/>
          <w:szCs w:val="18"/>
        </w:rPr>
        <w:t>RESILIATION PAR LE</w:t>
      </w:r>
      <w:r w:rsidRPr="00A145E2">
        <w:rPr>
          <w:rFonts w:ascii="Arial" w:hAnsi="Arial" w:cs="Arial"/>
          <w:spacing w:val="-3"/>
          <w:sz w:val="18"/>
          <w:szCs w:val="18"/>
        </w:rPr>
        <w:t xml:space="preserve"> </w:t>
      </w:r>
      <w:r w:rsidR="006F2EF9">
        <w:rPr>
          <w:rFonts w:ascii="Arial" w:hAnsi="Arial" w:cs="Arial"/>
          <w:sz w:val="18"/>
          <w:szCs w:val="18"/>
        </w:rPr>
        <w:t>CONSULTANT</w:t>
      </w:r>
    </w:p>
    <w:p w14:paraId="6FC784D7" w14:textId="2B7AF22C" w:rsidR="005B5D5D" w:rsidRPr="00A145E2" w:rsidRDefault="005B5D5D" w:rsidP="00302D95">
      <w:pPr>
        <w:pStyle w:val="Paragraphedeliste"/>
        <w:numPr>
          <w:ilvl w:val="1"/>
          <w:numId w:val="29"/>
        </w:numPr>
        <w:tabs>
          <w:tab w:val="left" w:pos="567"/>
          <w:tab w:val="left" w:pos="1958"/>
          <w:tab w:val="left" w:pos="1959"/>
        </w:tabs>
        <w:spacing w:line="244" w:lineRule="auto"/>
        <w:ind w:left="0" w:firstLine="0"/>
        <w:rPr>
          <w:rFonts w:ascii="Arial" w:hAnsi="Arial" w:cs="Arial"/>
          <w:sz w:val="18"/>
          <w:szCs w:val="18"/>
        </w:rPr>
      </w:pPr>
      <w:r w:rsidRPr="00A145E2">
        <w:rPr>
          <w:rFonts w:ascii="Arial" w:hAnsi="Arial" w:cs="Arial"/>
          <w:sz w:val="18"/>
          <w:szCs w:val="18"/>
        </w:rPr>
        <w:t xml:space="preserve">Le </w:t>
      </w:r>
      <w:r w:rsidR="006F2EF9">
        <w:rPr>
          <w:rFonts w:ascii="Arial" w:hAnsi="Arial" w:cs="Arial"/>
          <w:sz w:val="18"/>
          <w:szCs w:val="18"/>
        </w:rPr>
        <w:t>Consultant</w:t>
      </w:r>
      <w:r w:rsidRPr="00A145E2">
        <w:rPr>
          <w:rFonts w:ascii="Arial" w:hAnsi="Arial" w:cs="Arial"/>
          <w:sz w:val="18"/>
          <w:szCs w:val="18"/>
        </w:rPr>
        <w:t xml:space="preserve"> peut, après avoir donné un préavis de 14 jours </w:t>
      </w:r>
      <w:r w:rsidR="00E42FA6">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résilier le marché si </w:t>
      </w:r>
      <w:r w:rsidR="00FC3417">
        <w:rPr>
          <w:rFonts w:ascii="Arial" w:hAnsi="Arial" w:cs="Arial"/>
          <w:sz w:val="18"/>
          <w:szCs w:val="18"/>
        </w:rPr>
        <w:t>l’Autorité Contractante</w:t>
      </w:r>
      <w:r w:rsidR="00A05654" w:rsidRPr="00A145E2">
        <w:rPr>
          <w:rFonts w:ascii="Arial" w:hAnsi="Arial" w:cs="Arial"/>
          <w:sz w:val="18"/>
          <w:szCs w:val="18"/>
        </w:rPr>
        <w:t xml:space="preserve"> </w:t>
      </w:r>
      <w:r w:rsidRPr="00A145E2">
        <w:rPr>
          <w:rFonts w:ascii="Arial" w:hAnsi="Arial" w:cs="Arial"/>
          <w:sz w:val="18"/>
          <w:szCs w:val="18"/>
        </w:rPr>
        <w:t>:</w:t>
      </w:r>
    </w:p>
    <w:p w14:paraId="544031ED" w14:textId="77777777" w:rsidR="005B5D5D" w:rsidRPr="00A145E2" w:rsidRDefault="005B5D5D" w:rsidP="00302D95">
      <w:pPr>
        <w:pStyle w:val="Paragraphedeliste"/>
        <w:numPr>
          <w:ilvl w:val="0"/>
          <w:numId w:val="28"/>
        </w:numPr>
        <w:tabs>
          <w:tab w:val="left" w:pos="567"/>
          <w:tab w:val="left" w:pos="1393"/>
        </w:tabs>
        <w:spacing w:before="123" w:line="244" w:lineRule="auto"/>
        <w:ind w:left="0" w:firstLine="0"/>
        <w:rPr>
          <w:rFonts w:ascii="Arial" w:hAnsi="Arial" w:cs="Arial"/>
          <w:sz w:val="18"/>
          <w:szCs w:val="18"/>
        </w:rPr>
      </w:pPr>
      <w:r w:rsidRPr="00A145E2">
        <w:rPr>
          <w:rFonts w:ascii="Arial" w:hAnsi="Arial" w:cs="Arial"/>
          <w:sz w:val="18"/>
          <w:szCs w:val="18"/>
        </w:rPr>
        <w:t>ne lui paie pas pendant plus de 120 jours les sommes dues après l'expiration du délai de paiement indiqué à l'article 29,</w:t>
      </w:r>
      <w:r w:rsidRPr="00A145E2">
        <w:rPr>
          <w:rFonts w:ascii="Arial" w:hAnsi="Arial" w:cs="Arial"/>
          <w:spacing w:val="1"/>
          <w:sz w:val="18"/>
          <w:szCs w:val="18"/>
        </w:rPr>
        <w:t xml:space="preserve"> </w:t>
      </w:r>
      <w:r w:rsidRPr="00A145E2">
        <w:rPr>
          <w:rFonts w:ascii="Arial" w:hAnsi="Arial" w:cs="Arial"/>
          <w:sz w:val="18"/>
          <w:szCs w:val="18"/>
        </w:rPr>
        <w:t>ou</w:t>
      </w:r>
    </w:p>
    <w:p w14:paraId="3DC83AD2" w14:textId="77777777" w:rsidR="005B5D5D" w:rsidRPr="00A145E2" w:rsidRDefault="005B5D5D" w:rsidP="00302D95">
      <w:pPr>
        <w:pStyle w:val="Paragraphedeliste"/>
        <w:numPr>
          <w:ilvl w:val="0"/>
          <w:numId w:val="28"/>
        </w:numPr>
        <w:tabs>
          <w:tab w:val="left" w:pos="567"/>
          <w:tab w:val="left" w:pos="1393"/>
        </w:tabs>
        <w:ind w:left="0" w:firstLine="0"/>
        <w:rPr>
          <w:rFonts w:ascii="Arial" w:hAnsi="Arial" w:cs="Arial"/>
          <w:sz w:val="18"/>
          <w:szCs w:val="18"/>
        </w:rPr>
      </w:pPr>
      <w:r w:rsidRPr="00A145E2">
        <w:rPr>
          <w:rFonts w:ascii="Arial" w:hAnsi="Arial" w:cs="Arial"/>
          <w:sz w:val="18"/>
          <w:szCs w:val="18"/>
        </w:rPr>
        <w:t>se soustrait systématiquement à ses obligations après plusieurs rappels,</w:t>
      </w:r>
      <w:r w:rsidRPr="00A145E2">
        <w:rPr>
          <w:rFonts w:ascii="Arial" w:hAnsi="Arial" w:cs="Arial"/>
          <w:spacing w:val="5"/>
          <w:sz w:val="18"/>
          <w:szCs w:val="18"/>
        </w:rPr>
        <w:t xml:space="preserve"> </w:t>
      </w:r>
      <w:r w:rsidRPr="00A145E2">
        <w:rPr>
          <w:rFonts w:ascii="Arial" w:hAnsi="Arial" w:cs="Arial"/>
          <w:sz w:val="18"/>
          <w:szCs w:val="18"/>
        </w:rPr>
        <w:t>ou</w:t>
      </w:r>
    </w:p>
    <w:p w14:paraId="45856F71" w14:textId="62BB2D88" w:rsidR="005B5D5D" w:rsidRPr="00A145E2" w:rsidRDefault="005B5D5D" w:rsidP="00302D95">
      <w:pPr>
        <w:pStyle w:val="Paragraphedeliste"/>
        <w:numPr>
          <w:ilvl w:val="0"/>
          <w:numId w:val="28"/>
        </w:numPr>
        <w:tabs>
          <w:tab w:val="left" w:pos="567"/>
          <w:tab w:val="left" w:pos="1393"/>
        </w:tabs>
        <w:spacing w:before="126" w:line="244" w:lineRule="auto"/>
        <w:ind w:left="0" w:firstLine="0"/>
        <w:rPr>
          <w:rFonts w:ascii="Arial" w:hAnsi="Arial" w:cs="Arial"/>
          <w:sz w:val="18"/>
          <w:szCs w:val="18"/>
        </w:rPr>
      </w:pPr>
      <w:r w:rsidRPr="00A145E2">
        <w:rPr>
          <w:rFonts w:ascii="Arial" w:hAnsi="Arial" w:cs="Arial"/>
          <w:sz w:val="18"/>
          <w:szCs w:val="18"/>
        </w:rPr>
        <w:t>suspend la prestation de tout ou partie des services pendant plus de 90 jours pour des raisons non spécifiées dans le marché ou non imputables au manquement ou défaut du</w:t>
      </w:r>
      <w:r w:rsidRPr="00A145E2">
        <w:rPr>
          <w:rFonts w:ascii="Arial" w:hAnsi="Arial" w:cs="Arial"/>
          <w:spacing w:val="14"/>
          <w:sz w:val="18"/>
          <w:szCs w:val="18"/>
        </w:rPr>
        <w:t xml:space="preserve"> </w:t>
      </w:r>
      <w:r w:rsidR="006F2EF9">
        <w:rPr>
          <w:rFonts w:ascii="Arial" w:hAnsi="Arial" w:cs="Arial"/>
          <w:sz w:val="18"/>
          <w:szCs w:val="18"/>
        </w:rPr>
        <w:t>Consultant</w:t>
      </w:r>
      <w:r w:rsidRPr="00A145E2">
        <w:rPr>
          <w:rFonts w:ascii="Arial" w:hAnsi="Arial" w:cs="Arial"/>
          <w:sz w:val="18"/>
          <w:szCs w:val="18"/>
        </w:rPr>
        <w:t>.</w:t>
      </w:r>
    </w:p>
    <w:p w14:paraId="2B112422" w14:textId="45D371C3" w:rsidR="005B5D5D" w:rsidRPr="00A145E2" w:rsidRDefault="005B5D5D" w:rsidP="00302D95">
      <w:pPr>
        <w:pStyle w:val="Paragraphedeliste"/>
        <w:numPr>
          <w:ilvl w:val="1"/>
          <w:numId w:val="29"/>
        </w:numPr>
        <w:tabs>
          <w:tab w:val="left" w:pos="567"/>
          <w:tab w:val="left" w:pos="1958"/>
          <w:tab w:val="left" w:pos="1959"/>
        </w:tabs>
        <w:spacing w:before="123" w:line="244" w:lineRule="auto"/>
        <w:ind w:left="0" w:firstLine="0"/>
        <w:rPr>
          <w:rFonts w:ascii="Arial" w:hAnsi="Arial" w:cs="Arial"/>
          <w:sz w:val="18"/>
          <w:szCs w:val="18"/>
        </w:rPr>
      </w:pPr>
      <w:r w:rsidRPr="00A145E2">
        <w:rPr>
          <w:rFonts w:ascii="Arial" w:hAnsi="Arial" w:cs="Arial"/>
          <w:sz w:val="18"/>
          <w:szCs w:val="18"/>
        </w:rPr>
        <w:t>Cette résiliation s'entend sans préjudice des autres droits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ou le </w:t>
      </w:r>
      <w:r w:rsidR="006F2EF9">
        <w:rPr>
          <w:rFonts w:ascii="Arial" w:hAnsi="Arial" w:cs="Arial"/>
          <w:sz w:val="18"/>
          <w:szCs w:val="18"/>
        </w:rPr>
        <w:t>Consultant</w:t>
      </w:r>
      <w:r w:rsidRPr="00A145E2">
        <w:rPr>
          <w:rFonts w:ascii="Arial" w:hAnsi="Arial" w:cs="Arial"/>
          <w:sz w:val="18"/>
          <w:szCs w:val="18"/>
        </w:rPr>
        <w:t xml:space="preserve"> acquis au titre du</w:t>
      </w:r>
      <w:r w:rsidRPr="00A145E2">
        <w:rPr>
          <w:rFonts w:ascii="Arial" w:hAnsi="Arial" w:cs="Arial"/>
          <w:spacing w:val="1"/>
          <w:sz w:val="18"/>
          <w:szCs w:val="18"/>
        </w:rPr>
        <w:t xml:space="preserve"> </w:t>
      </w:r>
      <w:r w:rsidRPr="00A145E2">
        <w:rPr>
          <w:rFonts w:ascii="Arial" w:hAnsi="Arial" w:cs="Arial"/>
          <w:sz w:val="18"/>
          <w:szCs w:val="18"/>
        </w:rPr>
        <w:t>marché.</w:t>
      </w:r>
    </w:p>
    <w:p w14:paraId="6D3846DC" w14:textId="73DFAFA4" w:rsidR="005B5D5D" w:rsidRPr="00A145E2" w:rsidRDefault="005B5D5D" w:rsidP="00302D95">
      <w:pPr>
        <w:pStyle w:val="Paragraphedeliste"/>
        <w:numPr>
          <w:ilvl w:val="1"/>
          <w:numId w:val="29"/>
        </w:numPr>
        <w:tabs>
          <w:tab w:val="left" w:pos="567"/>
          <w:tab w:val="left" w:pos="1959"/>
        </w:tabs>
        <w:spacing w:before="66" w:line="244" w:lineRule="auto"/>
        <w:ind w:left="0" w:firstLine="0"/>
        <w:rPr>
          <w:rFonts w:ascii="Arial" w:hAnsi="Arial" w:cs="Arial"/>
          <w:sz w:val="18"/>
          <w:szCs w:val="18"/>
        </w:rPr>
      </w:pPr>
      <w:r w:rsidRPr="00A145E2">
        <w:rPr>
          <w:rFonts w:ascii="Arial" w:hAnsi="Arial" w:cs="Arial"/>
          <w:sz w:val="18"/>
          <w:szCs w:val="18"/>
        </w:rPr>
        <w:t xml:space="preserve">En cas de résiliation de ce type, </w:t>
      </w:r>
      <w:r w:rsidR="00FC3417">
        <w:rPr>
          <w:rFonts w:ascii="Arial" w:hAnsi="Arial" w:cs="Arial"/>
          <w:sz w:val="18"/>
          <w:szCs w:val="18"/>
        </w:rPr>
        <w:t>l’Autorité Contractante</w:t>
      </w:r>
      <w:r w:rsidRPr="00A145E2">
        <w:rPr>
          <w:rFonts w:ascii="Arial" w:hAnsi="Arial" w:cs="Arial"/>
          <w:sz w:val="18"/>
          <w:szCs w:val="18"/>
        </w:rPr>
        <w:t xml:space="preserve"> indemnise le </w:t>
      </w:r>
      <w:r w:rsidR="006F2EF9">
        <w:rPr>
          <w:rFonts w:ascii="Arial" w:hAnsi="Arial" w:cs="Arial"/>
          <w:sz w:val="18"/>
          <w:szCs w:val="18"/>
        </w:rPr>
        <w:t>Consultant</w:t>
      </w:r>
      <w:r w:rsidRPr="00A145E2">
        <w:rPr>
          <w:rFonts w:ascii="Arial" w:hAnsi="Arial" w:cs="Arial"/>
          <w:sz w:val="18"/>
          <w:szCs w:val="18"/>
        </w:rPr>
        <w:t xml:space="preserve"> de tout dommage ou préjudice qu'il peut avoir subi. Ces paiements supplémentaires ne peuvent être tels que les paiements totaux excèdent le montant précisé à l’article 2 du</w:t>
      </w:r>
      <w:r w:rsidRPr="00A145E2">
        <w:rPr>
          <w:rFonts w:ascii="Arial" w:hAnsi="Arial" w:cs="Arial"/>
          <w:spacing w:val="28"/>
          <w:sz w:val="18"/>
          <w:szCs w:val="18"/>
        </w:rPr>
        <w:t xml:space="preserve"> </w:t>
      </w:r>
      <w:r w:rsidRPr="00A145E2">
        <w:rPr>
          <w:rFonts w:ascii="Arial" w:hAnsi="Arial" w:cs="Arial"/>
          <w:sz w:val="18"/>
          <w:szCs w:val="18"/>
        </w:rPr>
        <w:t>contrat.</w:t>
      </w:r>
    </w:p>
    <w:p w14:paraId="23035D5C" w14:textId="77777777" w:rsidR="005B5D5D" w:rsidRPr="00A145E2" w:rsidRDefault="005B5D5D" w:rsidP="00A32A57">
      <w:pPr>
        <w:pStyle w:val="Corpsdetexte"/>
        <w:jc w:val="left"/>
        <w:rPr>
          <w:rFonts w:ascii="Arial" w:hAnsi="Arial" w:cs="Arial"/>
          <w:sz w:val="18"/>
          <w:szCs w:val="18"/>
        </w:rPr>
      </w:pPr>
    </w:p>
    <w:p w14:paraId="53215A94" w14:textId="77777777" w:rsidR="005B5D5D" w:rsidRPr="00A145E2" w:rsidRDefault="005B5D5D" w:rsidP="00E42FA6">
      <w:pPr>
        <w:pStyle w:val="Titre2"/>
        <w:numPr>
          <w:ilvl w:val="0"/>
          <w:numId w:val="0"/>
        </w:numPr>
        <w:tabs>
          <w:tab w:val="left" w:pos="1134"/>
        </w:tabs>
        <w:rPr>
          <w:rFonts w:ascii="Arial" w:hAnsi="Arial" w:cs="Arial"/>
          <w:sz w:val="18"/>
          <w:szCs w:val="18"/>
        </w:rPr>
      </w:pPr>
      <w:bookmarkStart w:id="47" w:name="_bookmark39"/>
      <w:bookmarkEnd w:id="47"/>
      <w:r w:rsidRPr="00A145E2">
        <w:rPr>
          <w:rFonts w:ascii="Arial" w:hAnsi="Arial" w:cs="Arial"/>
          <w:color w:val="0D0D0D"/>
          <w:sz w:val="18"/>
          <w:szCs w:val="18"/>
        </w:rPr>
        <w:lastRenderedPageBreak/>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38.</w:t>
      </w:r>
      <w:r w:rsidRPr="00A145E2">
        <w:rPr>
          <w:rFonts w:ascii="Arial" w:hAnsi="Arial" w:cs="Arial"/>
          <w:color w:val="0D0D0D"/>
          <w:sz w:val="18"/>
          <w:szCs w:val="18"/>
        </w:rPr>
        <w:tab/>
      </w:r>
      <w:r w:rsidRPr="00A145E2">
        <w:rPr>
          <w:rFonts w:ascii="Arial" w:hAnsi="Arial" w:cs="Arial"/>
          <w:sz w:val="18"/>
          <w:szCs w:val="18"/>
        </w:rPr>
        <w:t>FORCE</w:t>
      </w:r>
      <w:r w:rsidRPr="00A145E2">
        <w:rPr>
          <w:rFonts w:ascii="Arial" w:hAnsi="Arial" w:cs="Arial"/>
          <w:spacing w:val="-1"/>
          <w:sz w:val="18"/>
          <w:szCs w:val="18"/>
        </w:rPr>
        <w:t xml:space="preserve"> </w:t>
      </w:r>
      <w:r w:rsidRPr="00A145E2">
        <w:rPr>
          <w:rFonts w:ascii="Arial" w:hAnsi="Arial" w:cs="Arial"/>
          <w:sz w:val="18"/>
          <w:szCs w:val="18"/>
        </w:rPr>
        <w:t>MAJEURE</w:t>
      </w:r>
    </w:p>
    <w:p w14:paraId="419CB688" w14:textId="77777777" w:rsidR="005B5D5D" w:rsidRPr="00A23AD8" w:rsidRDefault="005B5D5D" w:rsidP="00302D95">
      <w:pPr>
        <w:pStyle w:val="Paragraphedeliste"/>
        <w:numPr>
          <w:ilvl w:val="1"/>
          <w:numId w:val="27"/>
        </w:numPr>
        <w:tabs>
          <w:tab w:val="left" w:pos="567"/>
          <w:tab w:val="left" w:pos="1959"/>
        </w:tabs>
        <w:spacing w:line="244" w:lineRule="auto"/>
        <w:ind w:left="0" w:firstLine="0"/>
        <w:rPr>
          <w:rFonts w:ascii="Arial" w:hAnsi="Arial" w:cs="Arial"/>
          <w:sz w:val="18"/>
          <w:szCs w:val="18"/>
        </w:rPr>
      </w:pPr>
      <w:r w:rsidRPr="00A145E2">
        <w:rPr>
          <w:rFonts w:ascii="Arial" w:hAnsi="Arial" w:cs="Arial"/>
          <w:sz w:val="18"/>
          <w:szCs w:val="18"/>
        </w:rPr>
        <w:t xml:space="preserve">Aucune des parties n'est considérée comme ayant manqué ou ayant contrevenu à ses obligations contractuelles si elle en est empêchée par une situation de force majeure survenue, soit après la date de notification de l'attribution du marché, soit après la </w:t>
      </w:r>
      <w:r w:rsidRPr="00A23AD8">
        <w:rPr>
          <w:rFonts w:ascii="Arial" w:hAnsi="Arial" w:cs="Arial"/>
          <w:sz w:val="18"/>
          <w:szCs w:val="18"/>
        </w:rPr>
        <w:t>date de son entrée en vigueur.</w:t>
      </w:r>
    </w:p>
    <w:p w14:paraId="34136649" w14:textId="0EC1C4B2" w:rsidR="005B5D5D" w:rsidRPr="00A23AD8" w:rsidRDefault="005B5D5D" w:rsidP="00302D95">
      <w:pPr>
        <w:pStyle w:val="Paragraphedeliste"/>
        <w:numPr>
          <w:ilvl w:val="1"/>
          <w:numId w:val="27"/>
        </w:numPr>
        <w:tabs>
          <w:tab w:val="left" w:pos="567"/>
          <w:tab w:val="left" w:pos="1959"/>
        </w:tabs>
        <w:spacing w:before="124" w:line="244" w:lineRule="auto"/>
        <w:ind w:left="0" w:firstLine="0"/>
        <w:rPr>
          <w:rFonts w:ascii="Arial" w:hAnsi="Arial" w:cs="Arial"/>
          <w:sz w:val="18"/>
          <w:szCs w:val="18"/>
        </w:rPr>
      </w:pPr>
      <w:r w:rsidRPr="00A23AD8">
        <w:rPr>
          <w:rFonts w:ascii="Arial" w:hAnsi="Arial" w:cs="Arial"/>
          <w:sz w:val="18"/>
          <w:szCs w:val="18"/>
        </w:rPr>
        <w:t xml:space="preserve">On entend par «force majeure» aux fins du présent contrat tout événement imprévisible, indépendant de la volonté des parties ou qu'elles ne peuvent surmonter en dépit de leur diligence, tels que les catastrophes naturelles, les grèves, les lock-out ou autres conflits du travail, les actes de l'ennemi public, les guerres déclarées ou non, les blocus, les insurrections, les émeutes, les épidémies, les glissements de terrains, les tremblements de terre, les tempêtes, la foudre, les inondations, les affouillements, les troubles civils, les explosions, etc. </w:t>
      </w:r>
    </w:p>
    <w:p w14:paraId="6747C10E" w14:textId="120FCC99" w:rsidR="005B5D5D" w:rsidRPr="00A145E2" w:rsidRDefault="005B5D5D" w:rsidP="00302D95">
      <w:pPr>
        <w:pStyle w:val="Paragraphedeliste"/>
        <w:numPr>
          <w:ilvl w:val="1"/>
          <w:numId w:val="27"/>
        </w:numPr>
        <w:tabs>
          <w:tab w:val="left" w:pos="567"/>
          <w:tab w:val="left" w:pos="1959"/>
        </w:tabs>
        <w:spacing w:before="131" w:line="244" w:lineRule="auto"/>
        <w:ind w:left="0" w:firstLine="0"/>
        <w:rPr>
          <w:rFonts w:ascii="Arial" w:hAnsi="Arial" w:cs="Arial"/>
          <w:sz w:val="18"/>
          <w:szCs w:val="18"/>
        </w:rPr>
      </w:pPr>
      <w:r w:rsidRPr="00A145E2">
        <w:rPr>
          <w:rFonts w:ascii="Arial" w:hAnsi="Arial" w:cs="Arial"/>
          <w:sz w:val="18"/>
          <w:szCs w:val="18"/>
        </w:rPr>
        <w:t xml:space="preserve">Nonobstant les dispositions des articles 19 et 36, le </w:t>
      </w:r>
      <w:r w:rsidR="006F2EF9">
        <w:rPr>
          <w:rFonts w:ascii="Arial" w:hAnsi="Arial" w:cs="Arial"/>
          <w:sz w:val="18"/>
          <w:szCs w:val="18"/>
        </w:rPr>
        <w:t>Consultant</w:t>
      </w:r>
      <w:r w:rsidRPr="00A145E2">
        <w:rPr>
          <w:rFonts w:ascii="Arial" w:hAnsi="Arial" w:cs="Arial"/>
          <w:sz w:val="18"/>
          <w:szCs w:val="18"/>
        </w:rPr>
        <w:t xml:space="preserve"> n'est pas passible d'indemnités forfaitaires ou de résiliation pour défaut d'exécution, si et dans la mesure où son retard d'exécution ou tout autre manquement à ses obligations au titre du marché résulte d'un cas de force majeure. De même, </w:t>
      </w:r>
      <w:r w:rsidR="00FC3417">
        <w:rPr>
          <w:rFonts w:ascii="Arial" w:hAnsi="Arial" w:cs="Arial"/>
          <w:sz w:val="18"/>
          <w:szCs w:val="18"/>
        </w:rPr>
        <w:t>l’Autorité Contractante</w:t>
      </w:r>
      <w:r w:rsidRPr="00A145E2">
        <w:rPr>
          <w:rFonts w:ascii="Arial" w:hAnsi="Arial" w:cs="Arial"/>
          <w:sz w:val="18"/>
          <w:szCs w:val="18"/>
        </w:rPr>
        <w:t xml:space="preserve"> n'est pas passible, nonobstant les dispositions des articles 29 et 37, de paiement d'intérêts pour retards de paiement ou de non-exécution de ses obligations par le </w:t>
      </w:r>
      <w:r w:rsidR="006F2EF9">
        <w:rPr>
          <w:rFonts w:ascii="Arial" w:hAnsi="Arial" w:cs="Arial"/>
          <w:sz w:val="18"/>
          <w:szCs w:val="18"/>
        </w:rPr>
        <w:t>Consultant</w:t>
      </w:r>
      <w:r w:rsidRPr="00A145E2">
        <w:rPr>
          <w:rFonts w:ascii="Arial" w:hAnsi="Arial" w:cs="Arial"/>
          <w:sz w:val="18"/>
          <w:szCs w:val="18"/>
        </w:rPr>
        <w:t xml:space="preserve"> ou de la résiliation du marché par le </w:t>
      </w:r>
      <w:r w:rsidR="006F2EF9">
        <w:rPr>
          <w:rFonts w:ascii="Arial" w:hAnsi="Arial" w:cs="Arial"/>
          <w:sz w:val="18"/>
          <w:szCs w:val="18"/>
        </w:rPr>
        <w:t>Consultant</w:t>
      </w:r>
      <w:r w:rsidRPr="00A145E2">
        <w:rPr>
          <w:rFonts w:ascii="Arial" w:hAnsi="Arial" w:cs="Arial"/>
          <w:sz w:val="18"/>
          <w:szCs w:val="18"/>
        </w:rPr>
        <w:t xml:space="preserve"> pour manquement, si et dans la mesure où un retard de la part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ou tout autre manquement à ses obligations résultent d'un cas de force majeure.</w:t>
      </w:r>
    </w:p>
    <w:p w14:paraId="46C61B50" w14:textId="3772144D" w:rsidR="005B5D5D" w:rsidRPr="00A145E2" w:rsidRDefault="005B5D5D" w:rsidP="00302D95">
      <w:pPr>
        <w:pStyle w:val="Paragraphedeliste"/>
        <w:numPr>
          <w:ilvl w:val="1"/>
          <w:numId w:val="27"/>
        </w:numPr>
        <w:tabs>
          <w:tab w:val="left" w:pos="567"/>
          <w:tab w:val="left" w:pos="1959"/>
        </w:tabs>
        <w:spacing w:before="131" w:line="244" w:lineRule="auto"/>
        <w:ind w:left="0" w:firstLine="0"/>
        <w:rPr>
          <w:rFonts w:ascii="Arial" w:hAnsi="Arial" w:cs="Arial"/>
          <w:sz w:val="18"/>
          <w:szCs w:val="18"/>
        </w:rPr>
      </w:pPr>
      <w:bookmarkStart w:id="48" w:name="_bookmark40"/>
      <w:bookmarkEnd w:id="48"/>
      <w:r w:rsidRPr="00A145E2">
        <w:rPr>
          <w:rFonts w:ascii="Arial" w:hAnsi="Arial" w:cs="Arial"/>
          <w:sz w:val="18"/>
          <w:szCs w:val="18"/>
        </w:rPr>
        <w:t xml:space="preserve">Si l'une des parties estime qu'un cas de force majeure susceptible d'affecter l'exécution de ses obligations est survenu, elle en avise sans délai l'autre partie ainsi que le gestionnaire du projet, en précisant la nature, la durée probable et les effets envisagés de cet événement. Sauf instruction contraire donnée par écrit par le gestionnaire du projet, le </w:t>
      </w:r>
      <w:r w:rsidR="006F2EF9">
        <w:rPr>
          <w:rFonts w:ascii="Arial" w:hAnsi="Arial" w:cs="Arial"/>
          <w:sz w:val="18"/>
          <w:szCs w:val="18"/>
        </w:rPr>
        <w:t>Consultant</w:t>
      </w:r>
      <w:r w:rsidRPr="00A145E2">
        <w:rPr>
          <w:rFonts w:ascii="Arial" w:hAnsi="Arial" w:cs="Arial"/>
          <w:sz w:val="18"/>
          <w:szCs w:val="18"/>
        </w:rPr>
        <w:t xml:space="preserve"> continue à exécuter ses obligations contractuelles dans la mesure où cela lui est raisonnablement possible et cherche tous autres moyens raisonnables permettant de remplir celles de ses obligations que le cas de force majeure ne l'empêche pas d'exécuter. Il ne met en œuvre ces autres moyens que si le gestionnaire du projet lui en donne l'ordre.</w:t>
      </w:r>
    </w:p>
    <w:p w14:paraId="3912B51D" w14:textId="3C078B27" w:rsidR="005B5D5D" w:rsidRPr="00152DEC" w:rsidRDefault="005B5D5D" w:rsidP="00302D95">
      <w:pPr>
        <w:pStyle w:val="Paragraphedeliste"/>
        <w:numPr>
          <w:ilvl w:val="1"/>
          <w:numId w:val="27"/>
        </w:numPr>
        <w:tabs>
          <w:tab w:val="left" w:pos="567"/>
          <w:tab w:val="left" w:pos="1959"/>
        </w:tabs>
        <w:spacing w:before="131" w:line="244" w:lineRule="auto"/>
        <w:ind w:left="0" w:firstLine="0"/>
        <w:rPr>
          <w:rFonts w:ascii="Arial" w:hAnsi="Arial" w:cs="Arial"/>
          <w:sz w:val="18"/>
          <w:szCs w:val="18"/>
        </w:rPr>
      </w:pPr>
      <w:r w:rsidRPr="00A145E2">
        <w:rPr>
          <w:rFonts w:ascii="Arial" w:hAnsi="Arial" w:cs="Arial"/>
          <w:sz w:val="18"/>
          <w:szCs w:val="18"/>
        </w:rPr>
        <w:t xml:space="preserve">Pour un </w:t>
      </w:r>
      <w:r w:rsidRPr="00152DEC">
        <w:rPr>
          <w:rFonts w:ascii="Arial" w:hAnsi="Arial" w:cs="Arial"/>
          <w:sz w:val="18"/>
          <w:szCs w:val="18"/>
        </w:rPr>
        <w:t xml:space="preserve">marché à prix unitaires, si le </w:t>
      </w:r>
      <w:r w:rsidR="006F2EF9">
        <w:rPr>
          <w:rFonts w:ascii="Arial" w:hAnsi="Arial" w:cs="Arial"/>
          <w:sz w:val="18"/>
          <w:szCs w:val="18"/>
        </w:rPr>
        <w:t>Consultant</w:t>
      </w:r>
      <w:r w:rsidRPr="00152DEC">
        <w:rPr>
          <w:rFonts w:ascii="Arial" w:hAnsi="Arial" w:cs="Arial"/>
          <w:sz w:val="18"/>
          <w:szCs w:val="18"/>
        </w:rPr>
        <w:t xml:space="preserve">, en suivant les instructions </w:t>
      </w:r>
      <w:r w:rsidRPr="001A02A2">
        <w:rPr>
          <w:rFonts w:ascii="Arial" w:hAnsi="Arial" w:cs="Arial"/>
          <w:sz w:val="18"/>
          <w:szCs w:val="18"/>
        </w:rPr>
        <w:t>du gestionnaire du projet</w:t>
      </w:r>
      <w:r w:rsidRPr="00152DEC">
        <w:rPr>
          <w:rFonts w:ascii="Arial" w:hAnsi="Arial" w:cs="Arial"/>
          <w:sz w:val="18"/>
          <w:szCs w:val="18"/>
        </w:rPr>
        <w:t xml:space="preserve"> ou en utilisant les autres moyens visés à l'article </w:t>
      </w:r>
      <w:hyperlink w:anchor="_bookmark40" w:history="1">
        <w:r w:rsidRPr="00152DEC">
          <w:rPr>
            <w:rFonts w:ascii="Arial" w:hAnsi="Arial" w:cs="Arial"/>
            <w:sz w:val="18"/>
            <w:szCs w:val="18"/>
          </w:rPr>
          <w:t xml:space="preserve">38.4, </w:t>
        </w:r>
      </w:hyperlink>
      <w:r w:rsidRPr="00152DEC">
        <w:rPr>
          <w:rFonts w:ascii="Arial" w:hAnsi="Arial" w:cs="Arial"/>
          <w:sz w:val="18"/>
          <w:szCs w:val="18"/>
        </w:rPr>
        <w:t>doit faire face à des frais supplémentaires, leur montant est certifié par le gestionnaire du</w:t>
      </w:r>
      <w:r w:rsidRPr="00152DEC">
        <w:rPr>
          <w:rFonts w:ascii="Arial" w:hAnsi="Arial" w:cs="Arial"/>
          <w:spacing w:val="30"/>
          <w:sz w:val="18"/>
          <w:szCs w:val="18"/>
        </w:rPr>
        <w:t xml:space="preserve"> </w:t>
      </w:r>
      <w:r w:rsidRPr="00152DEC">
        <w:rPr>
          <w:rFonts w:ascii="Arial" w:hAnsi="Arial" w:cs="Arial"/>
          <w:sz w:val="18"/>
          <w:szCs w:val="18"/>
        </w:rPr>
        <w:t>projet.</w:t>
      </w:r>
    </w:p>
    <w:p w14:paraId="1DBAE657" w14:textId="1FC36BEB" w:rsidR="005B5D5D" w:rsidRPr="00A145E2" w:rsidRDefault="005B5D5D" w:rsidP="00302D95">
      <w:pPr>
        <w:pStyle w:val="Paragraphedeliste"/>
        <w:numPr>
          <w:ilvl w:val="1"/>
          <w:numId w:val="27"/>
        </w:numPr>
        <w:tabs>
          <w:tab w:val="left" w:pos="567"/>
          <w:tab w:val="left" w:pos="1959"/>
        </w:tabs>
        <w:spacing w:before="123" w:line="247" w:lineRule="auto"/>
        <w:ind w:left="0" w:firstLine="0"/>
        <w:rPr>
          <w:rFonts w:ascii="Arial" w:hAnsi="Arial" w:cs="Arial"/>
          <w:sz w:val="18"/>
          <w:szCs w:val="18"/>
        </w:rPr>
      </w:pPr>
      <w:r w:rsidRPr="00A145E2">
        <w:rPr>
          <w:rFonts w:ascii="Arial" w:hAnsi="Arial" w:cs="Arial"/>
          <w:sz w:val="18"/>
          <w:szCs w:val="18"/>
        </w:rPr>
        <w:t xml:space="preserve">Si un cas de force majeure s'est produit et se poursuit pendant une période de 180 jours, nonobstant toute prolongation du délai d'exécution du marché que le </w:t>
      </w:r>
      <w:r w:rsidR="006F2EF9">
        <w:rPr>
          <w:rFonts w:ascii="Arial" w:hAnsi="Arial" w:cs="Arial"/>
          <w:sz w:val="18"/>
          <w:szCs w:val="18"/>
        </w:rPr>
        <w:t>Consultant</w:t>
      </w:r>
      <w:r w:rsidRPr="00A145E2">
        <w:rPr>
          <w:rFonts w:ascii="Arial" w:hAnsi="Arial" w:cs="Arial"/>
          <w:sz w:val="18"/>
          <w:szCs w:val="18"/>
        </w:rPr>
        <w:t xml:space="preserve"> peut avoir obtenu de ce fait, chaque partie a le droit de donner à l'autre un préavis de 30 jours pour résilier le marché. Si, à l'expiration de la période de 30 jours, le cas de force majeure persiste, le marché est résilié et, en vertu du droit régissant le marché, les parties sont de ce fait libérées de leur obligation de poursuivre l'exécution de</w:t>
      </w:r>
      <w:r w:rsidRPr="00A145E2">
        <w:rPr>
          <w:rFonts w:ascii="Arial" w:hAnsi="Arial" w:cs="Arial"/>
          <w:spacing w:val="24"/>
          <w:sz w:val="18"/>
          <w:szCs w:val="18"/>
        </w:rPr>
        <w:t xml:space="preserve"> </w:t>
      </w:r>
      <w:r w:rsidRPr="00A145E2">
        <w:rPr>
          <w:rFonts w:ascii="Arial" w:hAnsi="Arial" w:cs="Arial"/>
          <w:sz w:val="18"/>
          <w:szCs w:val="18"/>
        </w:rPr>
        <w:t>celui-ci.</w:t>
      </w:r>
    </w:p>
    <w:p w14:paraId="2623520D" w14:textId="77777777" w:rsidR="005B5D5D" w:rsidRPr="00A145E2" w:rsidRDefault="005B5D5D" w:rsidP="00A32A57">
      <w:pPr>
        <w:pStyle w:val="Corpsdetexte"/>
        <w:spacing w:before="1"/>
        <w:jc w:val="left"/>
        <w:rPr>
          <w:rFonts w:ascii="Arial" w:hAnsi="Arial" w:cs="Arial"/>
          <w:sz w:val="18"/>
          <w:szCs w:val="18"/>
        </w:rPr>
      </w:pPr>
    </w:p>
    <w:p w14:paraId="340F8A46" w14:textId="77777777" w:rsidR="005B5D5D" w:rsidRPr="00A145E2" w:rsidRDefault="005B5D5D" w:rsidP="00A05654">
      <w:pPr>
        <w:pStyle w:val="Titre2"/>
        <w:numPr>
          <w:ilvl w:val="0"/>
          <w:numId w:val="0"/>
        </w:numPr>
        <w:tabs>
          <w:tab w:val="left" w:pos="1134"/>
          <w:tab w:val="left" w:pos="2525"/>
        </w:tabs>
        <w:rPr>
          <w:rFonts w:ascii="Arial" w:hAnsi="Arial" w:cs="Arial"/>
          <w:sz w:val="18"/>
          <w:szCs w:val="18"/>
        </w:rPr>
      </w:pPr>
      <w:bookmarkStart w:id="49" w:name="_bookmark41"/>
      <w:bookmarkEnd w:id="49"/>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39.</w:t>
      </w:r>
      <w:r w:rsidRPr="00A145E2">
        <w:rPr>
          <w:rFonts w:ascii="Arial" w:hAnsi="Arial" w:cs="Arial"/>
          <w:color w:val="0D0D0D"/>
          <w:sz w:val="18"/>
          <w:szCs w:val="18"/>
        </w:rPr>
        <w:tab/>
      </w:r>
      <w:r w:rsidRPr="00A145E2">
        <w:rPr>
          <w:rFonts w:ascii="Arial" w:hAnsi="Arial" w:cs="Arial"/>
          <w:sz w:val="18"/>
          <w:szCs w:val="18"/>
        </w:rPr>
        <w:t>DECES</w:t>
      </w:r>
    </w:p>
    <w:p w14:paraId="53387931" w14:textId="4E6DC8A9" w:rsidR="005B5D5D" w:rsidRPr="00A145E2" w:rsidRDefault="005B5D5D" w:rsidP="00302D95">
      <w:pPr>
        <w:pStyle w:val="Paragraphedeliste"/>
        <w:numPr>
          <w:ilvl w:val="1"/>
          <w:numId w:val="26"/>
        </w:numPr>
        <w:tabs>
          <w:tab w:val="left" w:pos="567"/>
          <w:tab w:val="left" w:pos="1959"/>
        </w:tabs>
        <w:spacing w:before="121" w:line="244" w:lineRule="auto"/>
        <w:ind w:left="0" w:firstLine="0"/>
        <w:rPr>
          <w:rFonts w:ascii="Arial" w:hAnsi="Arial" w:cs="Arial"/>
          <w:sz w:val="18"/>
          <w:szCs w:val="18"/>
        </w:rPr>
      </w:pPr>
      <w:r w:rsidRPr="00A145E2">
        <w:rPr>
          <w:rFonts w:ascii="Arial" w:hAnsi="Arial" w:cs="Arial"/>
          <w:sz w:val="18"/>
          <w:szCs w:val="18"/>
        </w:rPr>
        <w:t xml:space="preserve">Le marché est résilié de plein droit si le </w:t>
      </w:r>
      <w:r w:rsidR="006F2EF9">
        <w:rPr>
          <w:rFonts w:ascii="Arial" w:hAnsi="Arial" w:cs="Arial"/>
          <w:sz w:val="18"/>
          <w:szCs w:val="18"/>
        </w:rPr>
        <w:t>Consultant</w:t>
      </w:r>
      <w:r w:rsidRPr="00A145E2">
        <w:rPr>
          <w:rFonts w:ascii="Arial" w:hAnsi="Arial" w:cs="Arial"/>
          <w:sz w:val="18"/>
          <w:szCs w:val="18"/>
        </w:rPr>
        <w:t xml:space="preserve"> est une personne physique et qu'il vient à décéder. Toutefois, </w:t>
      </w:r>
      <w:r w:rsidR="00FC3417">
        <w:rPr>
          <w:rFonts w:ascii="Arial" w:hAnsi="Arial" w:cs="Arial"/>
          <w:sz w:val="18"/>
          <w:szCs w:val="18"/>
        </w:rPr>
        <w:t>l’Autorité Contractante</w:t>
      </w:r>
      <w:r w:rsidRPr="00A145E2">
        <w:rPr>
          <w:rFonts w:ascii="Arial" w:hAnsi="Arial" w:cs="Arial"/>
          <w:sz w:val="18"/>
          <w:szCs w:val="18"/>
        </w:rPr>
        <w:t xml:space="preserve"> examine toute proposition des héritiers ou des ayants droit si ceux-ci ont notifié leur intention de poursuivre l'exécution du marché.</w:t>
      </w:r>
    </w:p>
    <w:p w14:paraId="43E84B29" w14:textId="7E480744" w:rsidR="005B5D5D" w:rsidRPr="00A145E2" w:rsidRDefault="005B5D5D" w:rsidP="00302D95">
      <w:pPr>
        <w:pStyle w:val="Paragraphedeliste"/>
        <w:numPr>
          <w:ilvl w:val="1"/>
          <w:numId w:val="26"/>
        </w:numPr>
        <w:tabs>
          <w:tab w:val="left" w:pos="567"/>
          <w:tab w:val="left" w:pos="1959"/>
        </w:tabs>
        <w:spacing w:before="66" w:line="244" w:lineRule="auto"/>
        <w:ind w:left="0" w:firstLine="0"/>
        <w:rPr>
          <w:rFonts w:ascii="Arial" w:hAnsi="Arial" w:cs="Arial"/>
          <w:sz w:val="18"/>
          <w:szCs w:val="18"/>
        </w:rPr>
      </w:pPr>
      <w:r w:rsidRPr="00A145E2">
        <w:rPr>
          <w:rFonts w:ascii="Arial" w:hAnsi="Arial" w:cs="Arial"/>
          <w:sz w:val="18"/>
          <w:szCs w:val="18"/>
        </w:rPr>
        <w:t xml:space="preserve">Lorsque le </w:t>
      </w:r>
      <w:r w:rsidR="006F2EF9">
        <w:rPr>
          <w:rFonts w:ascii="Arial" w:hAnsi="Arial" w:cs="Arial"/>
          <w:sz w:val="18"/>
          <w:szCs w:val="18"/>
        </w:rPr>
        <w:t>Consultant</w:t>
      </w:r>
      <w:r w:rsidRPr="00A145E2">
        <w:rPr>
          <w:rFonts w:ascii="Arial" w:hAnsi="Arial" w:cs="Arial"/>
          <w:sz w:val="18"/>
          <w:szCs w:val="18"/>
        </w:rPr>
        <w:t xml:space="preserve"> est constitué par plusieurs personnes physiques et que l'une ou plusieurs d'entre elles viennent à décéder, il est dressé un état contradictoire de l'avancement du marché et </w:t>
      </w:r>
      <w:r w:rsidR="00FC3417">
        <w:rPr>
          <w:rFonts w:ascii="Arial" w:hAnsi="Arial" w:cs="Arial"/>
          <w:sz w:val="18"/>
          <w:szCs w:val="18"/>
        </w:rPr>
        <w:t>l’Autorité Contractante</w:t>
      </w:r>
      <w:r w:rsidRPr="00A145E2">
        <w:rPr>
          <w:rFonts w:ascii="Arial" w:hAnsi="Arial" w:cs="Arial"/>
          <w:sz w:val="18"/>
          <w:szCs w:val="18"/>
        </w:rPr>
        <w:t xml:space="preserve"> décide s'il y a lieu de résilier ou d'en poursuivre l'exécution en fonction de l'engagement donné par les survivants et par les héritiers ou les ayants droit, selon le</w:t>
      </w:r>
      <w:r w:rsidRPr="00A145E2">
        <w:rPr>
          <w:rFonts w:ascii="Arial" w:hAnsi="Arial" w:cs="Arial"/>
          <w:spacing w:val="1"/>
          <w:sz w:val="18"/>
          <w:szCs w:val="18"/>
        </w:rPr>
        <w:t xml:space="preserve"> </w:t>
      </w:r>
      <w:r w:rsidRPr="00A145E2">
        <w:rPr>
          <w:rFonts w:ascii="Arial" w:hAnsi="Arial" w:cs="Arial"/>
          <w:sz w:val="18"/>
          <w:szCs w:val="18"/>
        </w:rPr>
        <w:t>cas.</w:t>
      </w:r>
    </w:p>
    <w:p w14:paraId="419831BF" w14:textId="138C316E" w:rsidR="005B5D5D" w:rsidRPr="00A145E2" w:rsidRDefault="005B5D5D" w:rsidP="00302D95">
      <w:pPr>
        <w:pStyle w:val="Paragraphedeliste"/>
        <w:numPr>
          <w:ilvl w:val="1"/>
          <w:numId w:val="26"/>
        </w:numPr>
        <w:tabs>
          <w:tab w:val="left" w:pos="567"/>
          <w:tab w:val="left" w:pos="1959"/>
        </w:tabs>
        <w:spacing w:before="126" w:line="244" w:lineRule="auto"/>
        <w:ind w:left="0" w:firstLine="0"/>
        <w:rPr>
          <w:rFonts w:ascii="Arial" w:hAnsi="Arial" w:cs="Arial"/>
          <w:sz w:val="18"/>
          <w:szCs w:val="18"/>
        </w:rPr>
      </w:pPr>
      <w:r w:rsidRPr="00A145E2">
        <w:rPr>
          <w:rFonts w:ascii="Arial" w:hAnsi="Arial" w:cs="Arial"/>
          <w:sz w:val="18"/>
          <w:szCs w:val="18"/>
        </w:rPr>
        <w:t xml:space="preserve">Dans les cas prévus aux articles 39, paragraphes 1 et 2, les personnes qui proposent de continuer l'exécution du marché le notifient </w:t>
      </w:r>
      <w:r w:rsidR="00E42FA6">
        <w:rPr>
          <w:rFonts w:ascii="Arial" w:hAnsi="Arial" w:cs="Arial"/>
          <w:sz w:val="18"/>
          <w:szCs w:val="18"/>
        </w:rPr>
        <w:t>à</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dans les 15 jours qui suivent la date du décès. La décision d</w:t>
      </w:r>
      <w:r w:rsidR="00E42FA6">
        <w:rPr>
          <w:rFonts w:ascii="Arial" w:hAnsi="Arial" w:cs="Arial"/>
          <w:sz w:val="18"/>
          <w:szCs w:val="18"/>
        </w:rPr>
        <w:t>e</w:t>
      </w:r>
      <w:r w:rsidRPr="00A145E2">
        <w:rPr>
          <w:rFonts w:ascii="Arial" w:hAnsi="Arial" w:cs="Arial"/>
          <w:sz w:val="18"/>
          <w:szCs w:val="18"/>
        </w:rPr>
        <w:t xml:space="preserve"> </w:t>
      </w:r>
      <w:r w:rsidR="00FC3417">
        <w:rPr>
          <w:rFonts w:ascii="Arial" w:hAnsi="Arial" w:cs="Arial"/>
          <w:sz w:val="18"/>
          <w:szCs w:val="18"/>
        </w:rPr>
        <w:t>l’Autorité Contractante</w:t>
      </w:r>
      <w:r w:rsidRPr="00A145E2">
        <w:rPr>
          <w:rFonts w:ascii="Arial" w:hAnsi="Arial" w:cs="Arial"/>
          <w:sz w:val="18"/>
          <w:szCs w:val="18"/>
        </w:rPr>
        <w:t xml:space="preserve"> doit être notifiée aux intéressés dans un délai de 30 jours à compter de la réception d'une telle</w:t>
      </w:r>
      <w:r w:rsidRPr="00A145E2">
        <w:rPr>
          <w:rFonts w:ascii="Arial" w:hAnsi="Arial" w:cs="Arial"/>
          <w:spacing w:val="24"/>
          <w:sz w:val="18"/>
          <w:szCs w:val="18"/>
        </w:rPr>
        <w:t xml:space="preserve"> </w:t>
      </w:r>
      <w:r w:rsidRPr="00A145E2">
        <w:rPr>
          <w:rFonts w:ascii="Arial" w:hAnsi="Arial" w:cs="Arial"/>
          <w:sz w:val="18"/>
          <w:szCs w:val="18"/>
        </w:rPr>
        <w:t>proposition.</w:t>
      </w:r>
    </w:p>
    <w:p w14:paraId="0B32A2FB" w14:textId="6F2F1CE0" w:rsidR="005B5D5D" w:rsidRPr="00A145E2" w:rsidRDefault="005B5D5D" w:rsidP="00A05654">
      <w:pPr>
        <w:pStyle w:val="Paragraphedeliste"/>
        <w:numPr>
          <w:ilvl w:val="1"/>
          <w:numId w:val="26"/>
        </w:numPr>
        <w:tabs>
          <w:tab w:val="left" w:pos="567"/>
          <w:tab w:val="left" w:pos="1959"/>
        </w:tabs>
        <w:spacing w:before="124" w:line="244" w:lineRule="auto"/>
        <w:ind w:left="0" w:firstLine="0"/>
        <w:rPr>
          <w:rFonts w:ascii="Arial" w:hAnsi="Arial" w:cs="Arial"/>
          <w:sz w:val="18"/>
          <w:szCs w:val="18"/>
        </w:rPr>
      </w:pPr>
      <w:r w:rsidRPr="00A145E2">
        <w:rPr>
          <w:rFonts w:ascii="Arial" w:hAnsi="Arial" w:cs="Arial"/>
          <w:sz w:val="18"/>
          <w:szCs w:val="18"/>
        </w:rPr>
        <w:t xml:space="preserve">Ces personnes sont solidairement responsables, de la bonne exécution du marché, au même titre que le </w:t>
      </w:r>
      <w:r w:rsidR="006F2EF9">
        <w:rPr>
          <w:rFonts w:ascii="Arial" w:hAnsi="Arial" w:cs="Arial"/>
          <w:sz w:val="18"/>
          <w:szCs w:val="18"/>
        </w:rPr>
        <w:t>Consultant</w:t>
      </w:r>
      <w:r w:rsidRPr="00A145E2">
        <w:rPr>
          <w:rFonts w:ascii="Arial" w:hAnsi="Arial" w:cs="Arial"/>
          <w:sz w:val="18"/>
          <w:szCs w:val="18"/>
        </w:rPr>
        <w:t xml:space="preserve"> décédé. La poursuite du marché est soumise aux règles relatives à la constitution des garanties prévues par le</w:t>
      </w:r>
      <w:r w:rsidRPr="00A145E2">
        <w:rPr>
          <w:rFonts w:ascii="Arial" w:hAnsi="Arial" w:cs="Arial"/>
          <w:spacing w:val="9"/>
          <w:sz w:val="18"/>
          <w:szCs w:val="18"/>
        </w:rPr>
        <w:t xml:space="preserve"> </w:t>
      </w:r>
      <w:r w:rsidRPr="00A145E2">
        <w:rPr>
          <w:rFonts w:ascii="Arial" w:hAnsi="Arial" w:cs="Arial"/>
          <w:sz w:val="18"/>
          <w:szCs w:val="18"/>
        </w:rPr>
        <w:t>marché.</w:t>
      </w:r>
    </w:p>
    <w:p w14:paraId="1F63FE03" w14:textId="77777777" w:rsidR="00E42FA6" w:rsidRDefault="005B5D5D" w:rsidP="00E42FA6">
      <w:pPr>
        <w:pStyle w:val="Titre1"/>
        <w:numPr>
          <w:ilvl w:val="0"/>
          <w:numId w:val="0"/>
        </w:numPr>
        <w:rPr>
          <w:rFonts w:ascii="Arial" w:hAnsi="Arial" w:cs="Arial"/>
          <w:sz w:val="18"/>
          <w:szCs w:val="18"/>
        </w:rPr>
      </w:pPr>
      <w:r w:rsidRPr="00A145E2">
        <w:rPr>
          <w:rFonts w:ascii="Arial" w:hAnsi="Arial" w:cs="Arial"/>
          <w:sz w:val="18"/>
          <w:szCs w:val="18"/>
        </w:rPr>
        <w:t>RÈGLEMENT DES DIFFÉRENDS ET LOI APPLICABLE</w:t>
      </w:r>
      <w:bookmarkStart w:id="50" w:name="_bookmark42"/>
      <w:bookmarkEnd w:id="50"/>
    </w:p>
    <w:p w14:paraId="56815B05" w14:textId="10EE41EE" w:rsidR="005B5D5D" w:rsidRPr="00A145E2" w:rsidRDefault="005B5D5D" w:rsidP="00E42FA6">
      <w:pPr>
        <w:pStyle w:val="Titre1"/>
        <w:numPr>
          <w:ilvl w:val="0"/>
          <w:numId w:val="0"/>
        </w:numPr>
        <w:rPr>
          <w:rFonts w:ascii="Arial" w:hAnsi="Arial" w:cs="Arial"/>
          <w:sz w:val="18"/>
          <w:szCs w:val="18"/>
        </w:rPr>
      </w:pPr>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40.</w:t>
      </w:r>
      <w:r w:rsidRPr="00A145E2">
        <w:rPr>
          <w:rFonts w:ascii="Arial" w:hAnsi="Arial" w:cs="Arial"/>
          <w:color w:val="0D0D0D"/>
          <w:sz w:val="18"/>
          <w:szCs w:val="18"/>
        </w:rPr>
        <w:tab/>
      </w:r>
      <w:r w:rsidRPr="00A145E2">
        <w:rPr>
          <w:rFonts w:ascii="Arial" w:hAnsi="Arial" w:cs="Arial"/>
          <w:sz w:val="18"/>
          <w:szCs w:val="18"/>
        </w:rPr>
        <w:t>REGLEMENT DES</w:t>
      </w:r>
      <w:r w:rsidRPr="00A145E2">
        <w:rPr>
          <w:rFonts w:ascii="Arial" w:hAnsi="Arial" w:cs="Arial"/>
          <w:spacing w:val="-1"/>
          <w:sz w:val="18"/>
          <w:szCs w:val="18"/>
        </w:rPr>
        <w:t xml:space="preserve"> </w:t>
      </w:r>
      <w:r w:rsidRPr="00A145E2">
        <w:rPr>
          <w:rFonts w:ascii="Arial" w:hAnsi="Arial" w:cs="Arial"/>
          <w:sz w:val="18"/>
          <w:szCs w:val="18"/>
        </w:rPr>
        <w:t>DIFFERENDS</w:t>
      </w:r>
    </w:p>
    <w:p w14:paraId="3B8DB70B" w14:textId="77777777" w:rsidR="005B5D5D" w:rsidRPr="00A145E2" w:rsidRDefault="005B5D5D" w:rsidP="00302D95">
      <w:pPr>
        <w:pStyle w:val="Paragraphedeliste"/>
        <w:numPr>
          <w:ilvl w:val="1"/>
          <w:numId w:val="25"/>
        </w:numPr>
        <w:tabs>
          <w:tab w:val="left" w:pos="567"/>
          <w:tab w:val="left" w:pos="1959"/>
        </w:tabs>
        <w:spacing w:before="121" w:line="244" w:lineRule="auto"/>
        <w:ind w:left="0" w:firstLine="0"/>
        <w:rPr>
          <w:rFonts w:ascii="Arial" w:hAnsi="Arial" w:cs="Arial"/>
          <w:sz w:val="18"/>
          <w:szCs w:val="18"/>
        </w:rPr>
      </w:pPr>
      <w:r w:rsidRPr="00A145E2">
        <w:rPr>
          <w:rFonts w:ascii="Arial" w:hAnsi="Arial" w:cs="Arial"/>
          <w:sz w:val="18"/>
          <w:szCs w:val="18"/>
        </w:rPr>
        <w:t>Les parties mettent tout en œuvre pour régler à l’amiable tout différend survenant entre elles au titre du marché.</w:t>
      </w:r>
    </w:p>
    <w:p w14:paraId="46B3EDDF" w14:textId="55DF7118" w:rsidR="005B5D5D" w:rsidRPr="00A145E2" w:rsidRDefault="005B5D5D" w:rsidP="00302D95">
      <w:pPr>
        <w:pStyle w:val="Paragraphedeliste"/>
        <w:numPr>
          <w:ilvl w:val="1"/>
          <w:numId w:val="25"/>
        </w:numPr>
        <w:tabs>
          <w:tab w:val="left" w:pos="567"/>
          <w:tab w:val="left" w:pos="1959"/>
        </w:tabs>
        <w:spacing w:line="244" w:lineRule="auto"/>
        <w:ind w:left="0" w:firstLine="0"/>
        <w:rPr>
          <w:rFonts w:ascii="Arial" w:hAnsi="Arial" w:cs="Arial"/>
          <w:sz w:val="18"/>
          <w:szCs w:val="18"/>
        </w:rPr>
      </w:pPr>
      <w:r w:rsidRPr="00A145E2">
        <w:rPr>
          <w:rFonts w:ascii="Arial" w:hAnsi="Arial" w:cs="Arial"/>
          <w:sz w:val="18"/>
          <w:szCs w:val="18"/>
        </w:rPr>
        <w:t xml:space="preserve">En cas de différend, une partie notifie à l’autre partie </w:t>
      </w:r>
      <w:r w:rsidRPr="00A145E2">
        <w:rPr>
          <w:rFonts w:ascii="Arial" w:hAnsi="Arial" w:cs="Arial"/>
          <w:spacing w:val="3"/>
          <w:sz w:val="18"/>
          <w:szCs w:val="18"/>
        </w:rPr>
        <w:t xml:space="preserve">sa </w:t>
      </w:r>
      <w:r w:rsidRPr="00A145E2">
        <w:rPr>
          <w:rFonts w:ascii="Arial" w:hAnsi="Arial" w:cs="Arial"/>
          <w:sz w:val="18"/>
          <w:szCs w:val="18"/>
        </w:rPr>
        <w:t xml:space="preserve">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w:t>
      </w:r>
      <w:r w:rsidR="006B6BD1">
        <w:rPr>
          <w:rFonts w:ascii="Arial" w:hAnsi="Arial" w:cs="Arial"/>
          <w:sz w:val="18"/>
          <w:szCs w:val="18"/>
        </w:rPr>
        <w:t>et mention aux conditions particulières</w:t>
      </w:r>
      <w:r w:rsidR="006B6BD1" w:rsidRPr="000F2ED4">
        <w:rPr>
          <w:rFonts w:ascii="Arial" w:hAnsi="Arial" w:cs="Arial"/>
          <w:sz w:val="18"/>
          <w:szCs w:val="18"/>
        </w:rPr>
        <w:t>,</w:t>
      </w:r>
      <w:r w:rsidR="006B6BD1">
        <w:rPr>
          <w:rFonts w:ascii="Arial" w:hAnsi="Arial" w:cs="Arial"/>
          <w:sz w:val="18"/>
          <w:szCs w:val="18"/>
        </w:rPr>
        <w:t xml:space="preserve"> </w:t>
      </w:r>
      <w:r w:rsidRPr="00A145E2">
        <w:rPr>
          <w:rFonts w:ascii="Arial" w:hAnsi="Arial" w:cs="Arial"/>
          <w:sz w:val="18"/>
          <w:szCs w:val="18"/>
        </w:rPr>
        <w:t xml:space="preserve">le délai maximal pour parvenir à un règlement à l’amiable est de 120 jours à compter de la date de la notification de la demande de règlement à l'amiable. Si l’autre partie n'est pas d'accord avec cette demande, si elle n’y répond pas dans le délai </w:t>
      </w:r>
      <w:r w:rsidRPr="00A145E2">
        <w:rPr>
          <w:rFonts w:ascii="Arial" w:hAnsi="Arial" w:cs="Arial"/>
          <w:sz w:val="18"/>
          <w:szCs w:val="18"/>
        </w:rPr>
        <w:lastRenderedPageBreak/>
        <w:t>imparti ou si la procédure de règlement à l'amiable n'aboutit pas dans le délai maximal, la procédure de règlement à l'amiable est réputée avoir</w:t>
      </w:r>
      <w:r w:rsidRPr="00A145E2">
        <w:rPr>
          <w:rFonts w:ascii="Arial" w:hAnsi="Arial" w:cs="Arial"/>
          <w:spacing w:val="2"/>
          <w:sz w:val="18"/>
          <w:szCs w:val="18"/>
        </w:rPr>
        <w:t xml:space="preserve"> </w:t>
      </w:r>
      <w:r w:rsidRPr="00A145E2">
        <w:rPr>
          <w:rFonts w:ascii="Arial" w:hAnsi="Arial" w:cs="Arial"/>
          <w:sz w:val="18"/>
          <w:szCs w:val="18"/>
        </w:rPr>
        <w:t>échoué.</w:t>
      </w:r>
    </w:p>
    <w:p w14:paraId="7FB96BC9" w14:textId="07C094C8" w:rsidR="005B5D5D" w:rsidRPr="00A145E2" w:rsidRDefault="005B5D5D" w:rsidP="00302D95">
      <w:pPr>
        <w:pStyle w:val="Paragraphedeliste"/>
        <w:numPr>
          <w:ilvl w:val="1"/>
          <w:numId w:val="25"/>
        </w:numPr>
        <w:tabs>
          <w:tab w:val="left" w:pos="567"/>
          <w:tab w:val="left" w:pos="1959"/>
        </w:tabs>
        <w:spacing w:before="131" w:line="244" w:lineRule="auto"/>
        <w:ind w:left="0" w:firstLine="0"/>
        <w:rPr>
          <w:rFonts w:ascii="Arial" w:hAnsi="Arial" w:cs="Arial"/>
          <w:sz w:val="18"/>
          <w:szCs w:val="18"/>
        </w:rPr>
      </w:pPr>
      <w:r w:rsidRPr="00A145E2">
        <w:rPr>
          <w:rFonts w:ascii="Arial" w:hAnsi="Arial" w:cs="Arial"/>
          <w:sz w:val="18"/>
          <w:szCs w:val="18"/>
        </w:rPr>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0768EDD1" w14:textId="77777777" w:rsidR="005B5D5D" w:rsidRPr="00A145E2" w:rsidRDefault="005B5D5D" w:rsidP="00302D95">
      <w:pPr>
        <w:pStyle w:val="Paragraphedeliste"/>
        <w:numPr>
          <w:ilvl w:val="1"/>
          <w:numId w:val="25"/>
        </w:numPr>
        <w:tabs>
          <w:tab w:val="left" w:pos="567"/>
          <w:tab w:val="left" w:pos="1959"/>
        </w:tabs>
        <w:spacing w:before="132" w:line="244" w:lineRule="auto"/>
        <w:ind w:left="0" w:firstLine="0"/>
        <w:rPr>
          <w:rFonts w:ascii="Arial" w:hAnsi="Arial" w:cs="Arial"/>
          <w:sz w:val="18"/>
          <w:szCs w:val="18"/>
        </w:rPr>
      </w:pPr>
      <w:r w:rsidRPr="00A145E2">
        <w:rPr>
          <w:rFonts w:ascii="Arial" w:hAnsi="Arial" w:cs="Arial"/>
          <w:sz w:val="18"/>
          <w:szCs w:val="18"/>
        </w:rPr>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5F781EB3" w14:textId="77777777" w:rsidR="005B5D5D" w:rsidRPr="00A145E2" w:rsidRDefault="005B5D5D" w:rsidP="00A32A57">
      <w:pPr>
        <w:pStyle w:val="Corpsdetexte"/>
        <w:spacing w:before="2"/>
        <w:jc w:val="left"/>
        <w:rPr>
          <w:rFonts w:ascii="Arial" w:hAnsi="Arial" w:cs="Arial"/>
          <w:sz w:val="18"/>
          <w:szCs w:val="18"/>
        </w:rPr>
      </w:pPr>
    </w:p>
    <w:p w14:paraId="1E3EA693" w14:textId="77777777" w:rsidR="005B5D5D" w:rsidRPr="00A145E2" w:rsidRDefault="005B5D5D" w:rsidP="00A05654">
      <w:pPr>
        <w:pStyle w:val="Titre2"/>
        <w:numPr>
          <w:ilvl w:val="0"/>
          <w:numId w:val="0"/>
        </w:numPr>
        <w:tabs>
          <w:tab w:val="left" w:pos="1134"/>
          <w:tab w:val="left" w:pos="2525"/>
        </w:tabs>
        <w:rPr>
          <w:rFonts w:ascii="Arial" w:hAnsi="Arial" w:cs="Arial"/>
          <w:sz w:val="18"/>
          <w:szCs w:val="18"/>
        </w:rPr>
      </w:pPr>
      <w:bookmarkStart w:id="51" w:name="_bookmark43"/>
      <w:bookmarkEnd w:id="51"/>
      <w:r w:rsidRPr="00A145E2">
        <w:rPr>
          <w:rFonts w:ascii="Arial" w:hAnsi="Arial" w:cs="Arial"/>
          <w:color w:val="0D0D0D"/>
          <w:sz w:val="18"/>
          <w:szCs w:val="18"/>
        </w:rPr>
        <w:t>ARTICLE</w:t>
      </w:r>
      <w:r w:rsidRPr="00A145E2">
        <w:rPr>
          <w:rFonts w:ascii="Arial" w:hAnsi="Arial" w:cs="Arial"/>
          <w:color w:val="0D0D0D"/>
          <w:spacing w:val="-3"/>
          <w:sz w:val="18"/>
          <w:szCs w:val="18"/>
        </w:rPr>
        <w:t xml:space="preserve"> </w:t>
      </w:r>
      <w:r w:rsidRPr="00A145E2">
        <w:rPr>
          <w:rFonts w:ascii="Arial" w:hAnsi="Arial" w:cs="Arial"/>
          <w:color w:val="0D0D0D"/>
          <w:sz w:val="18"/>
          <w:szCs w:val="18"/>
        </w:rPr>
        <w:t>41.</w:t>
      </w:r>
      <w:r w:rsidRPr="00A145E2">
        <w:rPr>
          <w:rFonts w:ascii="Arial" w:hAnsi="Arial" w:cs="Arial"/>
          <w:color w:val="0D0D0D"/>
          <w:sz w:val="18"/>
          <w:szCs w:val="18"/>
        </w:rPr>
        <w:tab/>
      </w:r>
      <w:r w:rsidRPr="00A145E2">
        <w:rPr>
          <w:rFonts w:ascii="Arial" w:hAnsi="Arial" w:cs="Arial"/>
          <w:sz w:val="18"/>
          <w:szCs w:val="18"/>
        </w:rPr>
        <w:t>LOI APPLICABLE</w:t>
      </w:r>
    </w:p>
    <w:p w14:paraId="7B5C8C6B" w14:textId="4E037799" w:rsidR="005B5D5D" w:rsidRPr="00FC3417" w:rsidRDefault="005B5D5D" w:rsidP="00FC3417">
      <w:pPr>
        <w:tabs>
          <w:tab w:val="left" w:pos="567"/>
        </w:tabs>
        <w:spacing w:line="235" w:lineRule="auto"/>
        <w:ind w:right="20"/>
        <w:rPr>
          <w:rFonts w:ascii="Arial" w:hAnsi="Arial" w:cs="Arial"/>
          <w:sz w:val="18"/>
          <w:szCs w:val="18"/>
        </w:rPr>
      </w:pPr>
      <w:r w:rsidRPr="00FC3417">
        <w:rPr>
          <w:rFonts w:ascii="Arial" w:hAnsi="Arial" w:cs="Arial"/>
          <w:sz w:val="18"/>
          <w:szCs w:val="18"/>
        </w:rPr>
        <w:t>41.1. La loi applicable à ce contrat est</w:t>
      </w:r>
      <w:r w:rsidR="00FC3417" w:rsidRPr="00FC3417">
        <w:rPr>
          <w:rFonts w:ascii="Arial" w:hAnsi="Arial" w:cs="Arial"/>
          <w:sz w:val="18"/>
          <w:szCs w:val="18"/>
        </w:rPr>
        <w:t xml:space="preserve"> la loi de l’Autorité Contractante telle qu’indiquée aux Conditions Particulières.</w:t>
      </w:r>
    </w:p>
    <w:p w14:paraId="2883EF44" w14:textId="77777777" w:rsidR="005B5D5D" w:rsidRPr="00A145E2" w:rsidRDefault="005B5D5D" w:rsidP="00302D95">
      <w:pPr>
        <w:pStyle w:val="Titre1"/>
        <w:numPr>
          <w:ilvl w:val="0"/>
          <w:numId w:val="0"/>
        </w:numPr>
        <w:rPr>
          <w:rFonts w:ascii="Arial" w:hAnsi="Arial" w:cs="Arial"/>
          <w:sz w:val="18"/>
          <w:szCs w:val="18"/>
        </w:rPr>
      </w:pPr>
      <w:r w:rsidRPr="00A145E2">
        <w:rPr>
          <w:rFonts w:ascii="Arial" w:hAnsi="Arial" w:cs="Arial"/>
          <w:sz w:val="18"/>
          <w:szCs w:val="18"/>
        </w:rPr>
        <w:t>PROTECTION DES DONNÉES</w:t>
      </w:r>
    </w:p>
    <w:p w14:paraId="631A90CA" w14:textId="77777777" w:rsidR="005B5D5D" w:rsidRPr="001A02A2" w:rsidRDefault="005B5D5D" w:rsidP="00A05654">
      <w:pPr>
        <w:pStyle w:val="Titre2"/>
        <w:numPr>
          <w:ilvl w:val="0"/>
          <w:numId w:val="0"/>
        </w:numPr>
        <w:tabs>
          <w:tab w:val="left" w:pos="1134"/>
          <w:tab w:val="left" w:pos="2525"/>
        </w:tabs>
        <w:spacing w:before="70"/>
        <w:rPr>
          <w:rFonts w:ascii="Arial" w:hAnsi="Arial" w:cs="Arial"/>
          <w:sz w:val="18"/>
          <w:szCs w:val="18"/>
        </w:rPr>
      </w:pPr>
      <w:bookmarkStart w:id="52" w:name="_bookmark44"/>
      <w:bookmarkEnd w:id="52"/>
      <w:r w:rsidRPr="001A02A2">
        <w:rPr>
          <w:rFonts w:ascii="Arial" w:hAnsi="Arial" w:cs="Arial"/>
          <w:color w:val="0D0D0D"/>
          <w:sz w:val="18"/>
          <w:szCs w:val="18"/>
        </w:rPr>
        <w:t>ARTICLE</w:t>
      </w:r>
      <w:r w:rsidRPr="001A02A2">
        <w:rPr>
          <w:rFonts w:ascii="Arial" w:hAnsi="Arial" w:cs="Arial"/>
          <w:color w:val="0D0D0D"/>
          <w:spacing w:val="-3"/>
          <w:sz w:val="18"/>
          <w:szCs w:val="18"/>
        </w:rPr>
        <w:t xml:space="preserve"> </w:t>
      </w:r>
      <w:r w:rsidRPr="001A02A2">
        <w:rPr>
          <w:rFonts w:ascii="Arial" w:hAnsi="Arial" w:cs="Arial"/>
          <w:color w:val="0D0D0D"/>
          <w:sz w:val="18"/>
          <w:szCs w:val="18"/>
        </w:rPr>
        <w:t>42.</w:t>
      </w:r>
      <w:r w:rsidRPr="001A02A2">
        <w:rPr>
          <w:rFonts w:ascii="Arial" w:hAnsi="Arial" w:cs="Arial"/>
          <w:color w:val="0D0D0D"/>
          <w:sz w:val="18"/>
          <w:szCs w:val="18"/>
        </w:rPr>
        <w:tab/>
      </w:r>
      <w:r w:rsidRPr="001A02A2">
        <w:rPr>
          <w:rFonts w:ascii="Arial" w:hAnsi="Arial" w:cs="Arial"/>
          <w:sz w:val="18"/>
          <w:szCs w:val="18"/>
        </w:rPr>
        <w:t>PROTECTION DES</w:t>
      </w:r>
      <w:r w:rsidRPr="001A02A2">
        <w:rPr>
          <w:rFonts w:ascii="Arial" w:hAnsi="Arial" w:cs="Arial"/>
          <w:spacing w:val="-1"/>
          <w:sz w:val="18"/>
          <w:szCs w:val="18"/>
        </w:rPr>
        <w:t xml:space="preserve"> </w:t>
      </w:r>
      <w:r w:rsidRPr="001A02A2">
        <w:rPr>
          <w:rFonts w:ascii="Arial" w:hAnsi="Arial" w:cs="Arial"/>
          <w:sz w:val="18"/>
          <w:szCs w:val="18"/>
        </w:rPr>
        <w:t>DONNEES</w:t>
      </w:r>
    </w:p>
    <w:p w14:paraId="1E30B5F0" w14:textId="3494A7F8" w:rsidR="00152DEC" w:rsidRPr="00A23AD8" w:rsidRDefault="005B5D5D" w:rsidP="00A23AD8">
      <w:pPr>
        <w:pStyle w:val="Paragraphedeliste"/>
        <w:numPr>
          <w:ilvl w:val="1"/>
          <w:numId w:val="24"/>
        </w:numPr>
        <w:tabs>
          <w:tab w:val="left" w:pos="567"/>
        </w:tabs>
        <w:ind w:left="0" w:firstLine="0"/>
        <w:rPr>
          <w:rFonts w:ascii="Arial" w:hAnsi="Arial" w:cs="Arial"/>
          <w:sz w:val="18"/>
          <w:szCs w:val="18"/>
        </w:rPr>
      </w:pPr>
      <w:r w:rsidRPr="001A02A2">
        <w:rPr>
          <w:rFonts w:ascii="Arial" w:hAnsi="Arial" w:cs="Arial"/>
          <w:sz w:val="18"/>
          <w:szCs w:val="18"/>
        </w:rPr>
        <w:t xml:space="preserve">Traitement des données à caractère personnel par </w:t>
      </w:r>
      <w:r w:rsidR="00FC3417">
        <w:rPr>
          <w:rFonts w:ascii="Arial" w:hAnsi="Arial" w:cs="Arial"/>
          <w:sz w:val="18"/>
          <w:szCs w:val="18"/>
        </w:rPr>
        <w:t>l’Autorité Contractante</w:t>
      </w:r>
    </w:p>
    <w:p w14:paraId="0CA58C0D" w14:textId="77777777" w:rsidR="00A23AD8" w:rsidRPr="00A23AD8" w:rsidRDefault="00A23AD8" w:rsidP="00A23AD8">
      <w:pPr>
        <w:rPr>
          <w:rFonts w:ascii="Arial" w:hAnsi="Arial" w:cs="Arial"/>
          <w:sz w:val="18"/>
          <w:szCs w:val="18"/>
        </w:rPr>
      </w:pPr>
      <w:r w:rsidRPr="00A23AD8">
        <w:rPr>
          <w:rFonts w:ascii="Arial" w:hAnsi="Arial" w:cs="Arial"/>
          <w:sz w:val="18"/>
          <w:szCs w:val="18"/>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37840323" w14:textId="4FB753B4" w:rsidR="00A23AD8" w:rsidRPr="00A23AD8" w:rsidRDefault="00A23AD8" w:rsidP="00A23AD8">
      <w:pPr>
        <w:rPr>
          <w:rFonts w:ascii="Arial" w:hAnsi="Arial" w:cs="Arial"/>
          <w:sz w:val="18"/>
          <w:szCs w:val="18"/>
        </w:rPr>
      </w:pPr>
      <w:r w:rsidRPr="00A23AD8">
        <w:rPr>
          <w:rFonts w:ascii="Arial" w:hAnsi="Arial" w:cs="Arial"/>
          <w:sz w:val="18"/>
          <w:szCs w:val="18"/>
        </w:rPr>
        <w:t xml:space="preserve">Toutes les données à caractère personnel seront traitées uniquement aux fins d’exécution, de gestion et de suivi du contrat par </w:t>
      </w:r>
      <w:r w:rsidR="00FC3417">
        <w:rPr>
          <w:rFonts w:ascii="Arial" w:hAnsi="Arial" w:cs="Arial"/>
          <w:sz w:val="18"/>
          <w:szCs w:val="18"/>
        </w:rPr>
        <w:t>l’Autorité Contractante</w:t>
      </w:r>
      <w:r w:rsidRPr="00A23AD8">
        <w:rPr>
          <w:rFonts w:ascii="Arial" w:hAnsi="Arial" w:cs="Arial"/>
          <w:sz w:val="18"/>
          <w:szCs w:val="18"/>
        </w:rPr>
        <w:t xml:space="preserv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w:t>
      </w:r>
      <w:r w:rsidR="00FC3417">
        <w:rPr>
          <w:rFonts w:ascii="Arial" w:hAnsi="Arial" w:cs="Arial"/>
          <w:sz w:val="18"/>
          <w:szCs w:val="18"/>
        </w:rPr>
        <w:t>l’Autorité Contractante</w:t>
      </w:r>
      <w:r w:rsidRPr="00A23AD8">
        <w:rPr>
          <w:rFonts w:ascii="Arial" w:hAnsi="Arial" w:cs="Arial"/>
          <w:sz w:val="18"/>
          <w:szCs w:val="18"/>
        </w:rPr>
        <w:t>. Le Contractant a le droit de saisir à tout moment le contrôleur européen de la protection des données.</w:t>
      </w:r>
      <w:r w:rsidRPr="00A23AD8">
        <w:rPr>
          <w:rFonts w:ascii="Arial" w:eastAsia="Calibri" w:hAnsi="Arial" w:cs="Arial"/>
          <w:sz w:val="18"/>
          <w:szCs w:val="18"/>
          <w:lang w:val="fr-BE" w:eastAsia="en-US"/>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5E7934DF" w14:textId="41DF2F86" w:rsidR="00A23AD8" w:rsidRPr="00A23AD8" w:rsidRDefault="00A23AD8" w:rsidP="00A23AD8">
      <w:pPr>
        <w:tabs>
          <w:tab w:val="left" w:pos="828"/>
        </w:tabs>
        <w:rPr>
          <w:rFonts w:ascii="Arial" w:eastAsia="Calibri" w:hAnsi="Arial" w:cs="Arial"/>
          <w:sz w:val="18"/>
          <w:szCs w:val="18"/>
          <w:lang w:val="fr-BE" w:eastAsia="en-US"/>
        </w:rPr>
      </w:pPr>
      <w:r w:rsidRPr="00A23AD8">
        <w:rPr>
          <w:rFonts w:ascii="Arial" w:hAnsi="Arial" w:cs="Arial"/>
          <w:sz w:val="18"/>
          <w:szCs w:val="18"/>
        </w:rPr>
        <w:t xml:space="preserve">Dans la mise en œuvre du contrat, le Contractant garantit un niveau adéquat de protection des données à caractère personnel, conformément aux règles et procédures qui lui sont applicables. </w:t>
      </w:r>
      <w:r w:rsidRPr="00A23AD8">
        <w:rPr>
          <w:rFonts w:ascii="Arial" w:eastAsia="Calibri" w:hAnsi="Arial" w:cs="Arial"/>
          <w:sz w:val="18"/>
          <w:szCs w:val="18"/>
          <w:lang w:val="fr-BE" w:eastAsia="en-US"/>
        </w:rPr>
        <w:t xml:space="preserve">Dans les cas où le Contractant traite des données à caractère personnel dans le cadre de l’exécution du contrat, il informe les personnes concernées de la transmission éventuelle de leurs données à </w:t>
      </w:r>
      <w:r w:rsidR="00FC3417">
        <w:rPr>
          <w:rFonts w:ascii="Arial" w:eastAsia="Calibri" w:hAnsi="Arial" w:cs="Arial"/>
          <w:sz w:val="18"/>
          <w:szCs w:val="18"/>
          <w:lang w:val="fr-BE" w:eastAsia="en-US"/>
        </w:rPr>
        <w:t>l’Autorité Contractante</w:t>
      </w:r>
      <w:r w:rsidRPr="00A23AD8">
        <w:rPr>
          <w:rFonts w:ascii="Arial" w:eastAsia="Calibri" w:hAnsi="Arial" w:cs="Arial"/>
          <w:sz w:val="18"/>
          <w:szCs w:val="18"/>
          <w:lang w:val="fr-BE" w:eastAsia="en-US"/>
        </w:rPr>
        <w:t>.</w:t>
      </w:r>
    </w:p>
    <w:p w14:paraId="028D7F5D" w14:textId="77777777" w:rsidR="00152DEC" w:rsidRPr="00A23AD8" w:rsidRDefault="00152DEC" w:rsidP="001A02A2">
      <w:pPr>
        <w:tabs>
          <w:tab w:val="left" w:pos="828"/>
        </w:tabs>
        <w:spacing w:after="0"/>
        <w:rPr>
          <w:rFonts w:ascii="Arial" w:hAnsi="Arial" w:cs="Arial"/>
          <w:sz w:val="18"/>
          <w:szCs w:val="18"/>
          <w:lang w:val="fr-BE"/>
        </w:rPr>
      </w:pPr>
    </w:p>
    <w:p w14:paraId="3207E2F4" w14:textId="58046672" w:rsidR="005B5D5D" w:rsidRPr="001A02A2" w:rsidRDefault="005B5D5D" w:rsidP="00A05654">
      <w:pPr>
        <w:pStyle w:val="Paragraphedeliste"/>
        <w:numPr>
          <w:ilvl w:val="1"/>
          <w:numId w:val="24"/>
        </w:numPr>
        <w:tabs>
          <w:tab w:val="left" w:pos="567"/>
        </w:tabs>
        <w:spacing w:before="0"/>
        <w:ind w:left="0" w:firstLine="0"/>
        <w:rPr>
          <w:rFonts w:ascii="Arial" w:hAnsi="Arial" w:cs="Arial"/>
          <w:sz w:val="18"/>
          <w:szCs w:val="18"/>
        </w:rPr>
      </w:pPr>
      <w:r w:rsidRPr="001A02A2">
        <w:rPr>
          <w:rFonts w:ascii="Arial" w:hAnsi="Arial" w:cs="Arial"/>
          <w:sz w:val="18"/>
          <w:szCs w:val="18"/>
        </w:rPr>
        <w:t>Traitement des données à caractère personnel par le</w:t>
      </w:r>
      <w:r w:rsidRPr="001A02A2">
        <w:rPr>
          <w:rFonts w:ascii="Arial" w:hAnsi="Arial" w:cs="Arial"/>
          <w:spacing w:val="5"/>
          <w:sz w:val="18"/>
          <w:szCs w:val="18"/>
        </w:rPr>
        <w:t xml:space="preserve"> </w:t>
      </w:r>
      <w:r w:rsidR="006F2EF9">
        <w:rPr>
          <w:rFonts w:ascii="Arial" w:hAnsi="Arial" w:cs="Arial"/>
          <w:sz w:val="18"/>
          <w:szCs w:val="18"/>
        </w:rPr>
        <w:t>Consultant</w:t>
      </w:r>
    </w:p>
    <w:p w14:paraId="06585CB5" w14:textId="5EC48F28" w:rsidR="005B5D5D" w:rsidRPr="001A02A2" w:rsidRDefault="005B5D5D" w:rsidP="00A05654">
      <w:pPr>
        <w:pStyle w:val="Corpsdetexte"/>
        <w:tabs>
          <w:tab w:val="left" w:pos="567"/>
        </w:tabs>
        <w:spacing w:before="127" w:line="244" w:lineRule="auto"/>
        <w:rPr>
          <w:rFonts w:ascii="Arial" w:hAnsi="Arial" w:cs="Arial"/>
          <w:sz w:val="18"/>
          <w:szCs w:val="18"/>
        </w:rPr>
      </w:pPr>
      <w:r w:rsidRPr="001A02A2">
        <w:rPr>
          <w:rFonts w:ascii="Arial" w:hAnsi="Arial" w:cs="Arial"/>
          <w:sz w:val="18"/>
          <w:szCs w:val="18"/>
        </w:rPr>
        <w:t xml:space="preserve">Le traitement des données à caractère personnel par le </w:t>
      </w:r>
      <w:r w:rsidR="006F2EF9">
        <w:rPr>
          <w:rFonts w:ascii="Arial" w:hAnsi="Arial" w:cs="Arial"/>
          <w:sz w:val="18"/>
          <w:szCs w:val="18"/>
        </w:rPr>
        <w:t>Consultant</w:t>
      </w:r>
      <w:r w:rsidRPr="001A02A2">
        <w:rPr>
          <w:rFonts w:ascii="Arial" w:hAnsi="Arial" w:cs="Arial"/>
          <w:sz w:val="18"/>
          <w:szCs w:val="18"/>
        </w:rPr>
        <w:t xml:space="preserve"> doit satisfaire aux exigences des conditions générales.</w:t>
      </w:r>
    </w:p>
    <w:p w14:paraId="0AB0C661" w14:textId="2B494281" w:rsidR="005B5D5D" w:rsidRPr="001A02A2" w:rsidRDefault="005B5D5D" w:rsidP="00A05654">
      <w:pPr>
        <w:pStyle w:val="Corpsdetexte"/>
        <w:tabs>
          <w:tab w:val="left" w:pos="567"/>
        </w:tabs>
        <w:spacing w:line="247" w:lineRule="auto"/>
        <w:rPr>
          <w:rFonts w:ascii="Arial" w:hAnsi="Arial" w:cs="Arial"/>
          <w:sz w:val="18"/>
          <w:szCs w:val="18"/>
        </w:rPr>
      </w:pPr>
      <w:r w:rsidRPr="001A02A2">
        <w:rPr>
          <w:rFonts w:ascii="Arial" w:hAnsi="Arial" w:cs="Arial"/>
          <w:sz w:val="18"/>
          <w:szCs w:val="18"/>
        </w:rPr>
        <w:t xml:space="preserve">Le </w:t>
      </w:r>
      <w:r w:rsidR="006F2EF9">
        <w:rPr>
          <w:rFonts w:ascii="Arial" w:hAnsi="Arial" w:cs="Arial"/>
          <w:sz w:val="18"/>
          <w:szCs w:val="18"/>
        </w:rPr>
        <w:t>Consultant</w:t>
      </w:r>
      <w:r w:rsidRPr="001A02A2">
        <w:rPr>
          <w:rFonts w:ascii="Arial" w:hAnsi="Arial" w:cs="Arial"/>
          <w:sz w:val="18"/>
          <w:szCs w:val="18"/>
        </w:rPr>
        <w:t xml:space="preserve"> ne donne accès à son personnel qu’aux données strictement nécessaires à l’exécution, à la gestion et au suivi du contrat. Le </w:t>
      </w:r>
      <w:r w:rsidR="006F2EF9">
        <w:rPr>
          <w:rFonts w:ascii="Arial" w:hAnsi="Arial" w:cs="Arial"/>
          <w:sz w:val="18"/>
          <w:szCs w:val="18"/>
        </w:rPr>
        <w:t>Consultant</w:t>
      </w:r>
      <w:r w:rsidRPr="001A02A2">
        <w:rPr>
          <w:rFonts w:ascii="Arial" w:hAnsi="Arial" w:cs="Arial"/>
          <w:sz w:val="18"/>
          <w:szCs w:val="18"/>
        </w:rPr>
        <w:t xml:space="preserve"> doit veiller à ce que le personnel autorisé à traiter les données à caractère personnel se soit engagé à en respecter la confidentialité ou soit soumis à une obligation légale de confidentialité conformément aux dispositions de l’article 7.6 des présentes conditions</w:t>
      </w:r>
      <w:r w:rsidRPr="001A02A2">
        <w:rPr>
          <w:rFonts w:ascii="Arial" w:hAnsi="Arial" w:cs="Arial"/>
          <w:spacing w:val="10"/>
          <w:sz w:val="18"/>
          <w:szCs w:val="18"/>
        </w:rPr>
        <w:t xml:space="preserve"> </w:t>
      </w:r>
      <w:r w:rsidRPr="001A02A2">
        <w:rPr>
          <w:rFonts w:ascii="Arial" w:hAnsi="Arial" w:cs="Arial"/>
          <w:sz w:val="18"/>
          <w:szCs w:val="18"/>
        </w:rPr>
        <w:t>générales.</w:t>
      </w:r>
    </w:p>
    <w:p w14:paraId="20479C25" w14:textId="0C4D3A2E" w:rsidR="005B5D5D" w:rsidRPr="001A02A2" w:rsidRDefault="005B5D5D" w:rsidP="00A05654">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Le </w:t>
      </w:r>
      <w:r w:rsidR="006F2EF9">
        <w:rPr>
          <w:rFonts w:ascii="Arial" w:hAnsi="Arial" w:cs="Arial"/>
          <w:sz w:val="18"/>
          <w:szCs w:val="18"/>
        </w:rPr>
        <w:t>Consultant</w:t>
      </w:r>
      <w:r w:rsidRPr="001A02A2">
        <w:rPr>
          <w:rFonts w:ascii="Arial" w:hAnsi="Arial" w:cs="Arial"/>
          <w:sz w:val="18"/>
          <w:szCs w:val="18"/>
        </w:rPr>
        <w:t xml:space="preserve"> adopte des mesures de sécurité technique et organisationnelle appropriées, en tenant compte des risques inhérents au traitement et de la nature, de la portée, du contexte et des finalités du traitement, afin de garantir, notamment, selon les cas</w:t>
      </w:r>
      <w:r w:rsidR="00A05654" w:rsidRPr="001A02A2">
        <w:rPr>
          <w:rFonts w:ascii="Arial" w:hAnsi="Arial" w:cs="Arial"/>
          <w:sz w:val="18"/>
          <w:szCs w:val="18"/>
        </w:rPr>
        <w:t xml:space="preserve"> </w:t>
      </w:r>
      <w:r w:rsidRPr="001A02A2">
        <w:rPr>
          <w:rFonts w:ascii="Arial" w:hAnsi="Arial" w:cs="Arial"/>
          <w:sz w:val="18"/>
          <w:szCs w:val="18"/>
        </w:rPr>
        <w:t>:</w:t>
      </w:r>
    </w:p>
    <w:p w14:paraId="763E042A" w14:textId="66E547ED" w:rsidR="005B5D5D" w:rsidRPr="001A02A2" w:rsidRDefault="005B5D5D" w:rsidP="00A05654">
      <w:pPr>
        <w:pStyle w:val="Paragraphedeliste"/>
        <w:numPr>
          <w:ilvl w:val="2"/>
          <w:numId w:val="24"/>
        </w:numPr>
        <w:tabs>
          <w:tab w:val="left" w:pos="567"/>
          <w:tab w:val="left" w:pos="2276"/>
        </w:tabs>
        <w:spacing w:before="0"/>
        <w:ind w:left="0" w:firstLine="0"/>
        <w:rPr>
          <w:rFonts w:ascii="Arial" w:hAnsi="Arial" w:cs="Arial"/>
          <w:sz w:val="18"/>
          <w:szCs w:val="18"/>
        </w:rPr>
      </w:pPr>
      <w:r w:rsidRPr="001A02A2">
        <w:rPr>
          <w:rFonts w:ascii="Arial" w:hAnsi="Arial" w:cs="Arial"/>
          <w:sz w:val="18"/>
          <w:szCs w:val="18"/>
        </w:rPr>
        <w:t>la pseudonymisation et le chiffrement des données à caractère</w:t>
      </w:r>
      <w:r w:rsidRPr="001A02A2">
        <w:rPr>
          <w:rFonts w:ascii="Arial" w:hAnsi="Arial" w:cs="Arial"/>
          <w:spacing w:val="6"/>
          <w:sz w:val="18"/>
          <w:szCs w:val="18"/>
        </w:rPr>
        <w:t xml:space="preserve"> </w:t>
      </w:r>
      <w:r w:rsidRPr="001A02A2">
        <w:rPr>
          <w:rFonts w:ascii="Arial" w:hAnsi="Arial" w:cs="Arial"/>
          <w:sz w:val="18"/>
          <w:szCs w:val="18"/>
        </w:rPr>
        <w:t>personnel</w:t>
      </w:r>
      <w:r w:rsidR="00A05654" w:rsidRPr="001A02A2">
        <w:rPr>
          <w:rFonts w:ascii="Arial" w:hAnsi="Arial" w:cs="Arial"/>
          <w:sz w:val="18"/>
          <w:szCs w:val="18"/>
        </w:rPr>
        <w:t xml:space="preserve"> </w:t>
      </w:r>
      <w:r w:rsidRPr="001A02A2">
        <w:rPr>
          <w:rFonts w:ascii="Arial" w:hAnsi="Arial" w:cs="Arial"/>
          <w:sz w:val="18"/>
          <w:szCs w:val="18"/>
        </w:rPr>
        <w:t>;</w:t>
      </w:r>
    </w:p>
    <w:p w14:paraId="4432BF76" w14:textId="050549E9" w:rsidR="005B5D5D" w:rsidRPr="001A02A2" w:rsidRDefault="005B5D5D" w:rsidP="00A05654">
      <w:pPr>
        <w:pStyle w:val="Paragraphedeliste"/>
        <w:numPr>
          <w:ilvl w:val="2"/>
          <w:numId w:val="24"/>
        </w:numPr>
        <w:tabs>
          <w:tab w:val="left" w:pos="567"/>
          <w:tab w:val="left" w:pos="2276"/>
        </w:tabs>
        <w:spacing w:before="6" w:line="244" w:lineRule="auto"/>
        <w:ind w:left="0" w:firstLine="0"/>
        <w:rPr>
          <w:rFonts w:ascii="Arial" w:hAnsi="Arial" w:cs="Arial"/>
          <w:sz w:val="18"/>
          <w:szCs w:val="18"/>
        </w:rPr>
      </w:pPr>
      <w:r w:rsidRPr="001A02A2">
        <w:rPr>
          <w:rFonts w:ascii="Arial" w:hAnsi="Arial" w:cs="Arial"/>
          <w:sz w:val="18"/>
          <w:szCs w:val="18"/>
        </w:rPr>
        <w:t>des moyens permettant de garantir la confidentialité, l’intégrité, la disponibilité et la résilience des systèmes et des services de</w:t>
      </w:r>
      <w:r w:rsidRPr="001A02A2">
        <w:rPr>
          <w:rFonts w:ascii="Arial" w:hAnsi="Arial" w:cs="Arial"/>
          <w:spacing w:val="1"/>
          <w:sz w:val="18"/>
          <w:szCs w:val="18"/>
        </w:rPr>
        <w:t xml:space="preserve"> </w:t>
      </w:r>
      <w:r w:rsidRPr="001A02A2">
        <w:rPr>
          <w:rFonts w:ascii="Arial" w:hAnsi="Arial" w:cs="Arial"/>
          <w:sz w:val="18"/>
          <w:szCs w:val="18"/>
        </w:rPr>
        <w:t>traitement</w:t>
      </w:r>
      <w:r w:rsidR="00A05654" w:rsidRPr="001A02A2">
        <w:rPr>
          <w:rFonts w:ascii="Arial" w:hAnsi="Arial" w:cs="Arial"/>
          <w:sz w:val="18"/>
          <w:szCs w:val="18"/>
        </w:rPr>
        <w:t xml:space="preserve"> </w:t>
      </w:r>
      <w:r w:rsidRPr="001A02A2">
        <w:rPr>
          <w:rFonts w:ascii="Arial" w:hAnsi="Arial" w:cs="Arial"/>
          <w:sz w:val="18"/>
          <w:szCs w:val="18"/>
        </w:rPr>
        <w:t>;</w:t>
      </w:r>
    </w:p>
    <w:p w14:paraId="0013DE66" w14:textId="36F117F5" w:rsidR="005B5D5D" w:rsidRPr="001A02A2" w:rsidRDefault="005B5D5D" w:rsidP="00A05654">
      <w:pPr>
        <w:pStyle w:val="Paragraphedeliste"/>
        <w:numPr>
          <w:ilvl w:val="2"/>
          <w:numId w:val="24"/>
        </w:numPr>
        <w:tabs>
          <w:tab w:val="left" w:pos="567"/>
          <w:tab w:val="left" w:pos="2276"/>
        </w:tabs>
        <w:spacing w:before="66" w:line="244" w:lineRule="auto"/>
        <w:ind w:left="0" w:firstLine="0"/>
        <w:rPr>
          <w:rFonts w:ascii="Arial" w:hAnsi="Arial" w:cs="Arial"/>
          <w:sz w:val="18"/>
          <w:szCs w:val="18"/>
        </w:rPr>
      </w:pPr>
      <w:r w:rsidRPr="001A02A2">
        <w:rPr>
          <w:rFonts w:ascii="Arial" w:hAnsi="Arial" w:cs="Arial"/>
          <w:sz w:val="18"/>
          <w:szCs w:val="18"/>
        </w:rPr>
        <w:t>des moyens permettant de rétablir la disponibilité des données à caractère personnel et l’accès à celles-ci dans des délais appropriés en cas d’incident physique ou technique</w:t>
      </w:r>
      <w:r w:rsidR="00A05654" w:rsidRPr="001A02A2">
        <w:rPr>
          <w:rFonts w:ascii="Arial" w:hAnsi="Arial" w:cs="Arial"/>
          <w:sz w:val="18"/>
          <w:szCs w:val="18"/>
        </w:rPr>
        <w:t xml:space="preserve"> </w:t>
      </w:r>
      <w:r w:rsidRPr="001A02A2">
        <w:rPr>
          <w:rFonts w:ascii="Arial" w:hAnsi="Arial" w:cs="Arial"/>
          <w:sz w:val="18"/>
          <w:szCs w:val="18"/>
        </w:rPr>
        <w:t>;</w:t>
      </w:r>
    </w:p>
    <w:p w14:paraId="154792CC" w14:textId="477574FE" w:rsidR="005B5D5D" w:rsidRPr="001A02A2" w:rsidRDefault="005B5D5D" w:rsidP="00A05654">
      <w:pPr>
        <w:pStyle w:val="Paragraphedeliste"/>
        <w:numPr>
          <w:ilvl w:val="2"/>
          <w:numId w:val="24"/>
        </w:numPr>
        <w:tabs>
          <w:tab w:val="left" w:pos="567"/>
          <w:tab w:val="left" w:pos="2276"/>
        </w:tabs>
        <w:spacing w:before="3" w:line="244" w:lineRule="auto"/>
        <w:ind w:left="0" w:firstLine="0"/>
        <w:rPr>
          <w:rFonts w:ascii="Arial" w:hAnsi="Arial" w:cs="Arial"/>
          <w:sz w:val="18"/>
          <w:szCs w:val="18"/>
        </w:rPr>
      </w:pPr>
      <w:r w:rsidRPr="001A02A2">
        <w:rPr>
          <w:rFonts w:ascii="Arial" w:hAnsi="Arial" w:cs="Arial"/>
          <w:sz w:val="18"/>
          <w:szCs w:val="18"/>
        </w:rPr>
        <w:t>une procédure visant à tester, à analyser et à évaluer régulièrement l’efficacité des mesures techniques et organisationnelles pour assurer la sécurité du</w:t>
      </w:r>
      <w:r w:rsidRPr="001A02A2">
        <w:rPr>
          <w:rFonts w:ascii="Arial" w:hAnsi="Arial" w:cs="Arial"/>
          <w:spacing w:val="16"/>
          <w:sz w:val="18"/>
          <w:szCs w:val="18"/>
        </w:rPr>
        <w:t xml:space="preserve"> </w:t>
      </w:r>
      <w:r w:rsidRPr="001A02A2">
        <w:rPr>
          <w:rFonts w:ascii="Arial" w:hAnsi="Arial" w:cs="Arial"/>
          <w:sz w:val="18"/>
          <w:szCs w:val="18"/>
        </w:rPr>
        <w:t>traitement</w:t>
      </w:r>
      <w:r w:rsidR="00A05654" w:rsidRPr="001A02A2">
        <w:rPr>
          <w:rFonts w:ascii="Arial" w:hAnsi="Arial" w:cs="Arial"/>
          <w:sz w:val="18"/>
          <w:szCs w:val="18"/>
        </w:rPr>
        <w:t xml:space="preserve"> </w:t>
      </w:r>
      <w:r w:rsidRPr="001A02A2">
        <w:rPr>
          <w:rFonts w:ascii="Arial" w:hAnsi="Arial" w:cs="Arial"/>
          <w:sz w:val="18"/>
          <w:szCs w:val="18"/>
        </w:rPr>
        <w:t>;</w:t>
      </w:r>
    </w:p>
    <w:p w14:paraId="63C6C245" w14:textId="0028E8F0" w:rsidR="005B5D5D" w:rsidRPr="001A02A2" w:rsidRDefault="005B5D5D" w:rsidP="00E42FA6">
      <w:pPr>
        <w:pStyle w:val="Paragraphedeliste"/>
        <w:numPr>
          <w:ilvl w:val="2"/>
          <w:numId w:val="24"/>
        </w:numPr>
        <w:tabs>
          <w:tab w:val="left" w:pos="567"/>
          <w:tab w:val="left" w:pos="2276"/>
        </w:tabs>
        <w:spacing w:before="3" w:line="244" w:lineRule="auto"/>
        <w:ind w:left="0" w:firstLine="0"/>
        <w:rPr>
          <w:rFonts w:ascii="Arial" w:hAnsi="Arial" w:cs="Arial"/>
          <w:sz w:val="18"/>
          <w:szCs w:val="18"/>
        </w:rPr>
      </w:pPr>
      <w:r w:rsidRPr="001A02A2">
        <w:rPr>
          <w:rFonts w:ascii="Arial" w:hAnsi="Arial" w:cs="Arial"/>
          <w:sz w:val="18"/>
          <w:szCs w:val="18"/>
        </w:rPr>
        <w:t>des mesures visant à protéger les données à caractère personnel contre la destruction accidentelle or illicite, la perte, l’altération, la divulgation ou l’accès non autorisés aux données à caractère personnel transmises, conservées ou autrement</w:t>
      </w:r>
      <w:r w:rsidRPr="001A02A2">
        <w:rPr>
          <w:rFonts w:ascii="Arial" w:hAnsi="Arial" w:cs="Arial"/>
          <w:spacing w:val="12"/>
          <w:sz w:val="18"/>
          <w:szCs w:val="18"/>
        </w:rPr>
        <w:t xml:space="preserve"> </w:t>
      </w:r>
      <w:r w:rsidRPr="001A02A2">
        <w:rPr>
          <w:rFonts w:ascii="Arial" w:hAnsi="Arial" w:cs="Arial"/>
          <w:sz w:val="18"/>
          <w:szCs w:val="18"/>
        </w:rPr>
        <w:t>traitées.</w:t>
      </w:r>
    </w:p>
    <w:p w14:paraId="0E5D4C4F" w14:textId="77777777" w:rsidR="00270D2A" w:rsidRDefault="00270D2A" w:rsidP="00E42FA6">
      <w:pPr>
        <w:pStyle w:val="Corpsdetexte"/>
        <w:tabs>
          <w:tab w:val="left" w:pos="567"/>
        </w:tabs>
        <w:spacing w:line="244" w:lineRule="auto"/>
        <w:rPr>
          <w:rFonts w:ascii="Arial" w:hAnsi="Arial" w:cs="Arial"/>
          <w:sz w:val="18"/>
          <w:szCs w:val="18"/>
          <w:highlight w:val="red"/>
        </w:rPr>
      </w:pPr>
    </w:p>
    <w:p w14:paraId="38E9F696" w14:textId="0A61E968" w:rsidR="005B5D5D" w:rsidRPr="001A02A2" w:rsidRDefault="005B5D5D" w:rsidP="00E42FA6">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Le </w:t>
      </w:r>
      <w:r w:rsidR="006F2EF9">
        <w:rPr>
          <w:rFonts w:ascii="Arial" w:hAnsi="Arial" w:cs="Arial"/>
          <w:sz w:val="18"/>
          <w:szCs w:val="18"/>
        </w:rPr>
        <w:t>Consultant</w:t>
      </w:r>
      <w:r w:rsidRPr="001A02A2">
        <w:rPr>
          <w:rFonts w:ascii="Arial" w:hAnsi="Arial" w:cs="Arial"/>
          <w:sz w:val="18"/>
          <w:szCs w:val="18"/>
        </w:rPr>
        <w:t xml:space="preserve"> notifie les violations de données à caractère personnel au responsable du traitement dans les meilleurs délais et au plus tard dans les 48 heures suivant la prise de connaissance du manquement par le </w:t>
      </w:r>
      <w:r w:rsidR="006F2EF9">
        <w:rPr>
          <w:rFonts w:ascii="Arial" w:hAnsi="Arial" w:cs="Arial"/>
          <w:sz w:val="18"/>
          <w:szCs w:val="18"/>
        </w:rPr>
        <w:t>Consultant</w:t>
      </w:r>
      <w:r w:rsidRPr="001A02A2">
        <w:rPr>
          <w:rFonts w:ascii="Arial" w:hAnsi="Arial" w:cs="Arial"/>
          <w:sz w:val="18"/>
          <w:szCs w:val="18"/>
        </w:rPr>
        <w:t xml:space="preserve">. Dans ce cas, le </w:t>
      </w:r>
      <w:r w:rsidR="006F2EF9">
        <w:rPr>
          <w:rFonts w:ascii="Arial" w:hAnsi="Arial" w:cs="Arial"/>
          <w:sz w:val="18"/>
          <w:szCs w:val="18"/>
        </w:rPr>
        <w:t>Consultant</w:t>
      </w:r>
      <w:r w:rsidRPr="001A02A2">
        <w:rPr>
          <w:rFonts w:ascii="Arial" w:hAnsi="Arial" w:cs="Arial"/>
          <w:sz w:val="18"/>
          <w:szCs w:val="18"/>
        </w:rPr>
        <w:t xml:space="preserve"> fournit au responsable du traitement au moins les informations suivantes</w:t>
      </w:r>
      <w:r w:rsidR="00A05654" w:rsidRPr="001A02A2">
        <w:rPr>
          <w:rFonts w:ascii="Arial" w:hAnsi="Arial" w:cs="Arial"/>
          <w:sz w:val="18"/>
          <w:szCs w:val="18"/>
        </w:rPr>
        <w:t xml:space="preserve"> </w:t>
      </w:r>
      <w:r w:rsidRPr="001A02A2">
        <w:rPr>
          <w:rFonts w:ascii="Arial" w:hAnsi="Arial" w:cs="Arial"/>
          <w:sz w:val="18"/>
          <w:szCs w:val="18"/>
        </w:rPr>
        <w:t>:</w:t>
      </w:r>
    </w:p>
    <w:p w14:paraId="02A5BCD3" w14:textId="566FC74F" w:rsidR="005B5D5D" w:rsidRPr="001A02A2" w:rsidRDefault="005B5D5D" w:rsidP="00A05654">
      <w:pPr>
        <w:pStyle w:val="Paragraphedeliste"/>
        <w:numPr>
          <w:ilvl w:val="0"/>
          <w:numId w:val="23"/>
        </w:numPr>
        <w:tabs>
          <w:tab w:val="left" w:pos="567"/>
          <w:tab w:val="left" w:pos="2276"/>
        </w:tabs>
        <w:spacing w:before="0" w:line="244" w:lineRule="auto"/>
        <w:ind w:left="0" w:firstLine="0"/>
        <w:rPr>
          <w:rFonts w:ascii="Arial" w:hAnsi="Arial" w:cs="Arial"/>
          <w:sz w:val="18"/>
          <w:szCs w:val="18"/>
        </w:rPr>
      </w:pPr>
      <w:r w:rsidRPr="001A02A2">
        <w:rPr>
          <w:rFonts w:ascii="Arial" w:hAnsi="Arial" w:cs="Arial"/>
          <w:sz w:val="18"/>
          <w:szCs w:val="18"/>
        </w:rPr>
        <w:t>la nature de la violation de données à caractère personnel, y compris, si possible, les catégories et le nombre approximatif de personnes concernées, ainsi que les catégories et le nombre approximatif de données à caractère personnel</w:t>
      </w:r>
      <w:r w:rsidRPr="001A02A2">
        <w:rPr>
          <w:rFonts w:ascii="Arial" w:hAnsi="Arial" w:cs="Arial"/>
          <w:spacing w:val="6"/>
          <w:sz w:val="18"/>
          <w:szCs w:val="18"/>
        </w:rPr>
        <w:t xml:space="preserve"> </w:t>
      </w:r>
      <w:r w:rsidRPr="001A02A2">
        <w:rPr>
          <w:rFonts w:ascii="Arial" w:hAnsi="Arial" w:cs="Arial"/>
          <w:sz w:val="18"/>
          <w:szCs w:val="18"/>
        </w:rPr>
        <w:t>concernées</w:t>
      </w:r>
      <w:r w:rsidR="00F9541D" w:rsidRPr="001A02A2">
        <w:rPr>
          <w:rFonts w:ascii="Arial" w:hAnsi="Arial" w:cs="Arial"/>
          <w:sz w:val="18"/>
          <w:szCs w:val="18"/>
        </w:rPr>
        <w:t xml:space="preserve"> </w:t>
      </w:r>
      <w:r w:rsidRPr="001A02A2">
        <w:rPr>
          <w:rFonts w:ascii="Arial" w:hAnsi="Arial" w:cs="Arial"/>
          <w:sz w:val="18"/>
          <w:szCs w:val="18"/>
        </w:rPr>
        <w:t>;</w:t>
      </w:r>
    </w:p>
    <w:p w14:paraId="2B49A672" w14:textId="1A555377" w:rsidR="005B5D5D" w:rsidRPr="001A02A2" w:rsidRDefault="005B5D5D" w:rsidP="00A05654">
      <w:pPr>
        <w:pStyle w:val="Paragraphedeliste"/>
        <w:numPr>
          <w:ilvl w:val="0"/>
          <w:numId w:val="23"/>
        </w:numPr>
        <w:tabs>
          <w:tab w:val="left" w:pos="567"/>
          <w:tab w:val="left" w:pos="2276"/>
        </w:tabs>
        <w:spacing w:before="4"/>
        <w:ind w:left="0" w:firstLine="0"/>
        <w:rPr>
          <w:rFonts w:ascii="Arial" w:hAnsi="Arial" w:cs="Arial"/>
          <w:sz w:val="18"/>
          <w:szCs w:val="18"/>
        </w:rPr>
      </w:pPr>
      <w:r w:rsidRPr="001A02A2">
        <w:rPr>
          <w:rFonts w:ascii="Arial" w:hAnsi="Arial" w:cs="Arial"/>
          <w:sz w:val="18"/>
          <w:szCs w:val="18"/>
        </w:rPr>
        <w:t>les conséquences probables de la violation</w:t>
      </w:r>
      <w:r w:rsidR="00F9541D" w:rsidRPr="001A02A2">
        <w:rPr>
          <w:rFonts w:ascii="Arial" w:hAnsi="Arial" w:cs="Arial"/>
          <w:sz w:val="18"/>
          <w:szCs w:val="18"/>
        </w:rPr>
        <w:t xml:space="preserve"> </w:t>
      </w:r>
      <w:r w:rsidRPr="001A02A2">
        <w:rPr>
          <w:rFonts w:ascii="Arial" w:hAnsi="Arial" w:cs="Arial"/>
          <w:sz w:val="18"/>
          <w:szCs w:val="18"/>
        </w:rPr>
        <w:t>;</w:t>
      </w:r>
    </w:p>
    <w:p w14:paraId="1C8712A7" w14:textId="086596F2" w:rsidR="005B5D5D" w:rsidRPr="001A02A2" w:rsidRDefault="005B5D5D" w:rsidP="00F9541D">
      <w:pPr>
        <w:pStyle w:val="Paragraphedeliste"/>
        <w:numPr>
          <w:ilvl w:val="0"/>
          <w:numId w:val="23"/>
        </w:numPr>
        <w:tabs>
          <w:tab w:val="left" w:pos="567"/>
          <w:tab w:val="left" w:pos="2276"/>
        </w:tabs>
        <w:spacing w:before="6" w:line="244" w:lineRule="auto"/>
        <w:ind w:left="0" w:firstLine="0"/>
        <w:rPr>
          <w:rFonts w:ascii="Arial" w:hAnsi="Arial" w:cs="Arial"/>
          <w:sz w:val="18"/>
          <w:szCs w:val="18"/>
        </w:rPr>
      </w:pPr>
      <w:r w:rsidRPr="001A02A2">
        <w:rPr>
          <w:rFonts w:ascii="Arial" w:hAnsi="Arial" w:cs="Arial"/>
          <w:sz w:val="18"/>
          <w:szCs w:val="18"/>
        </w:rPr>
        <w:t>les mesures prises ou proposées pour remédier à la violation, y compris, le cas échéant, les mesures visant à en atténuer les éventuels effets</w:t>
      </w:r>
      <w:r w:rsidRPr="001A02A2">
        <w:rPr>
          <w:rFonts w:ascii="Arial" w:hAnsi="Arial" w:cs="Arial"/>
          <w:spacing w:val="10"/>
          <w:sz w:val="18"/>
          <w:szCs w:val="18"/>
        </w:rPr>
        <w:t xml:space="preserve"> </w:t>
      </w:r>
      <w:r w:rsidRPr="001A02A2">
        <w:rPr>
          <w:rFonts w:ascii="Arial" w:hAnsi="Arial" w:cs="Arial"/>
          <w:sz w:val="18"/>
          <w:szCs w:val="18"/>
        </w:rPr>
        <w:t>néfastes.</w:t>
      </w:r>
    </w:p>
    <w:p w14:paraId="3C5C74B7" w14:textId="77777777" w:rsidR="00F9541D" w:rsidRPr="001A02A2" w:rsidRDefault="00F9541D" w:rsidP="00F9541D">
      <w:pPr>
        <w:pStyle w:val="Paragraphedeliste"/>
        <w:tabs>
          <w:tab w:val="left" w:pos="567"/>
          <w:tab w:val="left" w:pos="2276"/>
        </w:tabs>
        <w:spacing w:before="6" w:line="244" w:lineRule="auto"/>
        <w:ind w:left="0" w:firstLine="0"/>
        <w:rPr>
          <w:rFonts w:ascii="Arial" w:hAnsi="Arial" w:cs="Arial"/>
          <w:sz w:val="18"/>
          <w:szCs w:val="18"/>
        </w:rPr>
      </w:pPr>
    </w:p>
    <w:p w14:paraId="4A43E38A" w14:textId="6720CB15" w:rsidR="005B5D5D" w:rsidRPr="001A02A2" w:rsidRDefault="005B5D5D" w:rsidP="00F9541D">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Le </w:t>
      </w:r>
      <w:r w:rsidR="006F2EF9">
        <w:rPr>
          <w:rFonts w:ascii="Arial" w:hAnsi="Arial" w:cs="Arial"/>
          <w:sz w:val="18"/>
          <w:szCs w:val="18"/>
        </w:rPr>
        <w:t>Consultant</w:t>
      </w:r>
      <w:r w:rsidRPr="001A02A2">
        <w:rPr>
          <w:rFonts w:ascii="Arial" w:hAnsi="Arial" w:cs="Arial"/>
          <w:sz w:val="18"/>
          <w:szCs w:val="18"/>
        </w:rPr>
        <w:t xml:space="preserve"> tient un registre de toutes les opérations de traitement de données effectuées pour le compte du responsable du traitement</w:t>
      </w:r>
      <w:r w:rsidR="002B20ED" w:rsidRPr="001A02A2">
        <w:rPr>
          <w:rFonts w:ascii="Arial" w:hAnsi="Arial" w:cs="Arial"/>
          <w:sz w:val="18"/>
          <w:szCs w:val="18"/>
        </w:rPr>
        <w:t xml:space="preserve"> de </w:t>
      </w:r>
      <w:r w:rsidR="00FC3417">
        <w:rPr>
          <w:rFonts w:ascii="Arial" w:hAnsi="Arial" w:cs="Arial"/>
          <w:sz w:val="18"/>
          <w:szCs w:val="18"/>
        </w:rPr>
        <w:t>l’Autorité Contractante</w:t>
      </w:r>
      <w:r w:rsidRPr="001A02A2">
        <w:rPr>
          <w:rFonts w:ascii="Arial" w:hAnsi="Arial" w:cs="Arial"/>
          <w:sz w:val="18"/>
          <w:szCs w:val="18"/>
        </w:rPr>
        <w:t>,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1A02A2">
        <w:rPr>
          <w:rFonts w:ascii="Arial" w:hAnsi="Arial" w:cs="Arial"/>
          <w:spacing w:val="25"/>
          <w:sz w:val="18"/>
          <w:szCs w:val="18"/>
        </w:rPr>
        <w:t xml:space="preserve"> </w:t>
      </w:r>
      <w:r w:rsidRPr="001A02A2">
        <w:rPr>
          <w:rFonts w:ascii="Arial" w:hAnsi="Arial" w:cs="Arial"/>
          <w:sz w:val="18"/>
          <w:szCs w:val="18"/>
        </w:rPr>
        <w:t>tiers.</w:t>
      </w:r>
    </w:p>
    <w:p w14:paraId="67D3141A" w14:textId="5CA971CA" w:rsidR="005B5D5D" w:rsidRPr="001A02A2" w:rsidRDefault="005B5D5D" w:rsidP="00F9541D">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Le </w:t>
      </w:r>
      <w:r w:rsidR="006F2EF9">
        <w:rPr>
          <w:rFonts w:ascii="Arial" w:hAnsi="Arial" w:cs="Arial"/>
          <w:sz w:val="18"/>
          <w:szCs w:val="18"/>
        </w:rPr>
        <w:t>Consultant</w:t>
      </w:r>
      <w:r w:rsidRPr="001A02A2">
        <w:rPr>
          <w:rFonts w:ascii="Arial" w:hAnsi="Arial" w:cs="Arial"/>
          <w:sz w:val="18"/>
          <w:szCs w:val="18"/>
        </w:rPr>
        <w:t xml:space="preserve"> notifie sans délai </w:t>
      </w:r>
      <w:r w:rsidR="00E42FA6" w:rsidRPr="001A02A2">
        <w:rPr>
          <w:rFonts w:ascii="Arial" w:hAnsi="Arial" w:cs="Arial"/>
          <w:sz w:val="18"/>
          <w:szCs w:val="18"/>
        </w:rPr>
        <w:t>à</w:t>
      </w:r>
      <w:r w:rsidRPr="001A02A2">
        <w:rPr>
          <w:rFonts w:ascii="Arial" w:hAnsi="Arial" w:cs="Arial"/>
          <w:sz w:val="18"/>
          <w:szCs w:val="18"/>
        </w:rPr>
        <w:t xml:space="preserve"> </w:t>
      </w:r>
      <w:r w:rsidR="00FC3417">
        <w:rPr>
          <w:rFonts w:ascii="Arial" w:hAnsi="Arial" w:cs="Arial"/>
          <w:sz w:val="18"/>
          <w:szCs w:val="18"/>
        </w:rPr>
        <w:t>l’Autorité Contractante</w:t>
      </w:r>
      <w:r w:rsidRPr="001A02A2">
        <w:rPr>
          <w:rFonts w:ascii="Arial" w:hAnsi="Arial" w:cs="Arial"/>
          <w:sz w:val="18"/>
          <w:szCs w:val="18"/>
        </w:rPr>
        <w:t xml:space="preserve"> toute demande juridiquement contraignante de divulgation des données à caractère personnel traitées par une autorité publique nationale, y compris une autorité d’un pays tiers, pour le compte </w:t>
      </w:r>
      <w:r w:rsidR="00403EA6" w:rsidRPr="001A02A2">
        <w:rPr>
          <w:rFonts w:ascii="Arial" w:hAnsi="Arial" w:cs="Arial"/>
          <w:sz w:val="18"/>
          <w:szCs w:val="18"/>
        </w:rPr>
        <w:t xml:space="preserve">de </w:t>
      </w:r>
      <w:r w:rsidR="00FC3417">
        <w:rPr>
          <w:rFonts w:ascii="Arial" w:hAnsi="Arial" w:cs="Arial"/>
          <w:sz w:val="18"/>
          <w:szCs w:val="18"/>
        </w:rPr>
        <w:t>l’Autorité Contractante</w:t>
      </w:r>
      <w:r w:rsidRPr="001A02A2">
        <w:rPr>
          <w:rFonts w:ascii="Arial" w:hAnsi="Arial" w:cs="Arial"/>
          <w:sz w:val="18"/>
          <w:szCs w:val="18"/>
        </w:rPr>
        <w:t xml:space="preserve">. Le </w:t>
      </w:r>
      <w:r w:rsidR="006F2EF9">
        <w:rPr>
          <w:rFonts w:ascii="Arial" w:hAnsi="Arial" w:cs="Arial"/>
          <w:sz w:val="18"/>
          <w:szCs w:val="18"/>
        </w:rPr>
        <w:t>Consultant</w:t>
      </w:r>
      <w:r w:rsidRPr="001A02A2">
        <w:rPr>
          <w:rFonts w:ascii="Arial" w:hAnsi="Arial" w:cs="Arial"/>
          <w:sz w:val="18"/>
          <w:szCs w:val="18"/>
        </w:rPr>
        <w:t xml:space="preserve"> ne peut donner un tel accès sans l’autorisation écrite préalable d</w:t>
      </w:r>
      <w:r w:rsidR="00E42FA6" w:rsidRPr="001A02A2">
        <w:rPr>
          <w:rFonts w:ascii="Arial" w:hAnsi="Arial" w:cs="Arial"/>
          <w:sz w:val="18"/>
          <w:szCs w:val="18"/>
        </w:rPr>
        <w:t>e</w:t>
      </w:r>
      <w:r w:rsidRPr="001A02A2">
        <w:rPr>
          <w:rFonts w:ascii="Arial" w:hAnsi="Arial" w:cs="Arial"/>
          <w:sz w:val="18"/>
          <w:szCs w:val="18"/>
        </w:rPr>
        <w:t xml:space="preserve"> </w:t>
      </w:r>
      <w:r w:rsidR="00FC3417">
        <w:rPr>
          <w:rFonts w:ascii="Arial" w:hAnsi="Arial" w:cs="Arial"/>
          <w:sz w:val="18"/>
          <w:szCs w:val="18"/>
        </w:rPr>
        <w:t>l’Autorité Contractante</w:t>
      </w:r>
      <w:r w:rsidRPr="001A02A2">
        <w:rPr>
          <w:rFonts w:ascii="Arial" w:hAnsi="Arial" w:cs="Arial"/>
          <w:sz w:val="18"/>
          <w:szCs w:val="18"/>
        </w:rPr>
        <w:t>.</w:t>
      </w:r>
    </w:p>
    <w:p w14:paraId="385B3BC3" w14:textId="0BE11514" w:rsidR="005B5D5D" w:rsidRPr="001A02A2" w:rsidRDefault="005B5D5D" w:rsidP="00F9541D">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La durée du traitement des données à caractère personnel par le </w:t>
      </w:r>
      <w:r w:rsidR="006F2EF9">
        <w:rPr>
          <w:rFonts w:ascii="Arial" w:hAnsi="Arial" w:cs="Arial"/>
          <w:sz w:val="18"/>
          <w:szCs w:val="18"/>
        </w:rPr>
        <w:t>Consultant</w:t>
      </w:r>
      <w:r w:rsidRPr="001A02A2">
        <w:rPr>
          <w:rFonts w:ascii="Arial" w:hAnsi="Arial" w:cs="Arial"/>
          <w:sz w:val="18"/>
          <w:szCs w:val="18"/>
        </w:rPr>
        <w:t xml:space="preserve"> n’excédera pas la période visée à l’article 7.9 des présentes conditions générales. À l’expiration de ce délai, le </w:t>
      </w:r>
      <w:r w:rsidR="006F2EF9">
        <w:rPr>
          <w:rFonts w:ascii="Arial" w:hAnsi="Arial" w:cs="Arial"/>
          <w:sz w:val="18"/>
          <w:szCs w:val="18"/>
        </w:rPr>
        <w:t>Consultant</w:t>
      </w:r>
      <w:r w:rsidRPr="001A02A2">
        <w:rPr>
          <w:rFonts w:ascii="Arial" w:hAnsi="Arial" w:cs="Arial"/>
          <w:sz w:val="18"/>
          <w:szCs w:val="18"/>
        </w:rPr>
        <w:t>, au choix du responsable du traitement</w:t>
      </w:r>
      <w:r w:rsidR="002B20ED" w:rsidRPr="001A02A2">
        <w:rPr>
          <w:rFonts w:ascii="Arial" w:hAnsi="Arial" w:cs="Arial"/>
          <w:sz w:val="18"/>
          <w:szCs w:val="18"/>
        </w:rPr>
        <w:t xml:space="preserve"> de </w:t>
      </w:r>
      <w:r w:rsidR="00FC3417">
        <w:rPr>
          <w:rFonts w:ascii="Arial" w:hAnsi="Arial" w:cs="Arial"/>
          <w:sz w:val="18"/>
          <w:szCs w:val="18"/>
        </w:rPr>
        <w:t>l’Autorité Contractante</w:t>
      </w:r>
      <w:r w:rsidRPr="001A02A2">
        <w:rPr>
          <w:rFonts w:ascii="Arial" w:hAnsi="Arial" w:cs="Arial"/>
          <w:sz w:val="18"/>
          <w:szCs w:val="18"/>
        </w:rPr>
        <w:t xml:space="preserve">, restitue sans retard injustifié dans un format convenu d’un </w:t>
      </w:r>
      <w:r w:rsidRPr="00A23AD8">
        <w:rPr>
          <w:rFonts w:ascii="Arial" w:hAnsi="Arial" w:cs="Arial"/>
          <w:sz w:val="18"/>
          <w:szCs w:val="18"/>
        </w:rPr>
        <w:t>commun accord toutes les données à caractère personnel traitées pour le compte du responsable du traitement et les copies de celles-ci, ou efface effectivement toutes les données à caractère personnel, à moins que le droit national ne requière une conservation plus longue des données à caractère personnel.</w:t>
      </w:r>
    </w:p>
    <w:p w14:paraId="1F108042" w14:textId="6D9507F0" w:rsidR="005B5D5D" w:rsidRPr="00A145E2" w:rsidRDefault="005B5D5D" w:rsidP="00A05654">
      <w:pPr>
        <w:pStyle w:val="Corpsdetexte"/>
        <w:tabs>
          <w:tab w:val="left" w:pos="567"/>
        </w:tabs>
        <w:spacing w:line="244" w:lineRule="auto"/>
        <w:rPr>
          <w:rFonts w:ascii="Arial" w:hAnsi="Arial" w:cs="Arial"/>
          <w:sz w:val="18"/>
          <w:szCs w:val="18"/>
        </w:rPr>
      </w:pPr>
      <w:r w:rsidRPr="001A02A2">
        <w:rPr>
          <w:rFonts w:ascii="Arial" w:hAnsi="Arial" w:cs="Arial"/>
          <w:sz w:val="18"/>
          <w:szCs w:val="18"/>
        </w:rPr>
        <w:t xml:space="preserve">Aux fins de l’article 4 des présentes conditions générales, si une </w:t>
      </w:r>
      <w:r w:rsidR="00E42FA6" w:rsidRPr="001A02A2">
        <w:rPr>
          <w:rFonts w:ascii="Arial" w:hAnsi="Arial" w:cs="Arial"/>
          <w:sz w:val="18"/>
          <w:szCs w:val="18"/>
        </w:rPr>
        <w:t>p</w:t>
      </w:r>
      <w:r w:rsidRPr="001A02A2">
        <w:rPr>
          <w:rFonts w:ascii="Arial" w:hAnsi="Arial" w:cs="Arial"/>
          <w:sz w:val="18"/>
          <w:szCs w:val="18"/>
        </w:rPr>
        <w:t xml:space="preserve">artie ou la totalité du traitement des données à caractère personnel est sous-traitée à un tiers, le </w:t>
      </w:r>
      <w:r w:rsidR="006F2EF9">
        <w:rPr>
          <w:rFonts w:ascii="Arial" w:hAnsi="Arial" w:cs="Arial"/>
          <w:sz w:val="18"/>
          <w:szCs w:val="18"/>
        </w:rPr>
        <w:t>Consultant</w:t>
      </w:r>
      <w:r w:rsidRPr="001A02A2">
        <w:rPr>
          <w:rFonts w:ascii="Arial" w:hAnsi="Arial" w:cs="Arial"/>
          <w:sz w:val="18"/>
          <w:szCs w:val="18"/>
        </w:rPr>
        <w:t xml:space="preserve"> transmet par écrit les obligations visées dans le présent article à ces parties, y compris les sous-traitants. À la demande d</w:t>
      </w:r>
      <w:r w:rsidR="00E42FA6" w:rsidRPr="001A02A2">
        <w:rPr>
          <w:rFonts w:ascii="Arial" w:hAnsi="Arial" w:cs="Arial"/>
          <w:sz w:val="18"/>
          <w:szCs w:val="18"/>
        </w:rPr>
        <w:t>e</w:t>
      </w:r>
      <w:r w:rsidRPr="001A02A2">
        <w:rPr>
          <w:rFonts w:ascii="Arial" w:hAnsi="Arial" w:cs="Arial"/>
          <w:sz w:val="18"/>
          <w:szCs w:val="18"/>
        </w:rPr>
        <w:t xml:space="preserve"> </w:t>
      </w:r>
      <w:r w:rsidR="00FC3417">
        <w:rPr>
          <w:rFonts w:ascii="Arial" w:hAnsi="Arial" w:cs="Arial"/>
          <w:sz w:val="18"/>
          <w:szCs w:val="18"/>
        </w:rPr>
        <w:t>l’Autorité Contractante</w:t>
      </w:r>
      <w:r w:rsidRPr="001A02A2">
        <w:rPr>
          <w:rFonts w:ascii="Arial" w:hAnsi="Arial" w:cs="Arial"/>
          <w:sz w:val="18"/>
          <w:szCs w:val="18"/>
        </w:rPr>
        <w:t xml:space="preserve">, le </w:t>
      </w:r>
      <w:r w:rsidR="006F2EF9">
        <w:rPr>
          <w:rFonts w:ascii="Arial" w:hAnsi="Arial" w:cs="Arial"/>
          <w:sz w:val="18"/>
          <w:szCs w:val="18"/>
        </w:rPr>
        <w:t>Consultant</w:t>
      </w:r>
      <w:r w:rsidRPr="001A02A2">
        <w:rPr>
          <w:rFonts w:ascii="Arial" w:hAnsi="Arial" w:cs="Arial"/>
          <w:sz w:val="18"/>
          <w:szCs w:val="18"/>
        </w:rPr>
        <w:t xml:space="preserve"> fournit un document attestant de cet</w:t>
      </w:r>
      <w:r w:rsidRPr="001A02A2">
        <w:rPr>
          <w:rFonts w:ascii="Arial" w:hAnsi="Arial" w:cs="Arial"/>
          <w:spacing w:val="3"/>
          <w:sz w:val="18"/>
          <w:szCs w:val="18"/>
        </w:rPr>
        <w:t xml:space="preserve"> </w:t>
      </w:r>
      <w:r w:rsidRPr="001A02A2">
        <w:rPr>
          <w:rFonts w:ascii="Arial" w:hAnsi="Arial" w:cs="Arial"/>
          <w:sz w:val="18"/>
          <w:szCs w:val="18"/>
        </w:rPr>
        <w:t>engagement.</w:t>
      </w:r>
    </w:p>
    <w:p w14:paraId="57152457" w14:textId="77777777" w:rsidR="005B5D5D" w:rsidRPr="00A145E2" w:rsidRDefault="005B5D5D" w:rsidP="00A05654">
      <w:pPr>
        <w:pStyle w:val="Corpsdetexte"/>
        <w:tabs>
          <w:tab w:val="left" w:pos="567"/>
        </w:tabs>
        <w:jc w:val="left"/>
        <w:rPr>
          <w:rFonts w:ascii="Arial" w:hAnsi="Arial" w:cs="Arial"/>
          <w:sz w:val="18"/>
          <w:szCs w:val="18"/>
        </w:rPr>
      </w:pPr>
    </w:p>
    <w:p w14:paraId="611FF891" w14:textId="77777777" w:rsidR="005B5D5D" w:rsidRPr="00A145E2" w:rsidRDefault="005B5D5D" w:rsidP="00A05654">
      <w:pPr>
        <w:pStyle w:val="Corpsdetexte"/>
        <w:tabs>
          <w:tab w:val="left" w:pos="567"/>
        </w:tabs>
        <w:jc w:val="left"/>
        <w:rPr>
          <w:rFonts w:ascii="Arial" w:hAnsi="Arial" w:cs="Arial"/>
          <w:sz w:val="18"/>
          <w:szCs w:val="18"/>
        </w:rPr>
      </w:pPr>
    </w:p>
    <w:p w14:paraId="228FC026" w14:textId="77777777" w:rsidR="005B5D5D" w:rsidRPr="00A145E2" w:rsidRDefault="005B5D5D" w:rsidP="00E27E99">
      <w:pPr>
        <w:pStyle w:val="Corpsdetexte"/>
        <w:spacing w:before="4"/>
        <w:jc w:val="left"/>
        <w:rPr>
          <w:rFonts w:ascii="Arial" w:hAnsi="Arial" w:cs="Arial"/>
          <w:sz w:val="18"/>
          <w:szCs w:val="18"/>
        </w:rPr>
      </w:pPr>
    </w:p>
    <w:p w14:paraId="286B293E" w14:textId="78BCAA66" w:rsidR="005B5D5D" w:rsidRPr="00D306C3" w:rsidRDefault="005B5D5D" w:rsidP="00A23AD8">
      <w:pPr>
        <w:jc w:val="center"/>
        <w:rPr>
          <w:rFonts w:ascii="Arial" w:hAnsi="Arial" w:cs="Arial"/>
          <w:sz w:val="18"/>
          <w:szCs w:val="18"/>
        </w:rPr>
      </w:pPr>
      <w:r w:rsidRPr="00A145E2">
        <w:rPr>
          <w:rFonts w:ascii="Arial" w:hAnsi="Arial" w:cs="Arial"/>
          <w:sz w:val="18"/>
          <w:szCs w:val="18"/>
        </w:rPr>
        <w:t>* * *</w:t>
      </w:r>
    </w:p>
    <w:sectPr w:rsidR="005B5D5D" w:rsidRPr="00D306C3" w:rsidSect="00E27E99">
      <w:headerReference w:type="even" r:id="rId10"/>
      <w:headerReference w:type="default" r:id="rId11"/>
      <w:footerReference w:type="even" r:id="rId12"/>
      <w:footerReference w:type="default" r:id="rId13"/>
      <w:headerReference w:type="first" r:id="rId14"/>
      <w:footerReference w:type="first" r:id="rId15"/>
      <w:pgSz w:w="11913" w:h="16834" w:code="9"/>
      <w:pgMar w:top="1134" w:right="856" w:bottom="1276" w:left="28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E4F2" w14:textId="77777777" w:rsidR="00F62DC0" w:rsidRDefault="00F62DC0">
      <w:r>
        <w:separator/>
      </w:r>
    </w:p>
  </w:endnote>
  <w:endnote w:type="continuationSeparator" w:id="0">
    <w:p w14:paraId="6CEC2369" w14:textId="77777777" w:rsidR="00F62DC0" w:rsidRDefault="00F6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Lato"/>
    <w:charset w:val="4D"/>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E947" w14:textId="77777777" w:rsidR="00906918" w:rsidRDefault="009069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C6AA" w14:textId="72E0C0DE" w:rsidR="000C4C80" w:rsidRDefault="000C4C80" w:rsidP="00403EA6">
    <w:pPr>
      <w:pStyle w:val="Pieddepage"/>
      <w:ind w:right="13"/>
      <w:rPr>
        <w:rFonts w:cs="Arial"/>
        <w:szCs w:val="16"/>
      </w:rPr>
    </w:pPr>
    <w:r>
      <w:rPr>
        <w:rFonts w:cs="Arial"/>
        <w:szCs w:val="16"/>
      </w:rPr>
      <w:t>BOAD</w:t>
    </w:r>
    <w:r w:rsidRPr="00267BD4">
      <w:rPr>
        <w:rFonts w:cs="Arial"/>
        <w:szCs w:val="16"/>
      </w:rPr>
      <w:t xml:space="preserve"> – Contrat de </w:t>
    </w:r>
    <w:r>
      <w:rPr>
        <w:rFonts w:cs="Arial"/>
        <w:szCs w:val="16"/>
      </w:rPr>
      <w:t>service</w:t>
    </w:r>
    <w:r w:rsidRPr="00267BD4">
      <w:rPr>
        <w:rFonts w:cs="Arial"/>
        <w:szCs w:val="16"/>
      </w:rPr>
      <w:t xml:space="preserve"> – </w:t>
    </w:r>
    <w:r>
      <w:rPr>
        <w:rFonts w:cs="Arial"/>
        <w:szCs w:val="16"/>
      </w:rPr>
      <w:t xml:space="preserve">Emprunteurs - </w:t>
    </w:r>
    <w:r w:rsidRPr="00267BD4">
      <w:rPr>
        <w:rFonts w:cs="Arial"/>
        <w:szCs w:val="16"/>
      </w:rPr>
      <w:t xml:space="preserve">2020 </w:t>
    </w:r>
    <w:r>
      <w:rPr>
        <w:rFonts w:cs="Arial"/>
        <w:szCs w:val="16"/>
      </w:rPr>
      <w:t xml:space="preserve">                                                               </w:t>
    </w:r>
    <w:r w:rsidR="00906918">
      <w:rPr>
        <w:rFonts w:cs="Arial"/>
        <w:szCs w:val="16"/>
      </w:rPr>
      <w:t xml:space="preserve">                                                      </w:t>
    </w:r>
    <w:r>
      <w:rPr>
        <w:rFonts w:cs="Arial"/>
        <w:szCs w:val="16"/>
      </w:rPr>
      <w:t xml:space="preserve">    </w:t>
    </w:r>
    <w:r w:rsidRPr="00267BD4">
      <w:rPr>
        <w:rFonts w:cs="Arial"/>
        <w:szCs w:val="16"/>
      </w:rPr>
      <w:t xml:space="preserve">Page </w:t>
    </w:r>
    <w:r w:rsidRPr="00267BD4">
      <w:rPr>
        <w:rFonts w:cs="Arial"/>
        <w:szCs w:val="16"/>
      </w:rPr>
      <w:fldChar w:fldCharType="begin"/>
    </w:r>
    <w:r w:rsidRPr="00267BD4">
      <w:rPr>
        <w:rFonts w:cs="Arial"/>
        <w:szCs w:val="16"/>
      </w:rPr>
      <w:instrText xml:space="preserve"> PAGE </w:instrText>
    </w:r>
    <w:r w:rsidRPr="00267BD4">
      <w:rPr>
        <w:rFonts w:cs="Arial"/>
        <w:szCs w:val="16"/>
      </w:rPr>
      <w:fldChar w:fldCharType="separate"/>
    </w:r>
    <w:r w:rsidR="001B075C">
      <w:rPr>
        <w:rFonts w:cs="Arial"/>
        <w:noProof/>
        <w:szCs w:val="16"/>
      </w:rPr>
      <w:t>20</w:t>
    </w:r>
    <w:r w:rsidRPr="00267BD4">
      <w:rPr>
        <w:rFonts w:cs="Arial"/>
        <w:szCs w:val="16"/>
      </w:rPr>
      <w:fldChar w:fldCharType="end"/>
    </w:r>
    <w:r w:rsidRPr="00267BD4">
      <w:rPr>
        <w:rFonts w:cs="Arial"/>
        <w:szCs w:val="16"/>
      </w:rPr>
      <w:t xml:space="preserve"> de </w:t>
    </w:r>
    <w:r w:rsidRPr="00267BD4">
      <w:rPr>
        <w:rFonts w:cs="Arial"/>
        <w:szCs w:val="16"/>
      </w:rPr>
      <w:fldChar w:fldCharType="begin"/>
    </w:r>
    <w:r w:rsidRPr="00267BD4">
      <w:rPr>
        <w:rFonts w:cs="Arial"/>
        <w:szCs w:val="16"/>
      </w:rPr>
      <w:instrText xml:space="preserve"> NUMPAGES \*Arabic </w:instrText>
    </w:r>
    <w:r w:rsidRPr="00267BD4">
      <w:rPr>
        <w:rFonts w:cs="Arial"/>
        <w:szCs w:val="16"/>
      </w:rPr>
      <w:fldChar w:fldCharType="separate"/>
    </w:r>
    <w:r w:rsidR="001B075C">
      <w:rPr>
        <w:rFonts w:cs="Arial"/>
        <w:noProof/>
        <w:szCs w:val="16"/>
      </w:rPr>
      <w:t>28</w:t>
    </w:r>
    <w:r w:rsidRPr="00267BD4">
      <w:rPr>
        <w:rFonts w:cs="Arial"/>
        <w:szCs w:val="16"/>
      </w:rPr>
      <w:fldChar w:fldCharType="end"/>
    </w:r>
  </w:p>
  <w:p w14:paraId="7A0EE279" w14:textId="787FF32D" w:rsidR="000C4C80" w:rsidRPr="00953EE9" w:rsidRDefault="000C4C80" w:rsidP="00DB3187">
    <w:pPr>
      <w:pStyle w:val="Pieddepage"/>
      <w:tabs>
        <w:tab w:val="right" w:pos="8505"/>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A92A" w14:textId="0F9F3F1B" w:rsidR="000C4C80" w:rsidRPr="00906918" w:rsidRDefault="000C4C80" w:rsidP="00906918">
    <w:pPr>
      <w:pStyle w:val="Pieddepage"/>
      <w:ind w:right="13"/>
      <w:jc w:val="right"/>
      <w:rPr>
        <w:sz w:val="20"/>
      </w:rPr>
    </w:pPr>
    <w:r w:rsidRPr="00906918">
      <w:rPr>
        <w:sz w:val="20"/>
      </w:rPr>
      <w:t xml:space="preserve">BOAD – Contrat de services – Emprunteurs - 2020 </w:t>
    </w:r>
    <w:r w:rsidRPr="00906918">
      <w:rPr>
        <w:sz w:val="20"/>
      </w:rPr>
      <w:tab/>
    </w:r>
    <w:r w:rsidRPr="00906918">
      <w:rPr>
        <w:sz w:val="20"/>
      </w:rPr>
      <w:tab/>
    </w:r>
    <w:r w:rsidR="00906918" w:rsidRPr="00906918">
      <w:rPr>
        <w:sz w:val="20"/>
      </w:rPr>
      <w:t xml:space="preserve">                                              </w:t>
    </w:r>
    <w:r w:rsidRPr="00906918">
      <w:rPr>
        <w:sz w:val="20"/>
      </w:rPr>
      <w:t xml:space="preserve">Page </w:t>
    </w:r>
    <w:r w:rsidRPr="00906918">
      <w:rPr>
        <w:b/>
        <w:sz w:val="20"/>
      </w:rPr>
      <w:fldChar w:fldCharType="begin"/>
    </w:r>
    <w:r w:rsidRPr="00906918">
      <w:rPr>
        <w:b/>
        <w:sz w:val="20"/>
      </w:rPr>
      <w:instrText xml:space="preserve"> PAGE </w:instrText>
    </w:r>
    <w:r w:rsidRPr="00906918">
      <w:rPr>
        <w:b/>
        <w:sz w:val="20"/>
      </w:rPr>
      <w:fldChar w:fldCharType="separate"/>
    </w:r>
    <w:r w:rsidR="001B075C">
      <w:rPr>
        <w:b/>
        <w:noProof/>
        <w:sz w:val="20"/>
      </w:rPr>
      <w:t>1</w:t>
    </w:r>
    <w:r w:rsidRPr="00906918">
      <w:rPr>
        <w:b/>
        <w:sz w:val="20"/>
      </w:rPr>
      <w:fldChar w:fldCharType="end"/>
    </w:r>
    <w:r w:rsidRPr="00906918">
      <w:rPr>
        <w:sz w:val="20"/>
      </w:rPr>
      <w:t xml:space="preserve"> de </w:t>
    </w:r>
    <w:r w:rsidRPr="00906918">
      <w:rPr>
        <w:b/>
        <w:sz w:val="20"/>
      </w:rPr>
      <w:fldChar w:fldCharType="begin"/>
    </w:r>
    <w:r w:rsidRPr="00906918">
      <w:rPr>
        <w:b/>
        <w:sz w:val="20"/>
      </w:rPr>
      <w:instrText xml:space="preserve"> NUMPAGES \*Arabic </w:instrText>
    </w:r>
    <w:r w:rsidRPr="00906918">
      <w:rPr>
        <w:b/>
        <w:sz w:val="20"/>
      </w:rPr>
      <w:fldChar w:fldCharType="separate"/>
    </w:r>
    <w:r w:rsidR="001B075C">
      <w:rPr>
        <w:b/>
        <w:noProof/>
        <w:sz w:val="20"/>
      </w:rPr>
      <w:t>28</w:t>
    </w:r>
    <w:r w:rsidRPr="00906918">
      <w:rPr>
        <w:b/>
        <w:sz w:val="20"/>
      </w:rPr>
      <w:fldChar w:fldCharType="end"/>
    </w:r>
  </w:p>
  <w:p w14:paraId="550EC401" w14:textId="695FBBBD" w:rsidR="000C4C80" w:rsidRPr="00953EE9" w:rsidRDefault="000C4C80" w:rsidP="00DB3187">
    <w:pPr>
      <w:pStyle w:val="Pieddepage"/>
      <w:tabs>
        <w:tab w:val="right" w:pos="8505"/>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218C" w14:textId="77777777" w:rsidR="00F62DC0" w:rsidRDefault="00F62DC0" w:rsidP="004B7C2F">
      <w:pPr>
        <w:spacing w:before="120" w:after="0"/>
      </w:pPr>
      <w:r>
        <w:separator/>
      </w:r>
    </w:p>
  </w:footnote>
  <w:footnote w:type="continuationSeparator" w:id="0">
    <w:p w14:paraId="6F936D7C" w14:textId="77777777" w:rsidR="00F62DC0" w:rsidRDefault="00F62DC0">
      <w:r>
        <w:continuationSeparator/>
      </w:r>
    </w:p>
  </w:footnote>
  <w:footnote w:id="1">
    <w:p w14:paraId="24BA15FA" w14:textId="571F4E9B" w:rsidR="000C4C80" w:rsidRPr="004E2AD3" w:rsidRDefault="000C4C80" w:rsidP="004E2AD3">
      <w:pPr>
        <w:pStyle w:val="Notedebasdepage"/>
      </w:pPr>
      <w:r>
        <w:rPr>
          <w:rStyle w:val="Appelnotedebasdep"/>
        </w:rPr>
        <w:footnoteRef/>
      </w:r>
      <w:r>
        <w:t xml:space="preserve"> Le Consultant n’est pas obligé de demander un préfinancement.</w:t>
      </w:r>
    </w:p>
  </w:footnote>
  <w:footnote w:id="2">
    <w:p w14:paraId="11E9F077" w14:textId="77777777" w:rsidR="000C4C80" w:rsidRPr="004E2AD3" w:rsidRDefault="000C4C80" w:rsidP="004E2AD3">
      <w:pPr>
        <w:pStyle w:val="Notedebasdepage"/>
      </w:pPr>
      <w:r>
        <w:rPr>
          <w:rStyle w:val="Appelnotedebasdep"/>
          <w:rFonts w:ascii="Times New Roman" w:hAnsi="Times New Roman"/>
        </w:rPr>
        <w:footnoteRef/>
      </w:r>
      <w:r>
        <w:t xml:space="preserve"> Maximum 20% de la valeur maximale totale du marché.</w:t>
      </w:r>
    </w:p>
  </w:footnote>
  <w:footnote w:id="3">
    <w:p w14:paraId="56BAB422" w14:textId="086144B4" w:rsidR="000C4C80" w:rsidRPr="004E2AD3" w:rsidRDefault="000C4C80" w:rsidP="004E2AD3">
      <w:pPr>
        <w:pStyle w:val="Notedebasdepage"/>
      </w:pPr>
      <w:r>
        <w:rPr>
          <w:rStyle w:val="Appelnotedebasdep"/>
        </w:rPr>
        <w:footnoteRef/>
      </w:r>
      <w:r>
        <w:t xml:space="preserve"> Le Consultant n’est pas obligé de demander un préfinancement.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B9F1" w14:textId="77777777" w:rsidR="00906918" w:rsidRDefault="009069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9300" w14:textId="77777777" w:rsidR="00906918" w:rsidRDefault="009069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2A43F" w14:textId="77777777" w:rsidR="00906918" w:rsidRDefault="009069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C"/>
    <w:multiLevelType w:val="multilevel"/>
    <w:tmpl w:val="0000000C"/>
    <w:name w:val="WW8Num16"/>
    <w:lvl w:ilvl="0">
      <w:start w:val="1"/>
      <w:numFmt w:val="bullet"/>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24E1EF0"/>
    <w:multiLevelType w:val="multilevel"/>
    <w:tmpl w:val="5E847994"/>
    <w:lvl w:ilvl="0">
      <w:start w:val="3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 w15:restartNumberingAfterBreak="0">
    <w:nsid w:val="02B914B4"/>
    <w:multiLevelType w:val="multilevel"/>
    <w:tmpl w:val="C47C7002"/>
    <w:lvl w:ilvl="0">
      <w:start w:val="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 w15:restartNumberingAfterBreak="0">
    <w:nsid w:val="07126789"/>
    <w:multiLevelType w:val="multilevel"/>
    <w:tmpl w:val="7512AE3E"/>
    <w:lvl w:ilvl="0">
      <w:start w:val="2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 w15:restartNumberingAfterBreak="0">
    <w:nsid w:val="07155483"/>
    <w:multiLevelType w:val="multilevel"/>
    <w:tmpl w:val="283009E0"/>
    <w:lvl w:ilvl="0">
      <w:start w:val="2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decimal"/>
      <w:lvlText w:val="%3."/>
      <w:lvlJc w:val="left"/>
      <w:pPr>
        <w:ind w:left="2242" w:hanging="428"/>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34" w:hanging="428"/>
      </w:pPr>
      <w:rPr>
        <w:rFonts w:hint="default"/>
        <w:lang w:val="fr-FR" w:eastAsia="fr-FR" w:bidi="fr-FR"/>
      </w:rPr>
    </w:lvl>
    <w:lvl w:ilvl="4">
      <w:numFmt w:val="bullet"/>
      <w:lvlText w:val="•"/>
      <w:lvlJc w:val="left"/>
      <w:pPr>
        <w:ind w:left="4782" w:hanging="428"/>
      </w:pPr>
      <w:rPr>
        <w:rFonts w:hint="default"/>
        <w:lang w:val="fr-FR" w:eastAsia="fr-FR" w:bidi="fr-FR"/>
      </w:rPr>
    </w:lvl>
    <w:lvl w:ilvl="5">
      <w:numFmt w:val="bullet"/>
      <w:lvlText w:val="•"/>
      <w:lvlJc w:val="left"/>
      <w:pPr>
        <w:ind w:left="5629" w:hanging="428"/>
      </w:pPr>
      <w:rPr>
        <w:rFonts w:hint="default"/>
        <w:lang w:val="fr-FR" w:eastAsia="fr-FR" w:bidi="fr-FR"/>
      </w:rPr>
    </w:lvl>
    <w:lvl w:ilvl="6">
      <w:numFmt w:val="bullet"/>
      <w:lvlText w:val="•"/>
      <w:lvlJc w:val="left"/>
      <w:pPr>
        <w:ind w:left="6476" w:hanging="428"/>
      </w:pPr>
      <w:rPr>
        <w:rFonts w:hint="default"/>
        <w:lang w:val="fr-FR" w:eastAsia="fr-FR" w:bidi="fr-FR"/>
      </w:rPr>
    </w:lvl>
    <w:lvl w:ilvl="7">
      <w:numFmt w:val="bullet"/>
      <w:lvlText w:val="•"/>
      <w:lvlJc w:val="left"/>
      <w:pPr>
        <w:ind w:left="7324" w:hanging="428"/>
      </w:pPr>
      <w:rPr>
        <w:rFonts w:hint="default"/>
        <w:lang w:val="fr-FR" w:eastAsia="fr-FR" w:bidi="fr-FR"/>
      </w:rPr>
    </w:lvl>
    <w:lvl w:ilvl="8">
      <w:numFmt w:val="bullet"/>
      <w:lvlText w:val="•"/>
      <w:lvlJc w:val="left"/>
      <w:pPr>
        <w:ind w:left="8171" w:hanging="428"/>
      </w:pPr>
      <w:rPr>
        <w:rFonts w:hint="default"/>
        <w:lang w:val="fr-FR" w:eastAsia="fr-FR" w:bidi="fr-FR"/>
      </w:rPr>
    </w:lvl>
  </w:abstractNum>
  <w:abstractNum w:abstractNumId="8" w15:restartNumberingAfterBreak="0">
    <w:nsid w:val="0802641A"/>
    <w:multiLevelType w:val="hybridMultilevel"/>
    <w:tmpl w:val="FF26036E"/>
    <w:lvl w:ilvl="0" w:tplc="EF6E10B4">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2E2EEAB2">
      <w:numFmt w:val="bullet"/>
      <w:lvlText w:val="•"/>
      <w:lvlJc w:val="left"/>
      <w:pPr>
        <w:ind w:left="2246" w:hanging="425"/>
      </w:pPr>
      <w:rPr>
        <w:rFonts w:hint="default"/>
        <w:lang w:val="fr-FR" w:eastAsia="fr-FR" w:bidi="fr-FR"/>
      </w:rPr>
    </w:lvl>
    <w:lvl w:ilvl="2" w:tplc="435207DC">
      <w:numFmt w:val="bullet"/>
      <w:lvlText w:val="•"/>
      <w:lvlJc w:val="left"/>
      <w:pPr>
        <w:ind w:left="3093" w:hanging="425"/>
      </w:pPr>
      <w:rPr>
        <w:rFonts w:hint="default"/>
        <w:lang w:val="fr-FR" w:eastAsia="fr-FR" w:bidi="fr-FR"/>
      </w:rPr>
    </w:lvl>
    <w:lvl w:ilvl="3" w:tplc="CF48ABF6">
      <w:numFmt w:val="bullet"/>
      <w:lvlText w:val="•"/>
      <w:lvlJc w:val="left"/>
      <w:pPr>
        <w:ind w:left="3939" w:hanging="425"/>
      </w:pPr>
      <w:rPr>
        <w:rFonts w:hint="default"/>
        <w:lang w:val="fr-FR" w:eastAsia="fr-FR" w:bidi="fr-FR"/>
      </w:rPr>
    </w:lvl>
    <w:lvl w:ilvl="4" w:tplc="8B9A010E">
      <w:numFmt w:val="bullet"/>
      <w:lvlText w:val="•"/>
      <w:lvlJc w:val="left"/>
      <w:pPr>
        <w:ind w:left="4786" w:hanging="425"/>
      </w:pPr>
      <w:rPr>
        <w:rFonts w:hint="default"/>
        <w:lang w:val="fr-FR" w:eastAsia="fr-FR" w:bidi="fr-FR"/>
      </w:rPr>
    </w:lvl>
    <w:lvl w:ilvl="5" w:tplc="ED30CC7E">
      <w:numFmt w:val="bullet"/>
      <w:lvlText w:val="•"/>
      <w:lvlJc w:val="left"/>
      <w:pPr>
        <w:ind w:left="5633" w:hanging="425"/>
      </w:pPr>
      <w:rPr>
        <w:rFonts w:hint="default"/>
        <w:lang w:val="fr-FR" w:eastAsia="fr-FR" w:bidi="fr-FR"/>
      </w:rPr>
    </w:lvl>
    <w:lvl w:ilvl="6" w:tplc="B9FC6952">
      <w:numFmt w:val="bullet"/>
      <w:lvlText w:val="•"/>
      <w:lvlJc w:val="left"/>
      <w:pPr>
        <w:ind w:left="6479" w:hanging="425"/>
      </w:pPr>
      <w:rPr>
        <w:rFonts w:hint="default"/>
        <w:lang w:val="fr-FR" w:eastAsia="fr-FR" w:bidi="fr-FR"/>
      </w:rPr>
    </w:lvl>
    <w:lvl w:ilvl="7" w:tplc="0D06E25A">
      <w:numFmt w:val="bullet"/>
      <w:lvlText w:val="•"/>
      <w:lvlJc w:val="left"/>
      <w:pPr>
        <w:ind w:left="7326" w:hanging="425"/>
      </w:pPr>
      <w:rPr>
        <w:rFonts w:hint="default"/>
        <w:lang w:val="fr-FR" w:eastAsia="fr-FR" w:bidi="fr-FR"/>
      </w:rPr>
    </w:lvl>
    <w:lvl w:ilvl="8" w:tplc="55226F2E">
      <w:numFmt w:val="bullet"/>
      <w:lvlText w:val="•"/>
      <w:lvlJc w:val="left"/>
      <w:pPr>
        <w:ind w:left="8173" w:hanging="425"/>
      </w:pPr>
      <w:rPr>
        <w:rFonts w:hint="default"/>
        <w:lang w:val="fr-FR" w:eastAsia="fr-FR" w:bidi="fr-FR"/>
      </w:rPr>
    </w:lvl>
  </w:abstractNum>
  <w:abstractNum w:abstractNumId="9" w15:restartNumberingAfterBreak="0">
    <w:nsid w:val="088D3508"/>
    <w:multiLevelType w:val="multilevel"/>
    <w:tmpl w:val="4BF4474E"/>
    <w:lvl w:ilvl="0">
      <w:start w:val="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 w15:restartNumberingAfterBreak="0">
    <w:nsid w:val="0D954590"/>
    <w:multiLevelType w:val="multilevel"/>
    <w:tmpl w:val="0210A25A"/>
    <w:lvl w:ilvl="0">
      <w:start w:val="2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 w15:restartNumberingAfterBreak="0">
    <w:nsid w:val="0E1E425F"/>
    <w:multiLevelType w:val="hybridMultilevel"/>
    <w:tmpl w:val="DAD60522"/>
    <w:lvl w:ilvl="0" w:tplc="351491B0">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12"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13" w15:restartNumberingAfterBreak="0">
    <w:nsid w:val="110C22AA"/>
    <w:multiLevelType w:val="multilevel"/>
    <w:tmpl w:val="D940029E"/>
    <w:lvl w:ilvl="0">
      <w:start w:val="2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4" w15:restartNumberingAfterBreak="0">
    <w:nsid w:val="14484035"/>
    <w:multiLevelType w:val="hybridMultilevel"/>
    <w:tmpl w:val="C064438E"/>
    <w:lvl w:ilvl="0" w:tplc="06263D66">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E74AC104">
      <w:numFmt w:val="bullet"/>
      <w:lvlText w:val="•"/>
      <w:lvlJc w:val="left"/>
      <w:pPr>
        <w:ind w:left="3002" w:hanging="425"/>
      </w:pPr>
      <w:rPr>
        <w:rFonts w:hint="default"/>
        <w:lang w:val="fr-FR" w:eastAsia="fr-FR" w:bidi="fr-FR"/>
      </w:rPr>
    </w:lvl>
    <w:lvl w:ilvl="2" w:tplc="3780A05A">
      <w:numFmt w:val="bullet"/>
      <w:lvlText w:val="•"/>
      <w:lvlJc w:val="left"/>
      <w:pPr>
        <w:ind w:left="3765" w:hanging="425"/>
      </w:pPr>
      <w:rPr>
        <w:rFonts w:hint="default"/>
        <w:lang w:val="fr-FR" w:eastAsia="fr-FR" w:bidi="fr-FR"/>
      </w:rPr>
    </w:lvl>
    <w:lvl w:ilvl="3" w:tplc="0734D972">
      <w:numFmt w:val="bullet"/>
      <w:lvlText w:val="•"/>
      <w:lvlJc w:val="left"/>
      <w:pPr>
        <w:ind w:left="4527" w:hanging="425"/>
      </w:pPr>
      <w:rPr>
        <w:rFonts w:hint="default"/>
        <w:lang w:val="fr-FR" w:eastAsia="fr-FR" w:bidi="fr-FR"/>
      </w:rPr>
    </w:lvl>
    <w:lvl w:ilvl="4" w:tplc="9EA0C6D0">
      <w:numFmt w:val="bullet"/>
      <w:lvlText w:val="•"/>
      <w:lvlJc w:val="left"/>
      <w:pPr>
        <w:ind w:left="5290" w:hanging="425"/>
      </w:pPr>
      <w:rPr>
        <w:rFonts w:hint="default"/>
        <w:lang w:val="fr-FR" w:eastAsia="fr-FR" w:bidi="fr-FR"/>
      </w:rPr>
    </w:lvl>
    <w:lvl w:ilvl="5" w:tplc="9CAAA21C">
      <w:numFmt w:val="bullet"/>
      <w:lvlText w:val="•"/>
      <w:lvlJc w:val="left"/>
      <w:pPr>
        <w:ind w:left="6053" w:hanging="425"/>
      </w:pPr>
      <w:rPr>
        <w:rFonts w:hint="default"/>
        <w:lang w:val="fr-FR" w:eastAsia="fr-FR" w:bidi="fr-FR"/>
      </w:rPr>
    </w:lvl>
    <w:lvl w:ilvl="6" w:tplc="A1FCC7F4">
      <w:numFmt w:val="bullet"/>
      <w:lvlText w:val="•"/>
      <w:lvlJc w:val="left"/>
      <w:pPr>
        <w:ind w:left="6815" w:hanging="425"/>
      </w:pPr>
      <w:rPr>
        <w:rFonts w:hint="default"/>
        <w:lang w:val="fr-FR" w:eastAsia="fr-FR" w:bidi="fr-FR"/>
      </w:rPr>
    </w:lvl>
    <w:lvl w:ilvl="7" w:tplc="5DB442F6">
      <w:numFmt w:val="bullet"/>
      <w:lvlText w:val="•"/>
      <w:lvlJc w:val="left"/>
      <w:pPr>
        <w:ind w:left="7578" w:hanging="425"/>
      </w:pPr>
      <w:rPr>
        <w:rFonts w:hint="default"/>
        <w:lang w:val="fr-FR" w:eastAsia="fr-FR" w:bidi="fr-FR"/>
      </w:rPr>
    </w:lvl>
    <w:lvl w:ilvl="8" w:tplc="6A4E9578">
      <w:numFmt w:val="bullet"/>
      <w:lvlText w:val="•"/>
      <w:lvlJc w:val="left"/>
      <w:pPr>
        <w:ind w:left="8341" w:hanging="425"/>
      </w:pPr>
      <w:rPr>
        <w:rFonts w:hint="default"/>
        <w:lang w:val="fr-FR" w:eastAsia="fr-FR" w:bidi="fr-FR"/>
      </w:rPr>
    </w:lvl>
  </w:abstractNum>
  <w:abstractNum w:abstractNumId="15" w15:restartNumberingAfterBreak="0">
    <w:nsid w:val="161B4BB3"/>
    <w:multiLevelType w:val="multilevel"/>
    <w:tmpl w:val="9F90D86A"/>
    <w:lvl w:ilvl="0">
      <w:start w:val="3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6" w15:restartNumberingAfterBreak="0">
    <w:nsid w:val="16B60637"/>
    <w:multiLevelType w:val="multilevel"/>
    <w:tmpl w:val="F17CCEEC"/>
    <w:lvl w:ilvl="0">
      <w:start w:val="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7" w15:restartNumberingAfterBreak="0">
    <w:nsid w:val="19B26BC6"/>
    <w:multiLevelType w:val="multilevel"/>
    <w:tmpl w:val="C7C6AEE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2835" w:hanging="708"/>
      </w:pPr>
      <w:rPr>
        <w:rFonts w:ascii="Times New Roman" w:eastAsia="Times New Roman" w:hAnsi="Times New Roman" w:cs="Times New Roman" w:hint="default"/>
        <w:w w:val="100"/>
        <w:sz w:val="22"/>
        <w:szCs w:val="22"/>
        <w:lang w:val="fr-FR" w:eastAsia="fr-FR" w:bidi="fr-FR"/>
      </w:rPr>
    </w:lvl>
    <w:lvl w:ilvl="2">
      <w:start w:val="1"/>
      <w:numFmt w:val="lowerLetter"/>
      <w:lvlText w:val="(%3)"/>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18"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AA85A1A"/>
    <w:multiLevelType w:val="hybridMultilevel"/>
    <w:tmpl w:val="D29C3A04"/>
    <w:lvl w:ilvl="0" w:tplc="1E2863E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190EFA2">
      <w:numFmt w:val="bullet"/>
      <w:lvlText w:val="•"/>
      <w:lvlJc w:val="left"/>
      <w:pPr>
        <w:ind w:left="2246" w:hanging="425"/>
      </w:pPr>
      <w:rPr>
        <w:rFonts w:hint="default"/>
        <w:lang w:val="fr-FR" w:eastAsia="fr-FR" w:bidi="fr-FR"/>
      </w:rPr>
    </w:lvl>
    <w:lvl w:ilvl="2" w:tplc="C59EE2DC">
      <w:numFmt w:val="bullet"/>
      <w:lvlText w:val="•"/>
      <w:lvlJc w:val="left"/>
      <w:pPr>
        <w:ind w:left="3093" w:hanging="425"/>
      </w:pPr>
      <w:rPr>
        <w:rFonts w:hint="default"/>
        <w:lang w:val="fr-FR" w:eastAsia="fr-FR" w:bidi="fr-FR"/>
      </w:rPr>
    </w:lvl>
    <w:lvl w:ilvl="3" w:tplc="C7C0C008">
      <w:numFmt w:val="bullet"/>
      <w:lvlText w:val="•"/>
      <w:lvlJc w:val="left"/>
      <w:pPr>
        <w:ind w:left="3939" w:hanging="425"/>
      </w:pPr>
      <w:rPr>
        <w:rFonts w:hint="default"/>
        <w:lang w:val="fr-FR" w:eastAsia="fr-FR" w:bidi="fr-FR"/>
      </w:rPr>
    </w:lvl>
    <w:lvl w:ilvl="4" w:tplc="99585502">
      <w:numFmt w:val="bullet"/>
      <w:lvlText w:val="•"/>
      <w:lvlJc w:val="left"/>
      <w:pPr>
        <w:ind w:left="4786" w:hanging="425"/>
      </w:pPr>
      <w:rPr>
        <w:rFonts w:hint="default"/>
        <w:lang w:val="fr-FR" w:eastAsia="fr-FR" w:bidi="fr-FR"/>
      </w:rPr>
    </w:lvl>
    <w:lvl w:ilvl="5" w:tplc="BA5CCBAE">
      <w:numFmt w:val="bullet"/>
      <w:lvlText w:val="•"/>
      <w:lvlJc w:val="left"/>
      <w:pPr>
        <w:ind w:left="5633" w:hanging="425"/>
      </w:pPr>
      <w:rPr>
        <w:rFonts w:hint="default"/>
        <w:lang w:val="fr-FR" w:eastAsia="fr-FR" w:bidi="fr-FR"/>
      </w:rPr>
    </w:lvl>
    <w:lvl w:ilvl="6" w:tplc="7FA2F5D4">
      <w:numFmt w:val="bullet"/>
      <w:lvlText w:val="•"/>
      <w:lvlJc w:val="left"/>
      <w:pPr>
        <w:ind w:left="6479" w:hanging="425"/>
      </w:pPr>
      <w:rPr>
        <w:rFonts w:hint="default"/>
        <w:lang w:val="fr-FR" w:eastAsia="fr-FR" w:bidi="fr-FR"/>
      </w:rPr>
    </w:lvl>
    <w:lvl w:ilvl="7" w:tplc="7CF65EAC">
      <w:numFmt w:val="bullet"/>
      <w:lvlText w:val="•"/>
      <w:lvlJc w:val="left"/>
      <w:pPr>
        <w:ind w:left="7326" w:hanging="425"/>
      </w:pPr>
      <w:rPr>
        <w:rFonts w:hint="default"/>
        <w:lang w:val="fr-FR" w:eastAsia="fr-FR" w:bidi="fr-FR"/>
      </w:rPr>
    </w:lvl>
    <w:lvl w:ilvl="8" w:tplc="6B90DCBC">
      <w:numFmt w:val="bullet"/>
      <w:lvlText w:val="•"/>
      <w:lvlJc w:val="left"/>
      <w:pPr>
        <w:ind w:left="8173" w:hanging="425"/>
      </w:pPr>
      <w:rPr>
        <w:rFonts w:hint="default"/>
        <w:lang w:val="fr-FR" w:eastAsia="fr-FR" w:bidi="fr-FR"/>
      </w:rPr>
    </w:lvl>
  </w:abstractNum>
  <w:abstractNum w:abstractNumId="2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EF2E02"/>
    <w:multiLevelType w:val="hybridMultilevel"/>
    <w:tmpl w:val="7F36C534"/>
    <w:lvl w:ilvl="0" w:tplc="15C6CE9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08F28E7E">
      <w:numFmt w:val="bullet"/>
      <w:lvlText w:val="•"/>
      <w:lvlJc w:val="left"/>
      <w:pPr>
        <w:ind w:left="2246" w:hanging="425"/>
      </w:pPr>
      <w:rPr>
        <w:rFonts w:hint="default"/>
        <w:lang w:val="fr-FR" w:eastAsia="fr-FR" w:bidi="fr-FR"/>
      </w:rPr>
    </w:lvl>
    <w:lvl w:ilvl="2" w:tplc="FB00DAF8">
      <w:numFmt w:val="bullet"/>
      <w:lvlText w:val="•"/>
      <w:lvlJc w:val="left"/>
      <w:pPr>
        <w:ind w:left="3093" w:hanging="425"/>
      </w:pPr>
      <w:rPr>
        <w:rFonts w:hint="default"/>
        <w:lang w:val="fr-FR" w:eastAsia="fr-FR" w:bidi="fr-FR"/>
      </w:rPr>
    </w:lvl>
    <w:lvl w:ilvl="3" w:tplc="F6BAFAB4">
      <w:numFmt w:val="bullet"/>
      <w:lvlText w:val="•"/>
      <w:lvlJc w:val="left"/>
      <w:pPr>
        <w:ind w:left="3939" w:hanging="425"/>
      </w:pPr>
      <w:rPr>
        <w:rFonts w:hint="default"/>
        <w:lang w:val="fr-FR" w:eastAsia="fr-FR" w:bidi="fr-FR"/>
      </w:rPr>
    </w:lvl>
    <w:lvl w:ilvl="4" w:tplc="72185D6A">
      <w:numFmt w:val="bullet"/>
      <w:lvlText w:val="•"/>
      <w:lvlJc w:val="left"/>
      <w:pPr>
        <w:ind w:left="4786" w:hanging="425"/>
      </w:pPr>
      <w:rPr>
        <w:rFonts w:hint="default"/>
        <w:lang w:val="fr-FR" w:eastAsia="fr-FR" w:bidi="fr-FR"/>
      </w:rPr>
    </w:lvl>
    <w:lvl w:ilvl="5" w:tplc="2FD0B162">
      <w:numFmt w:val="bullet"/>
      <w:lvlText w:val="•"/>
      <w:lvlJc w:val="left"/>
      <w:pPr>
        <w:ind w:left="5633" w:hanging="425"/>
      </w:pPr>
      <w:rPr>
        <w:rFonts w:hint="default"/>
        <w:lang w:val="fr-FR" w:eastAsia="fr-FR" w:bidi="fr-FR"/>
      </w:rPr>
    </w:lvl>
    <w:lvl w:ilvl="6" w:tplc="8B98E9D4">
      <w:numFmt w:val="bullet"/>
      <w:lvlText w:val="•"/>
      <w:lvlJc w:val="left"/>
      <w:pPr>
        <w:ind w:left="6479" w:hanging="425"/>
      </w:pPr>
      <w:rPr>
        <w:rFonts w:hint="default"/>
        <w:lang w:val="fr-FR" w:eastAsia="fr-FR" w:bidi="fr-FR"/>
      </w:rPr>
    </w:lvl>
    <w:lvl w:ilvl="7" w:tplc="1EAC0824">
      <w:numFmt w:val="bullet"/>
      <w:lvlText w:val="•"/>
      <w:lvlJc w:val="left"/>
      <w:pPr>
        <w:ind w:left="7326" w:hanging="425"/>
      </w:pPr>
      <w:rPr>
        <w:rFonts w:hint="default"/>
        <w:lang w:val="fr-FR" w:eastAsia="fr-FR" w:bidi="fr-FR"/>
      </w:rPr>
    </w:lvl>
    <w:lvl w:ilvl="8" w:tplc="CF8A8D08">
      <w:numFmt w:val="bullet"/>
      <w:lvlText w:val="•"/>
      <w:lvlJc w:val="left"/>
      <w:pPr>
        <w:ind w:left="8173" w:hanging="425"/>
      </w:pPr>
      <w:rPr>
        <w:rFonts w:hint="default"/>
        <w:lang w:val="fr-FR" w:eastAsia="fr-FR" w:bidi="fr-FR"/>
      </w:rPr>
    </w:lvl>
  </w:abstractNum>
  <w:abstractNum w:abstractNumId="22" w15:restartNumberingAfterBreak="0">
    <w:nsid w:val="1F0E1886"/>
    <w:multiLevelType w:val="multilevel"/>
    <w:tmpl w:val="E2A0AC92"/>
    <w:lvl w:ilvl="0">
      <w:start w:val="3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3" w15:restartNumberingAfterBreak="0">
    <w:nsid w:val="20353DF0"/>
    <w:multiLevelType w:val="hybridMultilevel"/>
    <w:tmpl w:val="B302C214"/>
    <w:lvl w:ilvl="0" w:tplc="02A865DA">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C3760DDC">
      <w:start w:val="1"/>
      <w:numFmt w:val="lowerRoman"/>
      <w:lvlText w:val="(%2)"/>
      <w:lvlJc w:val="left"/>
      <w:pPr>
        <w:ind w:left="1958" w:hanging="425"/>
      </w:pPr>
      <w:rPr>
        <w:rFonts w:ascii="Times New Roman" w:eastAsia="Times New Roman" w:hAnsi="Times New Roman" w:cs="Times New Roman" w:hint="default"/>
        <w:w w:val="100"/>
        <w:sz w:val="22"/>
        <w:szCs w:val="22"/>
        <w:lang w:val="fr-FR" w:eastAsia="fr-FR" w:bidi="fr-FR"/>
      </w:rPr>
    </w:lvl>
    <w:lvl w:ilvl="2" w:tplc="03F4F22E">
      <w:numFmt w:val="bullet"/>
      <w:lvlText w:val="•"/>
      <w:lvlJc w:val="left"/>
      <w:pPr>
        <w:ind w:left="2838" w:hanging="425"/>
      </w:pPr>
      <w:rPr>
        <w:rFonts w:hint="default"/>
        <w:lang w:val="fr-FR" w:eastAsia="fr-FR" w:bidi="fr-FR"/>
      </w:rPr>
    </w:lvl>
    <w:lvl w:ilvl="3" w:tplc="718C74A8">
      <w:numFmt w:val="bullet"/>
      <w:lvlText w:val="•"/>
      <w:lvlJc w:val="left"/>
      <w:pPr>
        <w:ind w:left="3716" w:hanging="425"/>
      </w:pPr>
      <w:rPr>
        <w:rFonts w:hint="default"/>
        <w:lang w:val="fr-FR" w:eastAsia="fr-FR" w:bidi="fr-FR"/>
      </w:rPr>
    </w:lvl>
    <w:lvl w:ilvl="4" w:tplc="F5F681E6">
      <w:numFmt w:val="bullet"/>
      <w:lvlText w:val="•"/>
      <w:lvlJc w:val="left"/>
      <w:pPr>
        <w:ind w:left="4595" w:hanging="425"/>
      </w:pPr>
      <w:rPr>
        <w:rFonts w:hint="default"/>
        <w:lang w:val="fr-FR" w:eastAsia="fr-FR" w:bidi="fr-FR"/>
      </w:rPr>
    </w:lvl>
    <w:lvl w:ilvl="5" w:tplc="C88888C0">
      <w:numFmt w:val="bullet"/>
      <w:lvlText w:val="•"/>
      <w:lvlJc w:val="left"/>
      <w:pPr>
        <w:ind w:left="5473" w:hanging="425"/>
      </w:pPr>
      <w:rPr>
        <w:rFonts w:hint="default"/>
        <w:lang w:val="fr-FR" w:eastAsia="fr-FR" w:bidi="fr-FR"/>
      </w:rPr>
    </w:lvl>
    <w:lvl w:ilvl="6" w:tplc="CA0EFC90">
      <w:numFmt w:val="bullet"/>
      <w:lvlText w:val="•"/>
      <w:lvlJc w:val="left"/>
      <w:pPr>
        <w:ind w:left="6352" w:hanging="425"/>
      </w:pPr>
      <w:rPr>
        <w:rFonts w:hint="default"/>
        <w:lang w:val="fr-FR" w:eastAsia="fr-FR" w:bidi="fr-FR"/>
      </w:rPr>
    </w:lvl>
    <w:lvl w:ilvl="7" w:tplc="C56090B0">
      <w:numFmt w:val="bullet"/>
      <w:lvlText w:val="•"/>
      <w:lvlJc w:val="left"/>
      <w:pPr>
        <w:ind w:left="7230" w:hanging="425"/>
      </w:pPr>
      <w:rPr>
        <w:rFonts w:hint="default"/>
        <w:lang w:val="fr-FR" w:eastAsia="fr-FR" w:bidi="fr-FR"/>
      </w:rPr>
    </w:lvl>
    <w:lvl w:ilvl="8" w:tplc="1EE48DC6">
      <w:numFmt w:val="bullet"/>
      <w:lvlText w:val="•"/>
      <w:lvlJc w:val="left"/>
      <w:pPr>
        <w:ind w:left="8109" w:hanging="425"/>
      </w:pPr>
      <w:rPr>
        <w:rFonts w:hint="default"/>
        <w:lang w:val="fr-FR" w:eastAsia="fr-FR" w:bidi="fr-FR"/>
      </w:rPr>
    </w:lvl>
  </w:abstractNum>
  <w:abstractNum w:abstractNumId="24"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E81B08"/>
    <w:multiLevelType w:val="hybridMultilevel"/>
    <w:tmpl w:val="4E045522"/>
    <w:lvl w:ilvl="0" w:tplc="76EA80B0">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62A4B21E">
      <w:numFmt w:val="bullet"/>
      <w:lvlText w:val="•"/>
      <w:lvlJc w:val="left"/>
      <w:pPr>
        <w:ind w:left="2246" w:hanging="425"/>
      </w:pPr>
      <w:rPr>
        <w:rFonts w:hint="default"/>
        <w:lang w:val="fr-FR" w:eastAsia="fr-FR" w:bidi="fr-FR"/>
      </w:rPr>
    </w:lvl>
    <w:lvl w:ilvl="2" w:tplc="C5BC57CC">
      <w:numFmt w:val="bullet"/>
      <w:lvlText w:val="•"/>
      <w:lvlJc w:val="left"/>
      <w:pPr>
        <w:ind w:left="3093" w:hanging="425"/>
      </w:pPr>
      <w:rPr>
        <w:rFonts w:hint="default"/>
        <w:lang w:val="fr-FR" w:eastAsia="fr-FR" w:bidi="fr-FR"/>
      </w:rPr>
    </w:lvl>
    <w:lvl w:ilvl="3" w:tplc="BABA2496">
      <w:numFmt w:val="bullet"/>
      <w:lvlText w:val="•"/>
      <w:lvlJc w:val="left"/>
      <w:pPr>
        <w:ind w:left="3939" w:hanging="425"/>
      </w:pPr>
      <w:rPr>
        <w:rFonts w:hint="default"/>
        <w:lang w:val="fr-FR" w:eastAsia="fr-FR" w:bidi="fr-FR"/>
      </w:rPr>
    </w:lvl>
    <w:lvl w:ilvl="4" w:tplc="F0F450F2">
      <w:numFmt w:val="bullet"/>
      <w:lvlText w:val="•"/>
      <w:lvlJc w:val="left"/>
      <w:pPr>
        <w:ind w:left="4786" w:hanging="425"/>
      </w:pPr>
      <w:rPr>
        <w:rFonts w:hint="default"/>
        <w:lang w:val="fr-FR" w:eastAsia="fr-FR" w:bidi="fr-FR"/>
      </w:rPr>
    </w:lvl>
    <w:lvl w:ilvl="5" w:tplc="B0EC021C">
      <w:numFmt w:val="bullet"/>
      <w:lvlText w:val="•"/>
      <w:lvlJc w:val="left"/>
      <w:pPr>
        <w:ind w:left="5633" w:hanging="425"/>
      </w:pPr>
      <w:rPr>
        <w:rFonts w:hint="default"/>
        <w:lang w:val="fr-FR" w:eastAsia="fr-FR" w:bidi="fr-FR"/>
      </w:rPr>
    </w:lvl>
    <w:lvl w:ilvl="6" w:tplc="274E406A">
      <w:numFmt w:val="bullet"/>
      <w:lvlText w:val="•"/>
      <w:lvlJc w:val="left"/>
      <w:pPr>
        <w:ind w:left="6479" w:hanging="425"/>
      </w:pPr>
      <w:rPr>
        <w:rFonts w:hint="default"/>
        <w:lang w:val="fr-FR" w:eastAsia="fr-FR" w:bidi="fr-FR"/>
      </w:rPr>
    </w:lvl>
    <w:lvl w:ilvl="7" w:tplc="801EA6DA">
      <w:numFmt w:val="bullet"/>
      <w:lvlText w:val="•"/>
      <w:lvlJc w:val="left"/>
      <w:pPr>
        <w:ind w:left="7326" w:hanging="425"/>
      </w:pPr>
      <w:rPr>
        <w:rFonts w:hint="default"/>
        <w:lang w:val="fr-FR" w:eastAsia="fr-FR" w:bidi="fr-FR"/>
      </w:rPr>
    </w:lvl>
    <w:lvl w:ilvl="8" w:tplc="8FA2DF70">
      <w:numFmt w:val="bullet"/>
      <w:lvlText w:val="•"/>
      <w:lvlJc w:val="left"/>
      <w:pPr>
        <w:ind w:left="8173" w:hanging="425"/>
      </w:pPr>
      <w:rPr>
        <w:rFonts w:hint="default"/>
        <w:lang w:val="fr-FR" w:eastAsia="fr-FR" w:bidi="fr-FR"/>
      </w:rPr>
    </w:lvl>
  </w:abstractNum>
  <w:abstractNum w:abstractNumId="26" w15:restartNumberingAfterBreak="0">
    <w:nsid w:val="25C52F7D"/>
    <w:multiLevelType w:val="multilevel"/>
    <w:tmpl w:val="0B620786"/>
    <w:lvl w:ilvl="0">
      <w:start w:val="3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7" w15:restartNumberingAfterBreak="0">
    <w:nsid w:val="27146013"/>
    <w:multiLevelType w:val="multilevel"/>
    <w:tmpl w:val="FEDE117C"/>
    <w:lvl w:ilvl="0">
      <w:start w:val="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8" w15:restartNumberingAfterBreak="0">
    <w:nsid w:val="28C13C46"/>
    <w:multiLevelType w:val="multilevel"/>
    <w:tmpl w:val="47B8F4C6"/>
    <w:lvl w:ilvl="0">
      <w:start w:val="2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CC42471"/>
    <w:multiLevelType w:val="multilevel"/>
    <w:tmpl w:val="DFF674BC"/>
    <w:lvl w:ilvl="0">
      <w:start w:val="1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2" w15:restartNumberingAfterBreak="0">
    <w:nsid w:val="2D350659"/>
    <w:multiLevelType w:val="hybridMultilevel"/>
    <w:tmpl w:val="78640D56"/>
    <w:lvl w:ilvl="0" w:tplc="FBDCE3A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153611C4">
      <w:numFmt w:val="bullet"/>
      <w:lvlText w:val="•"/>
      <w:lvlJc w:val="left"/>
      <w:pPr>
        <w:ind w:left="2246" w:hanging="425"/>
      </w:pPr>
      <w:rPr>
        <w:rFonts w:hint="default"/>
        <w:lang w:val="fr-FR" w:eastAsia="fr-FR" w:bidi="fr-FR"/>
      </w:rPr>
    </w:lvl>
    <w:lvl w:ilvl="2" w:tplc="F030E574">
      <w:numFmt w:val="bullet"/>
      <w:lvlText w:val="•"/>
      <w:lvlJc w:val="left"/>
      <w:pPr>
        <w:ind w:left="3093" w:hanging="425"/>
      </w:pPr>
      <w:rPr>
        <w:rFonts w:hint="default"/>
        <w:lang w:val="fr-FR" w:eastAsia="fr-FR" w:bidi="fr-FR"/>
      </w:rPr>
    </w:lvl>
    <w:lvl w:ilvl="3" w:tplc="133E956E">
      <w:numFmt w:val="bullet"/>
      <w:lvlText w:val="•"/>
      <w:lvlJc w:val="left"/>
      <w:pPr>
        <w:ind w:left="3939" w:hanging="425"/>
      </w:pPr>
      <w:rPr>
        <w:rFonts w:hint="default"/>
        <w:lang w:val="fr-FR" w:eastAsia="fr-FR" w:bidi="fr-FR"/>
      </w:rPr>
    </w:lvl>
    <w:lvl w:ilvl="4" w:tplc="42B0BD64">
      <w:numFmt w:val="bullet"/>
      <w:lvlText w:val="•"/>
      <w:lvlJc w:val="left"/>
      <w:pPr>
        <w:ind w:left="4786" w:hanging="425"/>
      </w:pPr>
      <w:rPr>
        <w:rFonts w:hint="default"/>
        <w:lang w:val="fr-FR" w:eastAsia="fr-FR" w:bidi="fr-FR"/>
      </w:rPr>
    </w:lvl>
    <w:lvl w:ilvl="5" w:tplc="3738DA1C">
      <w:numFmt w:val="bullet"/>
      <w:lvlText w:val="•"/>
      <w:lvlJc w:val="left"/>
      <w:pPr>
        <w:ind w:left="5633" w:hanging="425"/>
      </w:pPr>
      <w:rPr>
        <w:rFonts w:hint="default"/>
        <w:lang w:val="fr-FR" w:eastAsia="fr-FR" w:bidi="fr-FR"/>
      </w:rPr>
    </w:lvl>
    <w:lvl w:ilvl="6" w:tplc="1E8C32EC">
      <w:numFmt w:val="bullet"/>
      <w:lvlText w:val="•"/>
      <w:lvlJc w:val="left"/>
      <w:pPr>
        <w:ind w:left="6479" w:hanging="425"/>
      </w:pPr>
      <w:rPr>
        <w:rFonts w:hint="default"/>
        <w:lang w:val="fr-FR" w:eastAsia="fr-FR" w:bidi="fr-FR"/>
      </w:rPr>
    </w:lvl>
    <w:lvl w:ilvl="7" w:tplc="D3842E36">
      <w:numFmt w:val="bullet"/>
      <w:lvlText w:val="•"/>
      <w:lvlJc w:val="left"/>
      <w:pPr>
        <w:ind w:left="7326" w:hanging="425"/>
      </w:pPr>
      <w:rPr>
        <w:rFonts w:hint="default"/>
        <w:lang w:val="fr-FR" w:eastAsia="fr-FR" w:bidi="fr-FR"/>
      </w:rPr>
    </w:lvl>
    <w:lvl w:ilvl="8" w:tplc="2B42FE16">
      <w:numFmt w:val="bullet"/>
      <w:lvlText w:val="•"/>
      <w:lvlJc w:val="left"/>
      <w:pPr>
        <w:ind w:left="8173" w:hanging="425"/>
      </w:pPr>
      <w:rPr>
        <w:rFonts w:hint="default"/>
        <w:lang w:val="fr-FR" w:eastAsia="fr-FR" w:bidi="fr-FR"/>
      </w:rPr>
    </w:lvl>
  </w:abstractNum>
  <w:abstractNum w:abstractNumId="33" w15:restartNumberingAfterBreak="0">
    <w:nsid w:val="2E1A4CCE"/>
    <w:multiLevelType w:val="multilevel"/>
    <w:tmpl w:val="EAEC1B7E"/>
    <w:lvl w:ilvl="0">
      <w:start w:val="1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4" w15:restartNumberingAfterBreak="0">
    <w:nsid w:val="2EE72255"/>
    <w:multiLevelType w:val="hybridMultilevel"/>
    <w:tmpl w:val="7D9A0CE8"/>
    <w:lvl w:ilvl="0" w:tplc="6E4E1058">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3BA2238E">
      <w:numFmt w:val="bullet"/>
      <w:lvlText w:val=""/>
      <w:lvlJc w:val="left"/>
      <w:pPr>
        <w:ind w:left="1534" w:hanging="360"/>
      </w:pPr>
      <w:rPr>
        <w:rFonts w:ascii="Symbol" w:eastAsia="Symbol" w:hAnsi="Symbol" w:cs="Symbol" w:hint="default"/>
        <w:w w:val="100"/>
        <w:sz w:val="22"/>
        <w:szCs w:val="22"/>
        <w:lang w:val="fr-FR" w:eastAsia="fr-FR" w:bidi="fr-FR"/>
      </w:rPr>
    </w:lvl>
    <w:lvl w:ilvl="2" w:tplc="743C9352">
      <w:numFmt w:val="bullet"/>
      <w:lvlText w:val="•"/>
      <w:lvlJc w:val="left"/>
      <w:pPr>
        <w:ind w:left="2465" w:hanging="360"/>
      </w:pPr>
      <w:rPr>
        <w:rFonts w:hint="default"/>
        <w:lang w:val="fr-FR" w:eastAsia="fr-FR" w:bidi="fr-FR"/>
      </w:rPr>
    </w:lvl>
    <w:lvl w:ilvl="3" w:tplc="3F82DD20">
      <w:numFmt w:val="bullet"/>
      <w:lvlText w:val="•"/>
      <w:lvlJc w:val="left"/>
      <w:pPr>
        <w:ind w:left="3390" w:hanging="360"/>
      </w:pPr>
      <w:rPr>
        <w:rFonts w:hint="default"/>
        <w:lang w:val="fr-FR" w:eastAsia="fr-FR" w:bidi="fr-FR"/>
      </w:rPr>
    </w:lvl>
    <w:lvl w:ilvl="4" w:tplc="8EA4C064">
      <w:numFmt w:val="bullet"/>
      <w:lvlText w:val="•"/>
      <w:lvlJc w:val="left"/>
      <w:pPr>
        <w:ind w:left="4315" w:hanging="360"/>
      </w:pPr>
      <w:rPr>
        <w:rFonts w:hint="default"/>
        <w:lang w:val="fr-FR" w:eastAsia="fr-FR" w:bidi="fr-FR"/>
      </w:rPr>
    </w:lvl>
    <w:lvl w:ilvl="5" w:tplc="3E0A53F8">
      <w:numFmt w:val="bullet"/>
      <w:lvlText w:val="•"/>
      <w:lvlJc w:val="left"/>
      <w:pPr>
        <w:ind w:left="5240" w:hanging="360"/>
      </w:pPr>
      <w:rPr>
        <w:rFonts w:hint="default"/>
        <w:lang w:val="fr-FR" w:eastAsia="fr-FR" w:bidi="fr-FR"/>
      </w:rPr>
    </w:lvl>
    <w:lvl w:ilvl="6" w:tplc="D4AC53A0">
      <w:numFmt w:val="bullet"/>
      <w:lvlText w:val="•"/>
      <w:lvlJc w:val="left"/>
      <w:pPr>
        <w:ind w:left="6165" w:hanging="360"/>
      </w:pPr>
      <w:rPr>
        <w:rFonts w:hint="default"/>
        <w:lang w:val="fr-FR" w:eastAsia="fr-FR" w:bidi="fr-FR"/>
      </w:rPr>
    </w:lvl>
    <w:lvl w:ilvl="7" w:tplc="9E20D42C">
      <w:numFmt w:val="bullet"/>
      <w:lvlText w:val="•"/>
      <w:lvlJc w:val="left"/>
      <w:pPr>
        <w:ind w:left="7090" w:hanging="360"/>
      </w:pPr>
      <w:rPr>
        <w:rFonts w:hint="default"/>
        <w:lang w:val="fr-FR" w:eastAsia="fr-FR" w:bidi="fr-FR"/>
      </w:rPr>
    </w:lvl>
    <w:lvl w:ilvl="8" w:tplc="3CC81B1C">
      <w:numFmt w:val="bullet"/>
      <w:lvlText w:val="•"/>
      <w:lvlJc w:val="left"/>
      <w:pPr>
        <w:ind w:left="8016" w:hanging="360"/>
      </w:pPr>
      <w:rPr>
        <w:rFonts w:hint="default"/>
        <w:lang w:val="fr-FR" w:eastAsia="fr-FR" w:bidi="fr-FR"/>
      </w:rPr>
    </w:lvl>
  </w:abstractNum>
  <w:abstractNum w:abstractNumId="35" w15:restartNumberingAfterBreak="0">
    <w:nsid w:val="3023716E"/>
    <w:multiLevelType w:val="hybridMultilevel"/>
    <w:tmpl w:val="CF885536"/>
    <w:lvl w:ilvl="0" w:tplc="66AE803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F5183A92">
      <w:numFmt w:val="bullet"/>
      <w:lvlText w:val="•"/>
      <w:lvlJc w:val="left"/>
      <w:pPr>
        <w:ind w:left="2246" w:hanging="425"/>
      </w:pPr>
      <w:rPr>
        <w:rFonts w:hint="default"/>
        <w:lang w:val="fr-FR" w:eastAsia="fr-FR" w:bidi="fr-FR"/>
      </w:rPr>
    </w:lvl>
    <w:lvl w:ilvl="2" w:tplc="7B3AD0F8">
      <w:numFmt w:val="bullet"/>
      <w:lvlText w:val="•"/>
      <w:lvlJc w:val="left"/>
      <w:pPr>
        <w:ind w:left="3093" w:hanging="425"/>
      </w:pPr>
      <w:rPr>
        <w:rFonts w:hint="default"/>
        <w:lang w:val="fr-FR" w:eastAsia="fr-FR" w:bidi="fr-FR"/>
      </w:rPr>
    </w:lvl>
    <w:lvl w:ilvl="3" w:tplc="77020024">
      <w:numFmt w:val="bullet"/>
      <w:lvlText w:val="•"/>
      <w:lvlJc w:val="left"/>
      <w:pPr>
        <w:ind w:left="3939" w:hanging="425"/>
      </w:pPr>
      <w:rPr>
        <w:rFonts w:hint="default"/>
        <w:lang w:val="fr-FR" w:eastAsia="fr-FR" w:bidi="fr-FR"/>
      </w:rPr>
    </w:lvl>
    <w:lvl w:ilvl="4" w:tplc="C8E465DA">
      <w:numFmt w:val="bullet"/>
      <w:lvlText w:val="•"/>
      <w:lvlJc w:val="left"/>
      <w:pPr>
        <w:ind w:left="4786" w:hanging="425"/>
      </w:pPr>
      <w:rPr>
        <w:rFonts w:hint="default"/>
        <w:lang w:val="fr-FR" w:eastAsia="fr-FR" w:bidi="fr-FR"/>
      </w:rPr>
    </w:lvl>
    <w:lvl w:ilvl="5" w:tplc="C9D450F2">
      <w:numFmt w:val="bullet"/>
      <w:lvlText w:val="•"/>
      <w:lvlJc w:val="left"/>
      <w:pPr>
        <w:ind w:left="5633" w:hanging="425"/>
      </w:pPr>
      <w:rPr>
        <w:rFonts w:hint="default"/>
        <w:lang w:val="fr-FR" w:eastAsia="fr-FR" w:bidi="fr-FR"/>
      </w:rPr>
    </w:lvl>
    <w:lvl w:ilvl="6" w:tplc="AA38C538">
      <w:numFmt w:val="bullet"/>
      <w:lvlText w:val="•"/>
      <w:lvlJc w:val="left"/>
      <w:pPr>
        <w:ind w:left="6479" w:hanging="425"/>
      </w:pPr>
      <w:rPr>
        <w:rFonts w:hint="default"/>
        <w:lang w:val="fr-FR" w:eastAsia="fr-FR" w:bidi="fr-FR"/>
      </w:rPr>
    </w:lvl>
    <w:lvl w:ilvl="7" w:tplc="9AECDE96">
      <w:numFmt w:val="bullet"/>
      <w:lvlText w:val="•"/>
      <w:lvlJc w:val="left"/>
      <w:pPr>
        <w:ind w:left="7326" w:hanging="425"/>
      </w:pPr>
      <w:rPr>
        <w:rFonts w:hint="default"/>
        <w:lang w:val="fr-FR" w:eastAsia="fr-FR" w:bidi="fr-FR"/>
      </w:rPr>
    </w:lvl>
    <w:lvl w:ilvl="8" w:tplc="9ACE4BB8">
      <w:numFmt w:val="bullet"/>
      <w:lvlText w:val="•"/>
      <w:lvlJc w:val="left"/>
      <w:pPr>
        <w:ind w:left="8173" w:hanging="425"/>
      </w:pPr>
      <w:rPr>
        <w:rFonts w:hint="default"/>
        <w:lang w:val="fr-FR" w:eastAsia="fr-FR" w:bidi="fr-FR"/>
      </w:rPr>
    </w:lvl>
  </w:abstractNum>
  <w:abstractNum w:abstractNumId="36" w15:restartNumberingAfterBreak="0">
    <w:nsid w:val="338B1BC4"/>
    <w:multiLevelType w:val="hybridMultilevel"/>
    <w:tmpl w:val="D1DC9058"/>
    <w:lvl w:ilvl="0" w:tplc="E6365902">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0E647FFA">
      <w:numFmt w:val="bullet"/>
      <w:lvlText w:val="•"/>
      <w:lvlJc w:val="left"/>
      <w:pPr>
        <w:ind w:left="2246" w:hanging="425"/>
      </w:pPr>
      <w:rPr>
        <w:rFonts w:hint="default"/>
        <w:lang w:val="fr-FR" w:eastAsia="fr-FR" w:bidi="fr-FR"/>
      </w:rPr>
    </w:lvl>
    <w:lvl w:ilvl="2" w:tplc="1D8E39AE">
      <w:numFmt w:val="bullet"/>
      <w:lvlText w:val="•"/>
      <w:lvlJc w:val="left"/>
      <w:pPr>
        <w:ind w:left="3093" w:hanging="425"/>
      </w:pPr>
      <w:rPr>
        <w:rFonts w:hint="default"/>
        <w:lang w:val="fr-FR" w:eastAsia="fr-FR" w:bidi="fr-FR"/>
      </w:rPr>
    </w:lvl>
    <w:lvl w:ilvl="3" w:tplc="4B0C7668">
      <w:numFmt w:val="bullet"/>
      <w:lvlText w:val="•"/>
      <w:lvlJc w:val="left"/>
      <w:pPr>
        <w:ind w:left="3939" w:hanging="425"/>
      </w:pPr>
      <w:rPr>
        <w:rFonts w:hint="default"/>
        <w:lang w:val="fr-FR" w:eastAsia="fr-FR" w:bidi="fr-FR"/>
      </w:rPr>
    </w:lvl>
    <w:lvl w:ilvl="4" w:tplc="059EE2D4">
      <w:numFmt w:val="bullet"/>
      <w:lvlText w:val="•"/>
      <w:lvlJc w:val="left"/>
      <w:pPr>
        <w:ind w:left="4786" w:hanging="425"/>
      </w:pPr>
      <w:rPr>
        <w:rFonts w:hint="default"/>
        <w:lang w:val="fr-FR" w:eastAsia="fr-FR" w:bidi="fr-FR"/>
      </w:rPr>
    </w:lvl>
    <w:lvl w:ilvl="5" w:tplc="6FEAFD4C">
      <w:numFmt w:val="bullet"/>
      <w:lvlText w:val="•"/>
      <w:lvlJc w:val="left"/>
      <w:pPr>
        <w:ind w:left="5633" w:hanging="425"/>
      </w:pPr>
      <w:rPr>
        <w:rFonts w:hint="default"/>
        <w:lang w:val="fr-FR" w:eastAsia="fr-FR" w:bidi="fr-FR"/>
      </w:rPr>
    </w:lvl>
    <w:lvl w:ilvl="6" w:tplc="189A1592">
      <w:numFmt w:val="bullet"/>
      <w:lvlText w:val="•"/>
      <w:lvlJc w:val="left"/>
      <w:pPr>
        <w:ind w:left="6479" w:hanging="425"/>
      </w:pPr>
      <w:rPr>
        <w:rFonts w:hint="default"/>
        <w:lang w:val="fr-FR" w:eastAsia="fr-FR" w:bidi="fr-FR"/>
      </w:rPr>
    </w:lvl>
    <w:lvl w:ilvl="7" w:tplc="C0005024">
      <w:numFmt w:val="bullet"/>
      <w:lvlText w:val="•"/>
      <w:lvlJc w:val="left"/>
      <w:pPr>
        <w:ind w:left="7326" w:hanging="425"/>
      </w:pPr>
      <w:rPr>
        <w:rFonts w:hint="default"/>
        <w:lang w:val="fr-FR" w:eastAsia="fr-FR" w:bidi="fr-FR"/>
      </w:rPr>
    </w:lvl>
    <w:lvl w:ilvl="8" w:tplc="ED3A88CC">
      <w:numFmt w:val="bullet"/>
      <w:lvlText w:val="•"/>
      <w:lvlJc w:val="left"/>
      <w:pPr>
        <w:ind w:left="8173" w:hanging="425"/>
      </w:pPr>
      <w:rPr>
        <w:rFonts w:hint="default"/>
        <w:lang w:val="fr-FR" w:eastAsia="fr-FR" w:bidi="fr-FR"/>
      </w:rPr>
    </w:lvl>
  </w:abstractNum>
  <w:abstractNum w:abstractNumId="37" w15:restartNumberingAfterBreak="0">
    <w:nsid w:val="338E095B"/>
    <w:multiLevelType w:val="multilevel"/>
    <w:tmpl w:val="31A04848"/>
    <w:lvl w:ilvl="0">
      <w:start w:val="3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7E06FC"/>
    <w:multiLevelType w:val="multilevel"/>
    <w:tmpl w:val="7CBCCA7C"/>
    <w:lvl w:ilvl="0">
      <w:start w:val="2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1" w15:restartNumberingAfterBreak="0">
    <w:nsid w:val="396174A1"/>
    <w:multiLevelType w:val="hybridMultilevel"/>
    <w:tmpl w:val="515A6924"/>
    <w:lvl w:ilvl="0" w:tplc="18A00CFC">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9C10B8BE">
      <w:numFmt w:val="bullet"/>
      <w:lvlText w:val="•"/>
      <w:lvlJc w:val="left"/>
      <w:pPr>
        <w:ind w:left="2246" w:hanging="425"/>
      </w:pPr>
      <w:rPr>
        <w:rFonts w:hint="default"/>
        <w:lang w:val="fr-FR" w:eastAsia="fr-FR" w:bidi="fr-FR"/>
      </w:rPr>
    </w:lvl>
    <w:lvl w:ilvl="2" w:tplc="FE546788">
      <w:numFmt w:val="bullet"/>
      <w:lvlText w:val="•"/>
      <w:lvlJc w:val="left"/>
      <w:pPr>
        <w:ind w:left="3093" w:hanging="425"/>
      </w:pPr>
      <w:rPr>
        <w:rFonts w:hint="default"/>
        <w:lang w:val="fr-FR" w:eastAsia="fr-FR" w:bidi="fr-FR"/>
      </w:rPr>
    </w:lvl>
    <w:lvl w:ilvl="3" w:tplc="5636BC96">
      <w:numFmt w:val="bullet"/>
      <w:lvlText w:val="•"/>
      <w:lvlJc w:val="left"/>
      <w:pPr>
        <w:ind w:left="3939" w:hanging="425"/>
      </w:pPr>
      <w:rPr>
        <w:rFonts w:hint="default"/>
        <w:lang w:val="fr-FR" w:eastAsia="fr-FR" w:bidi="fr-FR"/>
      </w:rPr>
    </w:lvl>
    <w:lvl w:ilvl="4" w:tplc="6BCE37DC">
      <w:numFmt w:val="bullet"/>
      <w:lvlText w:val="•"/>
      <w:lvlJc w:val="left"/>
      <w:pPr>
        <w:ind w:left="4786" w:hanging="425"/>
      </w:pPr>
      <w:rPr>
        <w:rFonts w:hint="default"/>
        <w:lang w:val="fr-FR" w:eastAsia="fr-FR" w:bidi="fr-FR"/>
      </w:rPr>
    </w:lvl>
    <w:lvl w:ilvl="5" w:tplc="5292077E">
      <w:numFmt w:val="bullet"/>
      <w:lvlText w:val="•"/>
      <w:lvlJc w:val="left"/>
      <w:pPr>
        <w:ind w:left="5633" w:hanging="425"/>
      </w:pPr>
      <w:rPr>
        <w:rFonts w:hint="default"/>
        <w:lang w:val="fr-FR" w:eastAsia="fr-FR" w:bidi="fr-FR"/>
      </w:rPr>
    </w:lvl>
    <w:lvl w:ilvl="6" w:tplc="D5465CE0">
      <w:numFmt w:val="bullet"/>
      <w:lvlText w:val="•"/>
      <w:lvlJc w:val="left"/>
      <w:pPr>
        <w:ind w:left="6479" w:hanging="425"/>
      </w:pPr>
      <w:rPr>
        <w:rFonts w:hint="default"/>
        <w:lang w:val="fr-FR" w:eastAsia="fr-FR" w:bidi="fr-FR"/>
      </w:rPr>
    </w:lvl>
    <w:lvl w:ilvl="7" w:tplc="8710FE6E">
      <w:numFmt w:val="bullet"/>
      <w:lvlText w:val="•"/>
      <w:lvlJc w:val="left"/>
      <w:pPr>
        <w:ind w:left="7326" w:hanging="425"/>
      </w:pPr>
      <w:rPr>
        <w:rFonts w:hint="default"/>
        <w:lang w:val="fr-FR" w:eastAsia="fr-FR" w:bidi="fr-FR"/>
      </w:rPr>
    </w:lvl>
    <w:lvl w:ilvl="8" w:tplc="68D8C43A">
      <w:numFmt w:val="bullet"/>
      <w:lvlText w:val="•"/>
      <w:lvlJc w:val="left"/>
      <w:pPr>
        <w:ind w:left="8173" w:hanging="425"/>
      </w:pPr>
      <w:rPr>
        <w:rFonts w:hint="default"/>
        <w:lang w:val="fr-FR" w:eastAsia="fr-FR" w:bidi="fr-FR"/>
      </w:rPr>
    </w:lvl>
  </w:abstractNum>
  <w:abstractNum w:abstractNumId="42"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43" w15:restartNumberingAfterBreak="0">
    <w:nsid w:val="3CD27CDD"/>
    <w:multiLevelType w:val="hybridMultilevel"/>
    <w:tmpl w:val="02C6BF96"/>
    <w:lvl w:ilvl="0" w:tplc="53D441D0">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334C68E2">
      <w:start w:val="1"/>
      <w:numFmt w:val="lowerRoman"/>
      <w:lvlText w:val="%2."/>
      <w:lvlJc w:val="left"/>
      <w:pPr>
        <w:ind w:left="1958" w:hanging="358"/>
      </w:pPr>
      <w:rPr>
        <w:rFonts w:ascii="Times New Roman" w:eastAsia="Times New Roman" w:hAnsi="Times New Roman" w:cs="Times New Roman" w:hint="default"/>
        <w:spacing w:val="0"/>
        <w:w w:val="100"/>
        <w:sz w:val="22"/>
        <w:szCs w:val="22"/>
        <w:lang w:val="fr-FR" w:eastAsia="fr-FR" w:bidi="fr-FR"/>
      </w:rPr>
    </w:lvl>
    <w:lvl w:ilvl="2" w:tplc="25C2F9E4">
      <w:numFmt w:val="bullet"/>
      <w:lvlText w:val="•"/>
      <w:lvlJc w:val="left"/>
      <w:pPr>
        <w:ind w:left="2838" w:hanging="358"/>
      </w:pPr>
      <w:rPr>
        <w:rFonts w:hint="default"/>
        <w:lang w:val="fr-FR" w:eastAsia="fr-FR" w:bidi="fr-FR"/>
      </w:rPr>
    </w:lvl>
    <w:lvl w:ilvl="3" w:tplc="560EC3D0">
      <w:numFmt w:val="bullet"/>
      <w:lvlText w:val="•"/>
      <w:lvlJc w:val="left"/>
      <w:pPr>
        <w:ind w:left="3716" w:hanging="358"/>
      </w:pPr>
      <w:rPr>
        <w:rFonts w:hint="default"/>
        <w:lang w:val="fr-FR" w:eastAsia="fr-FR" w:bidi="fr-FR"/>
      </w:rPr>
    </w:lvl>
    <w:lvl w:ilvl="4" w:tplc="B06C8F9A">
      <w:numFmt w:val="bullet"/>
      <w:lvlText w:val="•"/>
      <w:lvlJc w:val="left"/>
      <w:pPr>
        <w:ind w:left="4595" w:hanging="358"/>
      </w:pPr>
      <w:rPr>
        <w:rFonts w:hint="default"/>
        <w:lang w:val="fr-FR" w:eastAsia="fr-FR" w:bidi="fr-FR"/>
      </w:rPr>
    </w:lvl>
    <w:lvl w:ilvl="5" w:tplc="94E0D196">
      <w:numFmt w:val="bullet"/>
      <w:lvlText w:val="•"/>
      <w:lvlJc w:val="left"/>
      <w:pPr>
        <w:ind w:left="5473" w:hanging="358"/>
      </w:pPr>
      <w:rPr>
        <w:rFonts w:hint="default"/>
        <w:lang w:val="fr-FR" w:eastAsia="fr-FR" w:bidi="fr-FR"/>
      </w:rPr>
    </w:lvl>
    <w:lvl w:ilvl="6" w:tplc="257A3A26">
      <w:numFmt w:val="bullet"/>
      <w:lvlText w:val="•"/>
      <w:lvlJc w:val="left"/>
      <w:pPr>
        <w:ind w:left="6352" w:hanging="358"/>
      </w:pPr>
      <w:rPr>
        <w:rFonts w:hint="default"/>
        <w:lang w:val="fr-FR" w:eastAsia="fr-FR" w:bidi="fr-FR"/>
      </w:rPr>
    </w:lvl>
    <w:lvl w:ilvl="7" w:tplc="38D6B702">
      <w:numFmt w:val="bullet"/>
      <w:lvlText w:val="•"/>
      <w:lvlJc w:val="left"/>
      <w:pPr>
        <w:ind w:left="7230" w:hanging="358"/>
      </w:pPr>
      <w:rPr>
        <w:rFonts w:hint="default"/>
        <w:lang w:val="fr-FR" w:eastAsia="fr-FR" w:bidi="fr-FR"/>
      </w:rPr>
    </w:lvl>
    <w:lvl w:ilvl="8" w:tplc="50403812">
      <w:numFmt w:val="bullet"/>
      <w:lvlText w:val="•"/>
      <w:lvlJc w:val="left"/>
      <w:pPr>
        <w:ind w:left="8109" w:hanging="358"/>
      </w:pPr>
      <w:rPr>
        <w:rFonts w:hint="default"/>
        <w:lang w:val="fr-FR" w:eastAsia="fr-FR" w:bidi="fr-FR"/>
      </w:rPr>
    </w:lvl>
  </w:abstractNum>
  <w:abstractNum w:abstractNumId="4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45" w15:restartNumberingAfterBreak="0">
    <w:nsid w:val="449F5B46"/>
    <w:multiLevelType w:val="hybridMultilevel"/>
    <w:tmpl w:val="8A44E81C"/>
    <w:lvl w:ilvl="0" w:tplc="28360F18">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78D4C630">
      <w:numFmt w:val="bullet"/>
      <w:lvlText w:val="•"/>
      <w:lvlJc w:val="left"/>
      <w:pPr>
        <w:ind w:left="2246" w:hanging="360"/>
      </w:pPr>
      <w:rPr>
        <w:rFonts w:hint="default"/>
        <w:lang w:val="fr-FR" w:eastAsia="fr-FR" w:bidi="fr-FR"/>
      </w:rPr>
    </w:lvl>
    <w:lvl w:ilvl="2" w:tplc="BD8E8218">
      <w:numFmt w:val="bullet"/>
      <w:lvlText w:val="•"/>
      <w:lvlJc w:val="left"/>
      <w:pPr>
        <w:ind w:left="3093" w:hanging="360"/>
      </w:pPr>
      <w:rPr>
        <w:rFonts w:hint="default"/>
        <w:lang w:val="fr-FR" w:eastAsia="fr-FR" w:bidi="fr-FR"/>
      </w:rPr>
    </w:lvl>
    <w:lvl w:ilvl="3" w:tplc="57D4F16C">
      <w:numFmt w:val="bullet"/>
      <w:lvlText w:val="•"/>
      <w:lvlJc w:val="left"/>
      <w:pPr>
        <w:ind w:left="3939" w:hanging="360"/>
      </w:pPr>
      <w:rPr>
        <w:rFonts w:hint="default"/>
        <w:lang w:val="fr-FR" w:eastAsia="fr-FR" w:bidi="fr-FR"/>
      </w:rPr>
    </w:lvl>
    <w:lvl w:ilvl="4" w:tplc="743A69CE">
      <w:numFmt w:val="bullet"/>
      <w:lvlText w:val="•"/>
      <w:lvlJc w:val="left"/>
      <w:pPr>
        <w:ind w:left="4786" w:hanging="360"/>
      </w:pPr>
      <w:rPr>
        <w:rFonts w:hint="default"/>
        <w:lang w:val="fr-FR" w:eastAsia="fr-FR" w:bidi="fr-FR"/>
      </w:rPr>
    </w:lvl>
    <w:lvl w:ilvl="5" w:tplc="83A6F812">
      <w:numFmt w:val="bullet"/>
      <w:lvlText w:val="•"/>
      <w:lvlJc w:val="left"/>
      <w:pPr>
        <w:ind w:left="5633" w:hanging="360"/>
      </w:pPr>
      <w:rPr>
        <w:rFonts w:hint="default"/>
        <w:lang w:val="fr-FR" w:eastAsia="fr-FR" w:bidi="fr-FR"/>
      </w:rPr>
    </w:lvl>
    <w:lvl w:ilvl="6" w:tplc="8A2404B6">
      <w:numFmt w:val="bullet"/>
      <w:lvlText w:val="•"/>
      <w:lvlJc w:val="left"/>
      <w:pPr>
        <w:ind w:left="6479" w:hanging="360"/>
      </w:pPr>
      <w:rPr>
        <w:rFonts w:hint="default"/>
        <w:lang w:val="fr-FR" w:eastAsia="fr-FR" w:bidi="fr-FR"/>
      </w:rPr>
    </w:lvl>
    <w:lvl w:ilvl="7" w:tplc="324849FC">
      <w:numFmt w:val="bullet"/>
      <w:lvlText w:val="•"/>
      <w:lvlJc w:val="left"/>
      <w:pPr>
        <w:ind w:left="7326" w:hanging="360"/>
      </w:pPr>
      <w:rPr>
        <w:rFonts w:hint="default"/>
        <w:lang w:val="fr-FR" w:eastAsia="fr-FR" w:bidi="fr-FR"/>
      </w:rPr>
    </w:lvl>
    <w:lvl w:ilvl="8" w:tplc="CBF4CE5C">
      <w:numFmt w:val="bullet"/>
      <w:lvlText w:val="•"/>
      <w:lvlJc w:val="left"/>
      <w:pPr>
        <w:ind w:left="8173" w:hanging="360"/>
      </w:pPr>
      <w:rPr>
        <w:rFonts w:hint="default"/>
        <w:lang w:val="fr-FR" w:eastAsia="fr-FR" w:bidi="fr-FR"/>
      </w:rPr>
    </w:lvl>
  </w:abstractNum>
  <w:abstractNum w:abstractNumId="46" w15:restartNumberingAfterBreak="0">
    <w:nsid w:val="45FD373A"/>
    <w:multiLevelType w:val="multilevel"/>
    <w:tmpl w:val="C39827AC"/>
    <w:lvl w:ilvl="0">
      <w:start w:val="7"/>
      <w:numFmt w:val="decimal"/>
      <w:lvlText w:val="%1"/>
      <w:lvlJc w:val="left"/>
      <w:pPr>
        <w:ind w:left="360" w:hanging="360"/>
      </w:pPr>
      <w:rPr>
        <w:rFonts w:hint="default"/>
      </w:rPr>
    </w:lvl>
    <w:lvl w:ilvl="1">
      <w:start w:val="9"/>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5720" w:hanging="72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580" w:hanging="108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440" w:hanging="1440"/>
      </w:pPr>
      <w:rPr>
        <w:rFonts w:hint="default"/>
      </w:rPr>
    </w:lvl>
  </w:abstractNum>
  <w:abstractNum w:abstractNumId="4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8" w15:restartNumberingAfterBreak="0">
    <w:nsid w:val="46625EEA"/>
    <w:multiLevelType w:val="multilevel"/>
    <w:tmpl w:val="A830DBF2"/>
    <w:lvl w:ilvl="0">
      <w:start w:val="1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9" w15:restartNumberingAfterBreak="0">
    <w:nsid w:val="48411A0A"/>
    <w:multiLevelType w:val="hybridMultilevel"/>
    <w:tmpl w:val="29088CE6"/>
    <w:lvl w:ilvl="0" w:tplc="EF7C0C38">
      <w:start w:val="1"/>
      <w:numFmt w:val="lowerLetter"/>
      <w:lvlText w:val="(%1)"/>
      <w:lvlJc w:val="left"/>
      <w:pPr>
        <w:ind w:left="1534" w:hanging="425"/>
      </w:pPr>
      <w:rPr>
        <w:rFonts w:ascii="Times New Roman" w:eastAsia="Times New Roman" w:hAnsi="Times New Roman" w:cs="Times New Roman" w:hint="default"/>
        <w:w w:val="100"/>
        <w:sz w:val="22"/>
        <w:szCs w:val="22"/>
        <w:lang w:val="fr-FR" w:eastAsia="fr-FR" w:bidi="fr-FR"/>
      </w:rPr>
    </w:lvl>
    <w:lvl w:ilvl="1" w:tplc="44387044">
      <w:numFmt w:val="bullet"/>
      <w:lvlText w:val="•"/>
      <w:lvlJc w:val="left"/>
      <w:pPr>
        <w:ind w:left="2372" w:hanging="425"/>
      </w:pPr>
      <w:rPr>
        <w:rFonts w:hint="default"/>
        <w:lang w:val="fr-FR" w:eastAsia="fr-FR" w:bidi="fr-FR"/>
      </w:rPr>
    </w:lvl>
    <w:lvl w:ilvl="2" w:tplc="426ECC7C">
      <w:numFmt w:val="bullet"/>
      <w:lvlText w:val="•"/>
      <w:lvlJc w:val="left"/>
      <w:pPr>
        <w:ind w:left="3205" w:hanging="425"/>
      </w:pPr>
      <w:rPr>
        <w:rFonts w:hint="default"/>
        <w:lang w:val="fr-FR" w:eastAsia="fr-FR" w:bidi="fr-FR"/>
      </w:rPr>
    </w:lvl>
    <w:lvl w:ilvl="3" w:tplc="67B05E4C">
      <w:numFmt w:val="bullet"/>
      <w:lvlText w:val="•"/>
      <w:lvlJc w:val="left"/>
      <w:pPr>
        <w:ind w:left="4037" w:hanging="425"/>
      </w:pPr>
      <w:rPr>
        <w:rFonts w:hint="default"/>
        <w:lang w:val="fr-FR" w:eastAsia="fr-FR" w:bidi="fr-FR"/>
      </w:rPr>
    </w:lvl>
    <w:lvl w:ilvl="4" w:tplc="1CD8E210">
      <w:numFmt w:val="bullet"/>
      <w:lvlText w:val="•"/>
      <w:lvlJc w:val="left"/>
      <w:pPr>
        <w:ind w:left="4870" w:hanging="425"/>
      </w:pPr>
      <w:rPr>
        <w:rFonts w:hint="default"/>
        <w:lang w:val="fr-FR" w:eastAsia="fr-FR" w:bidi="fr-FR"/>
      </w:rPr>
    </w:lvl>
    <w:lvl w:ilvl="5" w:tplc="2A764F2E">
      <w:numFmt w:val="bullet"/>
      <w:lvlText w:val="•"/>
      <w:lvlJc w:val="left"/>
      <w:pPr>
        <w:ind w:left="5703" w:hanging="425"/>
      </w:pPr>
      <w:rPr>
        <w:rFonts w:hint="default"/>
        <w:lang w:val="fr-FR" w:eastAsia="fr-FR" w:bidi="fr-FR"/>
      </w:rPr>
    </w:lvl>
    <w:lvl w:ilvl="6" w:tplc="E59EA4AC">
      <w:numFmt w:val="bullet"/>
      <w:lvlText w:val="•"/>
      <w:lvlJc w:val="left"/>
      <w:pPr>
        <w:ind w:left="6535" w:hanging="425"/>
      </w:pPr>
      <w:rPr>
        <w:rFonts w:hint="default"/>
        <w:lang w:val="fr-FR" w:eastAsia="fr-FR" w:bidi="fr-FR"/>
      </w:rPr>
    </w:lvl>
    <w:lvl w:ilvl="7" w:tplc="FAF8C7F8">
      <w:numFmt w:val="bullet"/>
      <w:lvlText w:val="•"/>
      <w:lvlJc w:val="left"/>
      <w:pPr>
        <w:ind w:left="7368" w:hanging="425"/>
      </w:pPr>
      <w:rPr>
        <w:rFonts w:hint="default"/>
        <w:lang w:val="fr-FR" w:eastAsia="fr-FR" w:bidi="fr-FR"/>
      </w:rPr>
    </w:lvl>
    <w:lvl w:ilvl="8" w:tplc="00C495D0">
      <w:numFmt w:val="bullet"/>
      <w:lvlText w:val="•"/>
      <w:lvlJc w:val="left"/>
      <w:pPr>
        <w:ind w:left="8201" w:hanging="425"/>
      </w:pPr>
      <w:rPr>
        <w:rFonts w:hint="default"/>
        <w:lang w:val="fr-FR" w:eastAsia="fr-FR" w:bidi="fr-FR"/>
      </w:rPr>
    </w:lvl>
  </w:abstractNum>
  <w:abstractNum w:abstractNumId="50" w15:restartNumberingAfterBreak="0">
    <w:nsid w:val="4A765E27"/>
    <w:multiLevelType w:val="multilevel"/>
    <w:tmpl w:val="7A16102E"/>
    <w:lvl w:ilvl="0">
      <w:start w:val="3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1" w15:restartNumberingAfterBreak="0">
    <w:nsid w:val="4BE274A8"/>
    <w:multiLevelType w:val="multilevel"/>
    <w:tmpl w:val="1F127CBE"/>
    <w:lvl w:ilvl="0">
      <w:start w:val="3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2" w15:restartNumberingAfterBreak="0">
    <w:nsid w:val="4C17548A"/>
    <w:multiLevelType w:val="multilevel"/>
    <w:tmpl w:val="2CB8EB4E"/>
    <w:lvl w:ilvl="0">
      <w:start w:val="2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3" w15:restartNumberingAfterBreak="0">
    <w:nsid w:val="4D2D6BBA"/>
    <w:multiLevelType w:val="multilevel"/>
    <w:tmpl w:val="B1104D02"/>
    <w:lvl w:ilvl="0">
      <w:start w:val="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4" w15:restartNumberingAfterBreak="0">
    <w:nsid w:val="4EE975BD"/>
    <w:multiLevelType w:val="hybridMultilevel"/>
    <w:tmpl w:val="3DB6040A"/>
    <w:lvl w:ilvl="0" w:tplc="3A16AE28">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8B2868C">
      <w:numFmt w:val="bullet"/>
      <w:lvlText w:val="•"/>
      <w:lvlJc w:val="left"/>
      <w:pPr>
        <w:ind w:left="2246" w:hanging="425"/>
      </w:pPr>
      <w:rPr>
        <w:rFonts w:hint="default"/>
        <w:lang w:val="fr-FR" w:eastAsia="fr-FR" w:bidi="fr-FR"/>
      </w:rPr>
    </w:lvl>
    <w:lvl w:ilvl="2" w:tplc="496C053A">
      <w:numFmt w:val="bullet"/>
      <w:lvlText w:val="•"/>
      <w:lvlJc w:val="left"/>
      <w:pPr>
        <w:ind w:left="3093" w:hanging="425"/>
      </w:pPr>
      <w:rPr>
        <w:rFonts w:hint="default"/>
        <w:lang w:val="fr-FR" w:eastAsia="fr-FR" w:bidi="fr-FR"/>
      </w:rPr>
    </w:lvl>
    <w:lvl w:ilvl="3" w:tplc="FAE274FC">
      <w:numFmt w:val="bullet"/>
      <w:lvlText w:val="•"/>
      <w:lvlJc w:val="left"/>
      <w:pPr>
        <w:ind w:left="3939" w:hanging="425"/>
      </w:pPr>
      <w:rPr>
        <w:rFonts w:hint="default"/>
        <w:lang w:val="fr-FR" w:eastAsia="fr-FR" w:bidi="fr-FR"/>
      </w:rPr>
    </w:lvl>
    <w:lvl w:ilvl="4" w:tplc="60EA88E0">
      <w:numFmt w:val="bullet"/>
      <w:lvlText w:val="•"/>
      <w:lvlJc w:val="left"/>
      <w:pPr>
        <w:ind w:left="4786" w:hanging="425"/>
      </w:pPr>
      <w:rPr>
        <w:rFonts w:hint="default"/>
        <w:lang w:val="fr-FR" w:eastAsia="fr-FR" w:bidi="fr-FR"/>
      </w:rPr>
    </w:lvl>
    <w:lvl w:ilvl="5" w:tplc="5D0886FA">
      <w:numFmt w:val="bullet"/>
      <w:lvlText w:val="•"/>
      <w:lvlJc w:val="left"/>
      <w:pPr>
        <w:ind w:left="5633" w:hanging="425"/>
      </w:pPr>
      <w:rPr>
        <w:rFonts w:hint="default"/>
        <w:lang w:val="fr-FR" w:eastAsia="fr-FR" w:bidi="fr-FR"/>
      </w:rPr>
    </w:lvl>
    <w:lvl w:ilvl="6" w:tplc="B4E2C7E8">
      <w:numFmt w:val="bullet"/>
      <w:lvlText w:val="•"/>
      <w:lvlJc w:val="left"/>
      <w:pPr>
        <w:ind w:left="6479" w:hanging="425"/>
      </w:pPr>
      <w:rPr>
        <w:rFonts w:hint="default"/>
        <w:lang w:val="fr-FR" w:eastAsia="fr-FR" w:bidi="fr-FR"/>
      </w:rPr>
    </w:lvl>
    <w:lvl w:ilvl="7" w:tplc="B734F4AC">
      <w:numFmt w:val="bullet"/>
      <w:lvlText w:val="•"/>
      <w:lvlJc w:val="left"/>
      <w:pPr>
        <w:ind w:left="7326" w:hanging="425"/>
      </w:pPr>
      <w:rPr>
        <w:rFonts w:hint="default"/>
        <w:lang w:val="fr-FR" w:eastAsia="fr-FR" w:bidi="fr-FR"/>
      </w:rPr>
    </w:lvl>
    <w:lvl w:ilvl="8" w:tplc="F6AEFBCE">
      <w:numFmt w:val="bullet"/>
      <w:lvlText w:val="•"/>
      <w:lvlJc w:val="left"/>
      <w:pPr>
        <w:ind w:left="8173" w:hanging="425"/>
      </w:pPr>
      <w:rPr>
        <w:rFonts w:hint="default"/>
        <w:lang w:val="fr-FR" w:eastAsia="fr-FR" w:bidi="fr-FR"/>
      </w:rPr>
    </w:lvl>
  </w:abstractNum>
  <w:abstractNum w:abstractNumId="55" w15:restartNumberingAfterBreak="0">
    <w:nsid w:val="50F928CB"/>
    <w:multiLevelType w:val="multilevel"/>
    <w:tmpl w:val="9C68BF10"/>
    <w:lvl w:ilvl="0">
      <w:start w:val="1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6" w15:restartNumberingAfterBreak="0">
    <w:nsid w:val="51AF7486"/>
    <w:multiLevelType w:val="multilevel"/>
    <w:tmpl w:val="8418285C"/>
    <w:lvl w:ilvl="0">
      <w:start w:val="1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8" w15:restartNumberingAfterBreak="0">
    <w:nsid w:val="56F238DF"/>
    <w:multiLevelType w:val="multilevel"/>
    <w:tmpl w:val="93E8DA0E"/>
    <w:lvl w:ilvl="0">
      <w:start w:val="3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9" w15:restartNumberingAfterBreak="0">
    <w:nsid w:val="59E74110"/>
    <w:multiLevelType w:val="hybridMultilevel"/>
    <w:tmpl w:val="9CEA4BEE"/>
    <w:lvl w:ilvl="0" w:tplc="4E34B4CC">
      <w:start w:val="1"/>
      <w:numFmt w:val="lowerLetter"/>
      <w:lvlText w:val="%1)"/>
      <w:lvlJc w:val="left"/>
      <w:pPr>
        <w:ind w:left="1392" w:hanging="358"/>
      </w:pPr>
      <w:rPr>
        <w:rFonts w:ascii="Times New Roman" w:eastAsia="Times New Roman" w:hAnsi="Times New Roman" w:cs="Times New Roman" w:hint="default"/>
        <w:w w:val="100"/>
        <w:sz w:val="22"/>
        <w:szCs w:val="22"/>
        <w:lang w:val="fr-FR" w:eastAsia="fr-FR" w:bidi="fr-FR"/>
      </w:rPr>
    </w:lvl>
    <w:lvl w:ilvl="1" w:tplc="9A5673A8">
      <w:numFmt w:val="bullet"/>
      <w:lvlText w:val="•"/>
      <w:lvlJc w:val="left"/>
      <w:pPr>
        <w:ind w:left="2246" w:hanging="358"/>
      </w:pPr>
      <w:rPr>
        <w:rFonts w:hint="default"/>
        <w:lang w:val="fr-FR" w:eastAsia="fr-FR" w:bidi="fr-FR"/>
      </w:rPr>
    </w:lvl>
    <w:lvl w:ilvl="2" w:tplc="515A7F02">
      <w:numFmt w:val="bullet"/>
      <w:lvlText w:val="•"/>
      <w:lvlJc w:val="left"/>
      <w:pPr>
        <w:ind w:left="3093" w:hanging="358"/>
      </w:pPr>
      <w:rPr>
        <w:rFonts w:hint="default"/>
        <w:lang w:val="fr-FR" w:eastAsia="fr-FR" w:bidi="fr-FR"/>
      </w:rPr>
    </w:lvl>
    <w:lvl w:ilvl="3" w:tplc="D3D08534">
      <w:numFmt w:val="bullet"/>
      <w:lvlText w:val="•"/>
      <w:lvlJc w:val="left"/>
      <w:pPr>
        <w:ind w:left="3939" w:hanging="358"/>
      </w:pPr>
      <w:rPr>
        <w:rFonts w:hint="default"/>
        <w:lang w:val="fr-FR" w:eastAsia="fr-FR" w:bidi="fr-FR"/>
      </w:rPr>
    </w:lvl>
    <w:lvl w:ilvl="4" w:tplc="9D00A572">
      <w:numFmt w:val="bullet"/>
      <w:lvlText w:val="•"/>
      <w:lvlJc w:val="left"/>
      <w:pPr>
        <w:ind w:left="4786" w:hanging="358"/>
      </w:pPr>
      <w:rPr>
        <w:rFonts w:hint="default"/>
        <w:lang w:val="fr-FR" w:eastAsia="fr-FR" w:bidi="fr-FR"/>
      </w:rPr>
    </w:lvl>
    <w:lvl w:ilvl="5" w:tplc="9514BC8A">
      <w:numFmt w:val="bullet"/>
      <w:lvlText w:val="•"/>
      <w:lvlJc w:val="left"/>
      <w:pPr>
        <w:ind w:left="5633" w:hanging="358"/>
      </w:pPr>
      <w:rPr>
        <w:rFonts w:hint="default"/>
        <w:lang w:val="fr-FR" w:eastAsia="fr-FR" w:bidi="fr-FR"/>
      </w:rPr>
    </w:lvl>
    <w:lvl w:ilvl="6" w:tplc="9476E5AE">
      <w:numFmt w:val="bullet"/>
      <w:lvlText w:val="•"/>
      <w:lvlJc w:val="left"/>
      <w:pPr>
        <w:ind w:left="6479" w:hanging="358"/>
      </w:pPr>
      <w:rPr>
        <w:rFonts w:hint="default"/>
        <w:lang w:val="fr-FR" w:eastAsia="fr-FR" w:bidi="fr-FR"/>
      </w:rPr>
    </w:lvl>
    <w:lvl w:ilvl="7" w:tplc="CD04D214">
      <w:numFmt w:val="bullet"/>
      <w:lvlText w:val="•"/>
      <w:lvlJc w:val="left"/>
      <w:pPr>
        <w:ind w:left="7326" w:hanging="358"/>
      </w:pPr>
      <w:rPr>
        <w:rFonts w:hint="default"/>
        <w:lang w:val="fr-FR" w:eastAsia="fr-FR" w:bidi="fr-FR"/>
      </w:rPr>
    </w:lvl>
    <w:lvl w:ilvl="8" w:tplc="F306EE8E">
      <w:numFmt w:val="bullet"/>
      <w:lvlText w:val="•"/>
      <w:lvlJc w:val="left"/>
      <w:pPr>
        <w:ind w:left="8173" w:hanging="358"/>
      </w:pPr>
      <w:rPr>
        <w:rFonts w:hint="default"/>
        <w:lang w:val="fr-FR" w:eastAsia="fr-FR" w:bidi="fr-FR"/>
      </w:rPr>
    </w:lvl>
  </w:abstractNum>
  <w:abstractNum w:abstractNumId="60"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2" w15:restartNumberingAfterBreak="0">
    <w:nsid w:val="5F2C75EE"/>
    <w:multiLevelType w:val="multilevel"/>
    <w:tmpl w:val="0CDCB02A"/>
    <w:lvl w:ilvl="0">
      <w:start w:val="2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4" w15:restartNumberingAfterBreak="0">
    <w:nsid w:val="61D32DBD"/>
    <w:multiLevelType w:val="hybridMultilevel"/>
    <w:tmpl w:val="F2CADB32"/>
    <w:lvl w:ilvl="0" w:tplc="BA386EDC">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798419AE">
      <w:numFmt w:val="bullet"/>
      <w:lvlText w:val="•"/>
      <w:lvlJc w:val="left"/>
      <w:pPr>
        <w:ind w:left="3002" w:hanging="425"/>
      </w:pPr>
      <w:rPr>
        <w:rFonts w:hint="default"/>
        <w:lang w:val="fr-FR" w:eastAsia="fr-FR" w:bidi="fr-FR"/>
      </w:rPr>
    </w:lvl>
    <w:lvl w:ilvl="2" w:tplc="757EE728">
      <w:numFmt w:val="bullet"/>
      <w:lvlText w:val="•"/>
      <w:lvlJc w:val="left"/>
      <w:pPr>
        <w:ind w:left="3765" w:hanging="425"/>
      </w:pPr>
      <w:rPr>
        <w:rFonts w:hint="default"/>
        <w:lang w:val="fr-FR" w:eastAsia="fr-FR" w:bidi="fr-FR"/>
      </w:rPr>
    </w:lvl>
    <w:lvl w:ilvl="3" w:tplc="A1F253B6">
      <w:numFmt w:val="bullet"/>
      <w:lvlText w:val="•"/>
      <w:lvlJc w:val="left"/>
      <w:pPr>
        <w:ind w:left="4527" w:hanging="425"/>
      </w:pPr>
      <w:rPr>
        <w:rFonts w:hint="default"/>
        <w:lang w:val="fr-FR" w:eastAsia="fr-FR" w:bidi="fr-FR"/>
      </w:rPr>
    </w:lvl>
    <w:lvl w:ilvl="4" w:tplc="CD828876">
      <w:numFmt w:val="bullet"/>
      <w:lvlText w:val="•"/>
      <w:lvlJc w:val="left"/>
      <w:pPr>
        <w:ind w:left="5290" w:hanging="425"/>
      </w:pPr>
      <w:rPr>
        <w:rFonts w:hint="default"/>
        <w:lang w:val="fr-FR" w:eastAsia="fr-FR" w:bidi="fr-FR"/>
      </w:rPr>
    </w:lvl>
    <w:lvl w:ilvl="5" w:tplc="8AECFED4">
      <w:numFmt w:val="bullet"/>
      <w:lvlText w:val="•"/>
      <w:lvlJc w:val="left"/>
      <w:pPr>
        <w:ind w:left="6053" w:hanging="425"/>
      </w:pPr>
      <w:rPr>
        <w:rFonts w:hint="default"/>
        <w:lang w:val="fr-FR" w:eastAsia="fr-FR" w:bidi="fr-FR"/>
      </w:rPr>
    </w:lvl>
    <w:lvl w:ilvl="6" w:tplc="C3C05542">
      <w:numFmt w:val="bullet"/>
      <w:lvlText w:val="•"/>
      <w:lvlJc w:val="left"/>
      <w:pPr>
        <w:ind w:left="6815" w:hanging="425"/>
      </w:pPr>
      <w:rPr>
        <w:rFonts w:hint="default"/>
        <w:lang w:val="fr-FR" w:eastAsia="fr-FR" w:bidi="fr-FR"/>
      </w:rPr>
    </w:lvl>
    <w:lvl w:ilvl="7" w:tplc="42F8B4DA">
      <w:numFmt w:val="bullet"/>
      <w:lvlText w:val="•"/>
      <w:lvlJc w:val="left"/>
      <w:pPr>
        <w:ind w:left="7578" w:hanging="425"/>
      </w:pPr>
      <w:rPr>
        <w:rFonts w:hint="default"/>
        <w:lang w:val="fr-FR" w:eastAsia="fr-FR" w:bidi="fr-FR"/>
      </w:rPr>
    </w:lvl>
    <w:lvl w:ilvl="8" w:tplc="98E07514">
      <w:numFmt w:val="bullet"/>
      <w:lvlText w:val="•"/>
      <w:lvlJc w:val="left"/>
      <w:pPr>
        <w:ind w:left="8341" w:hanging="425"/>
      </w:pPr>
      <w:rPr>
        <w:rFonts w:hint="default"/>
        <w:lang w:val="fr-FR" w:eastAsia="fr-FR" w:bidi="fr-FR"/>
      </w:rPr>
    </w:lvl>
  </w:abstractNum>
  <w:abstractNum w:abstractNumId="65" w15:restartNumberingAfterBreak="0">
    <w:nsid w:val="61E42084"/>
    <w:multiLevelType w:val="multilevel"/>
    <w:tmpl w:val="AD9E2B98"/>
    <w:lvl w:ilvl="0">
      <w:start w:val="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6"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67" w15:restartNumberingAfterBreak="0">
    <w:nsid w:val="6313288B"/>
    <w:multiLevelType w:val="multilevel"/>
    <w:tmpl w:val="CD2C9C46"/>
    <w:lvl w:ilvl="0">
      <w:start w:val="1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8" w15:restartNumberingAfterBreak="0">
    <w:nsid w:val="64902A9D"/>
    <w:multiLevelType w:val="multilevel"/>
    <w:tmpl w:val="A65208C4"/>
    <w:lvl w:ilvl="0">
      <w:start w:val="2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9" w15:restartNumberingAfterBreak="0">
    <w:nsid w:val="68BF30AF"/>
    <w:multiLevelType w:val="multilevel"/>
    <w:tmpl w:val="B0B0DAE6"/>
    <w:lvl w:ilvl="0">
      <w:start w:val="1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0" w15:restartNumberingAfterBreak="0">
    <w:nsid w:val="68F83756"/>
    <w:multiLevelType w:val="hybridMultilevel"/>
    <w:tmpl w:val="565C9ECA"/>
    <w:lvl w:ilvl="0" w:tplc="4080EE24">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9006ACC2">
      <w:numFmt w:val="bullet"/>
      <w:lvlText w:val="•"/>
      <w:lvlJc w:val="left"/>
      <w:pPr>
        <w:ind w:left="2750" w:hanging="317"/>
      </w:pPr>
      <w:rPr>
        <w:rFonts w:hint="default"/>
        <w:lang w:val="fr-FR" w:eastAsia="fr-FR" w:bidi="fr-FR"/>
      </w:rPr>
    </w:lvl>
    <w:lvl w:ilvl="2" w:tplc="09D4865C">
      <w:numFmt w:val="bullet"/>
      <w:lvlText w:val="•"/>
      <w:lvlJc w:val="left"/>
      <w:pPr>
        <w:ind w:left="3541" w:hanging="317"/>
      </w:pPr>
      <w:rPr>
        <w:rFonts w:hint="default"/>
        <w:lang w:val="fr-FR" w:eastAsia="fr-FR" w:bidi="fr-FR"/>
      </w:rPr>
    </w:lvl>
    <w:lvl w:ilvl="3" w:tplc="F542A718">
      <w:numFmt w:val="bullet"/>
      <w:lvlText w:val="•"/>
      <w:lvlJc w:val="left"/>
      <w:pPr>
        <w:ind w:left="4331" w:hanging="317"/>
      </w:pPr>
      <w:rPr>
        <w:rFonts w:hint="default"/>
        <w:lang w:val="fr-FR" w:eastAsia="fr-FR" w:bidi="fr-FR"/>
      </w:rPr>
    </w:lvl>
    <w:lvl w:ilvl="4" w:tplc="D9A4F864">
      <w:numFmt w:val="bullet"/>
      <w:lvlText w:val="•"/>
      <w:lvlJc w:val="left"/>
      <w:pPr>
        <w:ind w:left="5122" w:hanging="317"/>
      </w:pPr>
      <w:rPr>
        <w:rFonts w:hint="default"/>
        <w:lang w:val="fr-FR" w:eastAsia="fr-FR" w:bidi="fr-FR"/>
      </w:rPr>
    </w:lvl>
    <w:lvl w:ilvl="5" w:tplc="D19CD7A2">
      <w:numFmt w:val="bullet"/>
      <w:lvlText w:val="•"/>
      <w:lvlJc w:val="left"/>
      <w:pPr>
        <w:ind w:left="5913" w:hanging="317"/>
      </w:pPr>
      <w:rPr>
        <w:rFonts w:hint="default"/>
        <w:lang w:val="fr-FR" w:eastAsia="fr-FR" w:bidi="fr-FR"/>
      </w:rPr>
    </w:lvl>
    <w:lvl w:ilvl="6" w:tplc="24509D34">
      <w:numFmt w:val="bullet"/>
      <w:lvlText w:val="•"/>
      <w:lvlJc w:val="left"/>
      <w:pPr>
        <w:ind w:left="6703" w:hanging="317"/>
      </w:pPr>
      <w:rPr>
        <w:rFonts w:hint="default"/>
        <w:lang w:val="fr-FR" w:eastAsia="fr-FR" w:bidi="fr-FR"/>
      </w:rPr>
    </w:lvl>
    <w:lvl w:ilvl="7" w:tplc="82845F94">
      <w:numFmt w:val="bullet"/>
      <w:lvlText w:val="•"/>
      <w:lvlJc w:val="left"/>
      <w:pPr>
        <w:ind w:left="7494" w:hanging="317"/>
      </w:pPr>
      <w:rPr>
        <w:rFonts w:hint="default"/>
        <w:lang w:val="fr-FR" w:eastAsia="fr-FR" w:bidi="fr-FR"/>
      </w:rPr>
    </w:lvl>
    <w:lvl w:ilvl="8" w:tplc="07024D76">
      <w:numFmt w:val="bullet"/>
      <w:lvlText w:val="•"/>
      <w:lvlJc w:val="left"/>
      <w:pPr>
        <w:ind w:left="8285" w:hanging="317"/>
      </w:pPr>
      <w:rPr>
        <w:rFonts w:hint="default"/>
        <w:lang w:val="fr-FR" w:eastAsia="fr-FR" w:bidi="fr-FR"/>
      </w:rPr>
    </w:lvl>
  </w:abstractNum>
  <w:abstractNum w:abstractNumId="71" w15:restartNumberingAfterBreak="0">
    <w:nsid w:val="6A7B4BF1"/>
    <w:multiLevelType w:val="multilevel"/>
    <w:tmpl w:val="E9AC3122"/>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6BCF3620"/>
    <w:multiLevelType w:val="hybridMultilevel"/>
    <w:tmpl w:val="3CEEE002"/>
    <w:lvl w:ilvl="0" w:tplc="2A846244">
      <w:start w:val="1"/>
      <w:numFmt w:val="lowerLetter"/>
      <w:lvlText w:val="%1)"/>
      <w:lvlJc w:val="left"/>
      <w:pPr>
        <w:ind w:left="1392" w:hanging="425"/>
      </w:pPr>
      <w:rPr>
        <w:rFonts w:hint="default"/>
        <w:spacing w:val="-4"/>
        <w:w w:val="99"/>
        <w:lang w:val="fr-FR" w:eastAsia="fr-FR" w:bidi="fr-FR"/>
      </w:rPr>
    </w:lvl>
    <w:lvl w:ilvl="1" w:tplc="692C36B6">
      <w:numFmt w:val="bullet"/>
      <w:lvlText w:val="•"/>
      <w:lvlJc w:val="left"/>
      <w:pPr>
        <w:ind w:left="2246" w:hanging="425"/>
      </w:pPr>
      <w:rPr>
        <w:rFonts w:hint="default"/>
        <w:lang w:val="fr-FR" w:eastAsia="fr-FR" w:bidi="fr-FR"/>
      </w:rPr>
    </w:lvl>
    <w:lvl w:ilvl="2" w:tplc="5EE2A1F8">
      <w:numFmt w:val="bullet"/>
      <w:lvlText w:val="•"/>
      <w:lvlJc w:val="left"/>
      <w:pPr>
        <w:ind w:left="3093" w:hanging="425"/>
      </w:pPr>
      <w:rPr>
        <w:rFonts w:hint="default"/>
        <w:lang w:val="fr-FR" w:eastAsia="fr-FR" w:bidi="fr-FR"/>
      </w:rPr>
    </w:lvl>
    <w:lvl w:ilvl="3" w:tplc="5A4C68C6">
      <w:numFmt w:val="bullet"/>
      <w:lvlText w:val="•"/>
      <w:lvlJc w:val="left"/>
      <w:pPr>
        <w:ind w:left="3939" w:hanging="425"/>
      </w:pPr>
      <w:rPr>
        <w:rFonts w:hint="default"/>
        <w:lang w:val="fr-FR" w:eastAsia="fr-FR" w:bidi="fr-FR"/>
      </w:rPr>
    </w:lvl>
    <w:lvl w:ilvl="4" w:tplc="CE2AAB8A">
      <w:numFmt w:val="bullet"/>
      <w:lvlText w:val="•"/>
      <w:lvlJc w:val="left"/>
      <w:pPr>
        <w:ind w:left="4786" w:hanging="425"/>
      </w:pPr>
      <w:rPr>
        <w:rFonts w:hint="default"/>
        <w:lang w:val="fr-FR" w:eastAsia="fr-FR" w:bidi="fr-FR"/>
      </w:rPr>
    </w:lvl>
    <w:lvl w:ilvl="5" w:tplc="7F30D552">
      <w:numFmt w:val="bullet"/>
      <w:lvlText w:val="•"/>
      <w:lvlJc w:val="left"/>
      <w:pPr>
        <w:ind w:left="5633" w:hanging="425"/>
      </w:pPr>
      <w:rPr>
        <w:rFonts w:hint="default"/>
        <w:lang w:val="fr-FR" w:eastAsia="fr-FR" w:bidi="fr-FR"/>
      </w:rPr>
    </w:lvl>
    <w:lvl w:ilvl="6" w:tplc="6088C550">
      <w:numFmt w:val="bullet"/>
      <w:lvlText w:val="•"/>
      <w:lvlJc w:val="left"/>
      <w:pPr>
        <w:ind w:left="6479" w:hanging="425"/>
      </w:pPr>
      <w:rPr>
        <w:rFonts w:hint="default"/>
        <w:lang w:val="fr-FR" w:eastAsia="fr-FR" w:bidi="fr-FR"/>
      </w:rPr>
    </w:lvl>
    <w:lvl w:ilvl="7" w:tplc="44BE9F32">
      <w:numFmt w:val="bullet"/>
      <w:lvlText w:val="•"/>
      <w:lvlJc w:val="left"/>
      <w:pPr>
        <w:ind w:left="7326" w:hanging="425"/>
      </w:pPr>
      <w:rPr>
        <w:rFonts w:hint="default"/>
        <w:lang w:val="fr-FR" w:eastAsia="fr-FR" w:bidi="fr-FR"/>
      </w:rPr>
    </w:lvl>
    <w:lvl w:ilvl="8" w:tplc="AD6468D0">
      <w:numFmt w:val="bullet"/>
      <w:lvlText w:val="•"/>
      <w:lvlJc w:val="left"/>
      <w:pPr>
        <w:ind w:left="8173" w:hanging="425"/>
      </w:pPr>
      <w:rPr>
        <w:rFonts w:hint="default"/>
        <w:lang w:val="fr-FR" w:eastAsia="fr-FR" w:bidi="fr-FR"/>
      </w:rPr>
    </w:lvl>
  </w:abstractNum>
  <w:abstractNum w:abstractNumId="73" w15:restartNumberingAfterBreak="0">
    <w:nsid w:val="6BEF0B24"/>
    <w:multiLevelType w:val="multilevel"/>
    <w:tmpl w:val="3C4EC6F4"/>
    <w:lvl w:ilvl="0">
      <w:start w:val="1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76" w15:restartNumberingAfterBreak="0">
    <w:nsid w:val="6EF50125"/>
    <w:multiLevelType w:val="multilevel"/>
    <w:tmpl w:val="370AC174"/>
    <w:lvl w:ilvl="0">
      <w:start w:val="1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239437B"/>
    <w:multiLevelType w:val="multilevel"/>
    <w:tmpl w:val="38905E28"/>
    <w:lvl w:ilvl="0">
      <w:start w:val="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9" w15:restartNumberingAfterBreak="0">
    <w:nsid w:val="757E2285"/>
    <w:multiLevelType w:val="multilevel"/>
    <w:tmpl w:val="78721D82"/>
    <w:lvl w:ilvl="0">
      <w:start w:val="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0" w15:restartNumberingAfterBreak="0">
    <w:nsid w:val="76754232"/>
    <w:multiLevelType w:val="multilevel"/>
    <w:tmpl w:val="89BC7522"/>
    <w:lvl w:ilvl="0">
      <w:start w:val="4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1" w15:restartNumberingAfterBreak="0">
    <w:nsid w:val="79534A57"/>
    <w:multiLevelType w:val="multilevel"/>
    <w:tmpl w:val="06E6124A"/>
    <w:lvl w:ilvl="0">
      <w:start w:val="1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b/>
        <w:bCs/>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2" w15:restartNumberingAfterBreak="0">
    <w:nsid w:val="7A1D7248"/>
    <w:multiLevelType w:val="hybridMultilevel"/>
    <w:tmpl w:val="6EDC4F2E"/>
    <w:lvl w:ilvl="0" w:tplc="F0C6892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D9919D4"/>
    <w:multiLevelType w:val="multilevel"/>
    <w:tmpl w:val="068ECAF0"/>
    <w:lvl w:ilvl="0">
      <w:start w:val="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84" w15:restartNumberingAfterBreak="0">
    <w:nsid w:val="7F675C2F"/>
    <w:multiLevelType w:val="multilevel"/>
    <w:tmpl w:val="11A89F64"/>
    <w:lvl w:ilvl="0">
      <w:start w:val="3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num w:numId="1">
    <w:abstractNumId w:val="71"/>
  </w:num>
  <w:num w:numId="2">
    <w:abstractNumId w:val="1"/>
  </w:num>
  <w:num w:numId="3">
    <w:abstractNumId w:val="0"/>
  </w:num>
  <w:num w:numId="4">
    <w:abstractNumId w:val="60"/>
  </w:num>
  <w:num w:numId="5">
    <w:abstractNumId w:val="18"/>
  </w:num>
  <w:num w:numId="6">
    <w:abstractNumId w:val="44"/>
  </w:num>
  <w:num w:numId="7">
    <w:abstractNumId w:val="29"/>
  </w:num>
  <w:num w:numId="8">
    <w:abstractNumId w:val="42"/>
  </w:num>
  <w:num w:numId="9">
    <w:abstractNumId w:val="66"/>
  </w:num>
  <w:num w:numId="10">
    <w:abstractNumId w:val="75"/>
  </w:num>
  <w:num w:numId="11">
    <w:abstractNumId w:val="38"/>
  </w:num>
  <w:num w:numId="12">
    <w:abstractNumId w:val="63"/>
  </w:num>
  <w:num w:numId="13">
    <w:abstractNumId w:val="61"/>
  </w:num>
  <w:num w:numId="14">
    <w:abstractNumId w:val="47"/>
  </w:num>
  <w:num w:numId="15">
    <w:abstractNumId w:val="57"/>
  </w:num>
  <w:num w:numId="16">
    <w:abstractNumId w:val="24"/>
  </w:num>
  <w:num w:numId="17">
    <w:abstractNumId w:val="39"/>
  </w:num>
  <w:num w:numId="18">
    <w:abstractNumId w:val="20"/>
  </w:num>
  <w:num w:numId="19">
    <w:abstractNumId w:val="30"/>
  </w:num>
  <w:num w:numId="20">
    <w:abstractNumId w:val="77"/>
  </w:num>
  <w:num w:numId="21">
    <w:abstractNumId w:val="82"/>
  </w:num>
  <w:num w:numId="22">
    <w:abstractNumId w:val="70"/>
  </w:num>
  <w:num w:numId="23">
    <w:abstractNumId w:val="11"/>
  </w:num>
  <w:num w:numId="24">
    <w:abstractNumId w:val="17"/>
  </w:num>
  <w:num w:numId="25">
    <w:abstractNumId w:val="80"/>
  </w:num>
  <w:num w:numId="26">
    <w:abstractNumId w:val="4"/>
  </w:num>
  <w:num w:numId="27">
    <w:abstractNumId w:val="15"/>
  </w:num>
  <w:num w:numId="28">
    <w:abstractNumId w:val="59"/>
  </w:num>
  <w:num w:numId="29">
    <w:abstractNumId w:val="22"/>
  </w:num>
  <w:num w:numId="30">
    <w:abstractNumId w:val="8"/>
  </w:num>
  <w:num w:numId="31">
    <w:abstractNumId w:val="58"/>
  </w:num>
  <w:num w:numId="32">
    <w:abstractNumId w:val="72"/>
  </w:num>
  <w:num w:numId="33">
    <w:abstractNumId w:val="26"/>
  </w:num>
  <w:num w:numId="34">
    <w:abstractNumId w:val="25"/>
  </w:num>
  <w:num w:numId="35">
    <w:abstractNumId w:val="35"/>
  </w:num>
  <w:num w:numId="36">
    <w:abstractNumId w:val="21"/>
  </w:num>
  <w:num w:numId="37">
    <w:abstractNumId w:val="84"/>
  </w:num>
  <w:num w:numId="38">
    <w:abstractNumId w:val="50"/>
  </w:num>
  <w:num w:numId="39">
    <w:abstractNumId w:val="36"/>
  </w:num>
  <w:num w:numId="40">
    <w:abstractNumId w:val="51"/>
  </w:num>
  <w:num w:numId="41">
    <w:abstractNumId w:val="37"/>
  </w:num>
  <w:num w:numId="42">
    <w:abstractNumId w:val="14"/>
  </w:num>
  <w:num w:numId="43">
    <w:abstractNumId w:val="64"/>
  </w:num>
  <w:num w:numId="44">
    <w:abstractNumId w:val="7"/>
  </w:num>
  <w:num w:numId="45">
    <w:abstractNumId w:val="34"/>
  </w:num>
  <w:num w:numId="46">
    <w:abstractNumId w:val="28"/>
  </w:num>
  <w:num w:numId="47">
    <w:abstractNumId w:val="10"/>
  </w:num>
  <w:num w:numId="48">
    <w:abstractNumId w:val="6"/>
  </w:num>
  <w:num w:numId="49">
    <w:abstractNumId w:val="40"/>
  </w:num>
  <w:num w:numId="50">
    <w:abstractNumId w:val="62"/>
  </w:num>
  <w:num w:numId="51">
    <w:abstractNumId w:val="68"/>
  </w:num>
  <w:num w:numId="52">
    <w:abstractNumId w:val="52"/>
  </w:num>
  <w:num w:numId="53">
    <w:abstractNumId w:val="23"/>
  </w:num>
  <w:num w:numId="54">
    <w:abstractNumId w:val="32"/>
  </w:num>
  <w:num w:numId="55">
    <w:abstractNumId w:val="13"/>
  </w:num>
  <w:num w:numId="56">
    <w:abstractNumId w:val="19"/>
  </w:num>
  <w:num w:numId="57">
    <w:abstractNumId w:val="67"/>
  </w:num>
  <w:num w:numId="58">
    <w:abstractNumId w:val="73"/>
  </w:num>
  <w:num w:numId="59">
    <w:abstractNumId w:val="54"/>
  </w:num>
  <w:num w:numId="60">
    <w:abstractNumId w:val="56"/>
  </w:num>
  <w:num w:numId="61">
    <w:abstractNumId w:val="41"/>
  </w:num>
  <w:num w:numId="62">
    <w:abstractNumId w:val="31"/>
  </w:num>
  <w:num w:numId="63">
    <w:abstractNumId w:val="69"/>
  </w:num>
  <w:num w:numId="64">
    <w:abstractNumId w:val="55"/>
  </w:num>
  <w:num w:numId="65">
    <w:abstractNumId w:val="43"/>
  </w:num>
  <w:num w:numId="66">
    <w:abstractNumId w:val="45"/>
  </w:num>
  <w:num w:numId="67">
    <w:abstractNumId w:val="33"/>
  </w:num>
  <w:num w:numId="68">
    <w:abstractNumId w:val="81"/>
  </w:num>
  <w:num w:numId="69">
    <w:abstractNumId w:val="48"/>
  </w:num>
  <w:num w:numId="70">
    <w:abstractNumId w:val="12"/>
  </w:num>
  <w:num w:numId="71">
    <w:abstractNumId w:val="76"/>
  </w:num>
  <w:num w:numId="72">
    <w:abstractNumId w:val="16"/>
  </w:num>
  <w:num w:numId="73">
    <w:abstractNumId w:val="83"/>
  </w:num>
  <w:num w:numId="74">
    <w:abstractNumId w:val="65"/>
  </w:num>
  <w:num w:numId="75">
    <w:abstractNumId w:val="53"/>
  </w:num>
  <w:num w:numId="76">
    <w:abstractNumId w:val="79"/>
  </w:num>
  <w:num w:numId="77">
    <w:abstractNumId w:val="27"/>
  </w:num>
  <w:num w:numId="78">
    <w:abstractNumId w:val="49"/>
  </w:num>
  <w:num w:numId="79">
    <w:abstractNumId w:val="78"/>
  </w:num>
  <w:num w:numId="80">
    <w:abstractNumId w:val="9"/>
  </w:num>
  <w:num w:numId="81">
    <w:abstractNumId w:val="5"/>
  </w:num>
  <w:num w:numId="82">
    <w:abstractNumId w:val="71"/>
  </w:num>
  <w:num w:numId="83">
    <w:abstractNumId w:val="71"/>
  </w:num>
  <w:num w:numId="84">
    <w:abstractNumId w:val="46"/>
  </w:num>
  <w:num w:numId="85">
    <w:abstractNumId w:val="71"/>
  </w:num>
  <w:num w:numId="86">
    <w:abstractNumId w:val="3"/>
  </w:num>
  <w:num w:numId="87">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5F77"/>
    <w:rsid w:val="00006A1A"/>
    <w:rsid w:val="00006C61"/>
    <w:rsid w:val="00011271"/>
    <w:rsid w:val="00016DC6"/>
    <w:rsid w:val="00023094"/>
    <w:rsid w:val="000339D4"/>
    <w:rsid w:val="00033A20"/>
    <w:rsid w:val="000359FB"/>
    <w:rsid w:val="000366D7"/>
    <w:rsid w:val="0003789B"/>
    <w:rsid w:val="00040832"/>
    <w:rsid w:val="000427DA"/>
    <w:rsid w:val="00044E0D"/>
    <w:rsid w:val="00047A10"/>
    <w:rsid w:val="00051D85"/>
    <w:rsid w:val="000530F1"/>
    <w:rsid w:val="00053401"/>
    <w:rsid w:val="00057077"/>
    <w:rsid w:val="00061E96"/>
    <w:rsid w:val="00062765"/>
    <w:rsid w:val="00070187"/>
    <w:rsid w:val="00071FDC"/>
    <w:rsid w:val="00072FCD"/>
    <w:rsid w:val="000751CA"/>
    <w:rsid w:val="0008054B"/>
    <w:rsid w:val="000824EE"/>
    <w:rsid w:val="000832E5"/>
    <w:rsid w:val="0008449C"/>
    <w:rsid w:val="00086958"/>
    <w:rsid w:val="00087224"/>
    <w:rsid w:val="00090FC9"/>
    <w:rsid w:val="000934C6"/>
    <w:rsid w:val="000A20B7"/>
    <w:rsid w:val="000B0571"/>
    <w:rsid w:val="000B121C"/>
    <w:rsid w:val="000B4FE6"/>
    <w:rsid w:val="000B7416"/>
    <w:rsid w:val="000C2BAA"/>
    <w:rsid w:val="000C2FFF"/>
    <w:rsid w:val="000C31E3"/>
    <w:rsid w:val="000C4C80"/>
    <w:rsid w:val="000C55F2"/>
    <w:rsid w:val="000C6E30"/>
    <w:rsid w:val="000D35DA"/>
    <w:rsid w:val="000D3BFD"/>
    <w:rsid w:val="000D3DA8"/>
    <w:rsid w:val="000D53C4"/>
    <w:rsid w:val="000E001E"/>
    <w:rsid w:val="000E35A3"/>
    <w:rsid w:val="000E4CB1"/>
    <w:rsid w:val="000F206E"/>
    <w:rsid w:val="000F2599"/>
    <w:rsid w:val="000F2887"/>
    <w:rsid w:val="000F4640"/>
    <w:rsid w:val="000F5076"/>
    <w:rsid w:val="00101CF7"/>
    <w:rsid w:val="001074CE"/>
    <w:rsid w:val="00110F82"/>
    <w:rsid w:val="00111F83"/>
    <w:rsid w:val="0011405C"/>
    <w:rsid w:val="0011705C"/>
    <w:rsid w:val="00121FDD"/>
    <w:rsid w:val="00124678"/>
    <w:rsid w:val="00124BB1"/>
    <w:rsid w:val="001265F2"/>
    <w:rsid w:val="00126AF2"/>
    <w:rsid w:val="00132B25"/>
    <w:rsid w:val="00135C0C"/>
    <w:rsid w:val="00137B0B"/>
    <w:rsid w:val="00144426"/>
    <w:rsid w:val="00146A95"/>
    <w:rsid w:val="00147478"/>
    <w:rsid w:val="0015238E"/>
    <w:rsid w:val="00152DEC"/>
    <w:rsid w:val="00173A14"/>
    <w:rsid w:val="00174344"/>
    <w:rsid w:val="00175049"/>
    <w:rsid w:val="0018297E"/>
    <w:rsid w:val="00186098"/>
    <w:rsid w:val="00187039"/>
    <w:rsid w:val="001874DD"/>
    <w:rsid w:val="001930F1"/>
    <w:rsid w:val="001A02A2"/>
    <w:rsid w:val="001A52A4"/>
    <w:rsid w:val="001A5C4D"/>
    <w:rsid w:val="001B075C"/>
    <w:rsid w:val="001B0E47"/>
    <w:rsid w:val="001B58D7"/>
    <w:rsid w:val="001C336C"/>
    <w:rsid w:val="001C7238"/>
    <w:rsid w:val="001C7D7B"/>
    <w:rsid w:val="001D1474"/>
    <w:rsid w:val="001D1A9D"/>
    <w:rsid w:val="001D65C2"/>
    <w:rsid w:val="001E0EC6"/>
    <w:rsid w:val="001E1D6E"/>
    <w:rsid w:val="001E1F77"/>
    <w:rsid w:val="001E254A"/>
    <w:rsid w:val="001E26E5"/>
    <w:rsid w:val="001F0D5E"/>
    <w:rsid w:val="001F1AD0"/>
    <w:rsid w:val="001F1B16"/>
    <w:rsid w:val="001F2638"/>
    <w:rsid w:val="001F7D41"/>
    <w:rsid w:val="00202F5A"/>
    <w:rsid w:val="0020418E"/>
    <w:rsid w:val="00205E35"/>
    <w:rsid w:val="00207D06"/>
    <w:rsid w:val="00212B1D"/>
    <w:rsid w:val="00213A97"/>
    <w:rsid w:val="0021555F"/>
    <w:rsid w:val="00221C38"/>
    <w:rsid w:val="002250E9"/>
    <w:rsid w:val="00226B14"/>
    <w:rsid w:val="00232A40"/>
    <w:rsid w:val="00234418"/>
    <w:rsid w:val="0024276B"/>
    <w:rsid w:val="00243E49"/>
    <w:rsid w:val="00247C14"/>
    <w:rsid w:val="002506DE"/>
    <w:rsid w:val="0025367F"/>
    <w:rsid w:val="00256345"/>
    <w:rsid w:val="00257023"/>
    <w:rsid w:val="0025728B"/>
    <w:rsid w:val="002646BE"/>
    <w:rsid w:val="00264F8C"/>
    <w:rsid w:val="00266806"/>
    <w:rsid w:val="00270D2A"/>
    <w:rsid w:val="002747C3"/>
    <w:rsid w:val="00290792"/>
    <w:rsid w:val="0029133D"/>
    <w:rsid w:val="002913CC"/>
    <w:rsid w:val="00295E15"/>
    <w:rsid w:val="002972D0"/>
    <w:rsid w:val="002A34D3"/>
    <w:rsid w:val="002A496E"/>
    <w:rsid w:val="002A62E0"/>
    <w:rsid w:val="002A7372"/>
    <w:rsid w:val="002A7DFD"/>
    <w:rsid w:val="002B0683"/>
    <w:rsid w:val="002B1998"/>
    <w:rsid w:val="002B20ED"/>
    <w:rsid w:val="002B3407"/>
    <w:rsid w:val="002B4BA8"/>
    <w:rsid w:val="002B5865"/>
    <w:rsid w:val="002B7195"/>
    <w:rsid w:val="002C394B"/>
    <w:rsid w:val="002C5672"/>
    <w:rsid w:val="002C5DC4"/>
    <w:rsid w:val="002D2630"/>
    <w:rsid w:val="002D42AA"/>
    <w:rsid w:val="002D5879"/>
    <w:rsid w:val="002D64EF"/>
    <w:rsid w:val="002E25DF"/>
    <w:rsid w:val="002E2C7F"/>
    <w:rsid w:val="002E4657"/>
    <w:rsid w:val="002E755C"/>
    <w:rsid w:val="002F1723"/>
    <w:rsid w:val="002F4E6C"/>
    <w:rsid w:val="002F56E6"/>
    <w:rsid w:val="00302D95"/>
    <w:rsid w:val="00302E94"/>
    <w:rsid w:val="00302FB7"/>
    <w:rsid w:val="003110FE"/>
    <w:rsid w:val="00315FD3"/>
    <w:rsid w:val="003214BF"/>
    <w:rsid w:val="003246DC"/>
    <w:rsid w:val="00326294"/>
    <w:rsid w:val="00336848"/>
    <w:rsid w:val="003442CD"/>
    <w:rsid w:val="003460BB"/>
    <w:rsid w:val="003462F8"/>
    <w:rsid w:val="003601D0"/>
    <w:rsid w:val="0036122D"/>
    <w:rsid w:val="0036136C"/>
    <w:rsid w:val="00361ED1"/>
    <w:rsid w:val="003639F9"/>
    <w:rsid w:val="003701BC"/>
    <w:rsid w:val="0037119C"/>
    <w:rsid w:val="00373CEE"/>
    <w:rsid w:val="00392DCF"/>
    <w:rsid w:val="00394C7E"/>
    <w:rsid w:val="0039593C"/>
    <w:rsid w:val="003A343A"/>
    <w:rsid w:val="003A718E"/>
    <w:rsid w:val="003C141F"/>
    <w:rsid w:val="003C220B"/>
    <w:rsid w:val="003D1F31"/>
    <w:rsid w:val="003D30A3"/>
    <w:rsid w:val="003D6395"/>
    <w:rsid w:val="003E1845"/>
    <w:rsid w:val="003E1A9F"/>
    <w:rsid w:val="003E5714"/>
    <w:rsid w:val="003E60FF"/>
    <w:rsid w:val="003F4EF2"/>
    <w:rsid w:val="003F517E"/>
    <w:rsid w:val="00403EA6"/>
    <w:rsid w:val="004050DA"/>
    <w:rsid w:val="00410280"/>
    <w:rsid w:val="004212EA"/>
    <w:rsid w:val="0042392E"/>
    <w:rsid w:val="004302AD"/>
    <w:rsid w:val="0043610E"/>
    <w:rsid w:val="00437FFB"/>
    <w:rsid w:val="00440E53"/>
    <w:rsid w:val="004443F8"/>
    <w:rsid w:val="004447AD"/>
    <w:rsid w:val="0044635D"/>
    <w:rsid w:val="00446AA4"/>
    <w:rsid w:val="00446C2A"/>
    <w:rsid w:val="00451C15"/>
    <w:rsid w:val="0045347B"/>
    <w:rsid w:val="004540D9"/>
    <w:rsid w:val="004701B3"/>
    <w:rsid w:val="0047146D"/>
    <w:rsid w:val="00480F9E"/>
    <w:rsid w:val="0048291C"/>
    <w:rsid w:val="00483151"/>
    <w:rsid w:val="00485444"/>
    <w:rsid w:val="004953D9"/>
    <w:rsid w:val="004974E7"/>
    <w:rsid w:val="00497C38"/>
    <w:rsid w:val="004A4E5A"/>
    <w:rsid w:val="004A4E88"/>
    <w:rsid w:val="004B0905"/>
    <w:rsid w:val="004B47D7"/>
    <w:rsid w:val="004B7527"/>
    <w:rsid w:val="004B7C2F"/>
    <w:rsid w:val="004C6B71"/>
    <w:rsid w:val="004D47B4"/>
    <w:rsid w:val="004D4E2C"/>
    <w:rsid w:val="004D6B3C"/>
    <w:rsid w:val="004E00C9"/>
    <w:rsid w:val="004E2AD3"/>
    <w:rsid w:val="004E3301"/>
    <w:rsid w:val="004E4458"/>
    <w:rsid w:val="004E4DEC"/>
    <w:rsid w:val="004E5E3F"/>
    <w:rsid w:val="004E5E9C"/>
    <w:rsid w:val="004E6BA6"/>
    <w:rsid w:val="004E7248"/>
    <w:rsid w:val="004F1B12"/>
    <w:rsid w:val="004F1B97"/>
    <w:rsid w:val="004F3059"/>
    <w:rsid w:val="004F3A21"/>
    <w:rsid w:val="004F428F"/>
    <w:rsid w:val="004F5E13"/>
    <w:rsid w:val="005032DF"/>
    <w:rsid w:val="0051362A"/>
    <w:rsid w:val="00516E46"/>
    <w:rsid w:val="005211DE"/>
    <w:rsid w:val="005219CA"/>
    <w:rsid w:val="00521B12"/>
    <w:rsid w:val="00526346"/>
    <w:rsid w:val="0053254F"/>
    <w:rsid w:val="00533BD1"/>
    <w:rsid w:val="0053526F"/>
    <w:rsid w:val="00542C5C"/>
    <w:rsid w:val="005450B9"/>
    <w:rsid w:val="00545963"/>
    <w:rsid w:val="00547AF0"/>
    <w:rsid w:val="00552C6E"/>
    <w:rsid w:val="00552D40"/>
    <w:rsid w:val="00556095"/>
    <w:rsid w:val="0055609F"/>
    <w:rsid w:val="005605EB"/>
    <w:rsid w:val="00560679"/>
    <w:rsid w:val="0056134C"/>
    <w:rsid w:val="00563D8D"/>
    <w:rsid w:val="0057219D"/>
    <w:rsid w:val="005721D6"/>
    <w:rsid w:val="00573139"/>
    <w:rsid w:val="005765C2"/>
    <w:rsid w:val="0058059B"/>
    <w:rsid w:val="005832D0"/>
    <w:rsid w:val="00584668"/>
    <w:rsid w:val="00586E35"/>
    <w:rsid w:val="0059045F"/>
    <w:rsid w:val="00592761"/>
    <w:rsid w:val="005936BC"/>
    <w:rsid w:val="00593F85"/>
    <w:rsid w:val="005A06CF"/>
    <w:rsid w:val="005A2780"/>
    <w:rsid w:val="005A65C7"/>
    <w:rsid w:val="005B17CD"/>
    <w:rsid w:val="005B5044"/>
    <w:rsid w:val="005B5D5D"/>
    <w:rsid w:val="005C16CF"/>
    <w:rsid w:val="005C5185"/>
    <w:rsid w:val="005C6172"/>
    <w:rsid w:val="005D3912"/>
    <w:rsid w:val="005D4A31"/>
    <w:rsid w:val="005D4A77"/>
    <w:rsid w:val="005D56C7"/>
    <w:rsid w:val="005D724D"/>
    <w:rsid w:val="005D7F08"/>
    <w:rsid w:val="005E1D91"/>
    <w:rsid w:val="005E2075"/>
    <w:rsid w:val="005E2F1C"/>
    <w:rsid w:val="005F6403"/>
    <w:rsid w:val="00604989"/>
    <w:rsid w:val="00607ADB"/>
    <w:rsid w:val="006106D7"/>
    <w:rsid w:val="006113A8"/>
    <w:rsid w:val="00614005"/>
    <w:rsid w:val="00616791"/>
    <w:rsid w:val="0062188E"/>
    <w:rsid w:val="00624A3D"/>
    <w:rsid w:val="00624C89"/>
    <w:rsid w:val="00626F72"/>
    <w:rsid w:val="006330C1"/>
    <w:rsid w:val="00640C03"/>
    <w:rsid w:val="00641E20"/>
    <w:rsid w:val="00643046"/>
    <w:rsid w:val="006457F0"/>
    <w:rsid w:val="00650EA1"/>
    <w:rsid w:val="00661D04"/>
    <w:rsid w:val="0066296E"/>
    <w:rsid w:val="0066526D"/>
    <w:rsid w:val="00667EB7"/>
    <w:rsid w:val="00671478"/>
    <w:rsid w:val="00672AD3"/>
    <w:rsid w:val="006863E0"/>
    <w:rsid w:val="00694695"/>
    <w:rsid w:val="0069567A"/>
    <w:rsid w:val="006A3247"/>
    <w:rsid w:val="006A554E"/>
    <w:rsid w:val="006A55E9"/>
    <w:rsid w:val="006B4D7E"/>
    <w:rsid w:val="006B6BD1"/>
    <w:rsid w:val="006B7FF1"/>
    <w:rsid w:val="006C0B5F"/>
    <w:rsid w:val="006C3805"/>
    <w:rsid w:val="006C3EA2"/>
    <w:rsid w:val="006C5CAB"/>
    <w:rsid w:val="006C7534"/>
    <w:rsid w:val="006D2B0D"/>
    <w:rsid w:val="006D388F"/>
    <w:rsid w:val="006D4356"/>
    <w:rsid w:val="006D5617"/>
    <w:rsid w:val="006E0249"/>
    <w:rsid w:val="006E5280"/>
    <w:rsid w:val="006F2EF9"/>
    <w:rsid w:val="006F4931"/>
    <w:rsid w:val="00700A01"/>
    <w:rsid w:val="00700C7A"/>
    <w:rsid w:val="00700F94"/>
    <w:rsid w:val="007010AA"/>
    <w:rsid w:val="007076ED"/>
    <w:rsid w:val="00713272"/>
    <w:rsid w:val="007148A1"/>
    <w:rsid w:val="00715864"/>
    <w:rsid w:val="0072097E"/>
    <w:rsid w:val="00721263"/>
    <w:rsid w:val="00723D0E"/>
    <w:rsid w:val="00725281"/>
    <w:rsid w:val="007259AD"/>
    <w:rsid w:val="00730322"/>
    <w:rsid w:val="00730A8A"/>
    <w:rsid w:val="00730FB1"/>
    <w:rsid w:val="00733D06"/>
    <w:rsid w:val="00734BEE"/>
    <w:rsid w:val="007375EA"/>
    <w:rsid w:val="0074334B"/>
    <w:rsid w:val="00745C7C"/>
    <w:rsid w:val="00745D2F"/>
    <w:rsid w:val="00751FA6"/>
    <w:rsid w:val="007563C0"/>
    <w:rsid w:val="00762152"/>
    <w:rsid w:val="00762676"/>
    <w:rsid w:val="0076498A"/>
    <w:rsid w:val="00771843"/>
    <w:rsid w:val="00773AC9"/>
    <w:rsid w:val="00776C00"/>
    <w:rsid w:val="007832C5"/>
    <w:rsid w:val="00783B6A"/>
    <w:rsid w:val="007906CE"/>
    <w:rsid w:val="00791488"/>
    <w:rsid w:val="00793B77"/>
    <w:rsid w:val="00794625"/>
    <w:rsid w:val="00797DB2"/>
    <w:rsid w:val="007B1229"/>
    <w:rsid w:val="007B3A3F"/>
    <w:rsid w:val="007B65F1"/>
    <w:rsid w:val="007C72E0"/>
    <w:rsid w:val="007C768D"/>
    <w:rsid w:val="007C7987"/>
    <w:rsid w:val="007C7AD1"/>
    <w:rsid w:val="007C7F72"/>
    <w:rsid w:val="007D3142"/>
    <w:rsid w:val="007D6530"/>
    <w:rsid w:val="007E6654"/>
    <w:rsid w:val="007F1A4B"/>
    <w:rsid w:val="007F596D"/>
    <w:rsid w:val="00800A10"/>
    <w:rsid w:val="008041B6"/>
    <w:rsid w:val="00805B43"/>
    <w:rsid w:val="008061CE"/>
    <w:rsid w:val="008076AE"/>
    <w:rsid w:val="00810A62"/>
    <w:rsid w:val="00815A56"/>
    <w:rsid w:val="008168E2"/>
    <w:rsid w:val="00823508"/>
    <w:rsid w:val="00826611"/>
    <w:rsid w:val="008307D8"/>
    <w:rsid w:val="0083616D"/>
    <w:rsid w:val="00842AE9"/>
    <w:rsid w:val="008452E6"/>
    <w:rsid w:val="008467F0"/>
    <w:rsid w:val="00847302"/>
    <w:rsid w:val="00850711"/>
    <w:rsid w:val="008570F7"/>
    <w:rsid w:val="00861867"/>
    <w:rsid w:val="00865DAF"/>
    <w:rsid w:val="00886CCE"/>
    <w:rsid w:val="00891A7A"/>
    <w:rsid w:val="00894E32"/>
    <w:rsid w:val="008A04FE"/>
    <w:rsid w:val="008A0512"/>
    <w:rsid w:val="008A32B8"/>
    <w:rsid w:val="008A5656"/>
    <w:rsid w:val="008A70E6"/>
    <w:rsid w:val="008B2990"/>
    <w:rsid w:val="008B5601"/>
    <w:rsid w:val="008B57E9"/>
    <w:rsid w:val="008B7C5E"/>
    <w:rsid w:val="008C0E91"/>
    <w:rsid w:val="008C33A4"/>
    <w:rsid w:val="008C5BF2"/>
    <w:rsid w:val="008D3ED6"/>
    <w:rsid w:val="008D6915"/>
    <w:rsid w:val="008E4131"/>
    <w:rsid w:val="008E523D"/>
    <w:rsid w:val="008E75E4"/>
    <w:rsid w:val="008F222F"/>
    <w:rsid w:val="008F23BB"/>
    <w:rsid w:val="008F3921"/>
    <w:rsid w:val="008F72C6"/>
    <w:rsid w:val="00902E5B"/>
    <w:rsid w:val="00906918"/>
    <w:rsid w:val="009076FD"/>
    <w:rsid w:val="009104C5"/>
    <w:rsid w:val="00913350"/>
    <w:rsid w:val="009134C2"/>
    <w:rsid w:val="00915CB2"/>
    <w:rsid w:val="00915D8C"/>
    <w:rsid w:val="009207C4"/>
    <w:rsid w:val="00920D3E"/>
    <w:rsid w:val="00921CFD"/>
    <w:rsid w:val="009242D4"/>
    <w:rsid w:val="00926917"/>
    <w:rsid w:val="00930CB7"/>
    <w:rsid w:val="00937BFD"/>
    <w:rsid w:val="00941403"/>
    <w:rsid w:val="009416B7"/>
    <w:rsid w:val="00953EE9"/>
    <w:rsid w:val="009642E7"/>
    <w:rsid w:val="00972A66"/>
    <w:rsid w:val="009740B0"/>
    <w:rsid w:val="00976498"/>
    <w:rsid w:val="009775D2"/>
    <w:rsid w:val="0097783A"/>
    <w:rsid w:val="00980511"/>
    <w:rsid w:val="009830C1"/>
    <w:rsid w:val="00984184"/>
    <w:rsid w:val="0099068A"/>
    <w:rsid w:val="00993B69"/>
    <w:rsid w:val="00995C32"/>
    <w:rsid w:val="00995D7A"/>
    <w:rsid w:val="00997FE5"/>
    <w:rsid w:val="009A1B63"/>
    <w:rsid w:val="009A417D"/>
    <w:rsid w:val="009A69A8"/>
    <w:rsid w:val="009A7423"/>
    <w:rsid w:val="009B4440"/>
    <w:rsid w:val="009B62E5"/>
    <w:rsid w:val="009C17F6"/>
    <w:rsid w:val="009C3C26"/>
    <w:rsid w:val="009C42EE"/>
    <w:rsid w:val="009C55DD"/>
    <w:rsid w:val="009C5882"/>
    <w:rsid w:val="009C5B8F"/>
    <w:rsid w:val="009C7B81"/>
    <w:rsid w:val="009D0864"/>
    <w:rsid w:val="009D300F"/>
    <w:rsid w:val="009D3939"/>
    <w:rsid w:val="009D3E64"/>
    <w:rsid w:val="009D59AD"/>
    <w:rsid w:val="009E0D33"/>
    <w:rsid w:val="009E1CFD"/>
    <w:rsid w:val="009E3B15"/>
    <w:rsid w:val="009E6C3E"/>
    <w:rsid w:val="009F4DC6"/>
    <w:rsid w:val="00A01755"/>
    <w:rsid w:val="00A02D95"/>
    <w:rsid w:val="00A05654"/>
    <w:rsid w:val="00A07DB7"/>
    <w:rsid w:val="00A145E2"/>
    <w:rsid w:val="00A1628E"/>
    <w:rsid w:val="00A16548"/>
    <w:rsid w:val="00A16DA4"/>
    <w:rsid w:val="00A20EF8"/>
    <w:rsid w:val="00A2173C"/>
    <w:rsid w:val="00A23AD8"/>
    <w:rsid w:val="00A246DB"/>
    <w:rsid w:val="00A269E4"/>
    <w:rsid w:val="00A26DE5"/>
    <w:rsid w:val="00A32A57"/>
    <w:rsid w:val="00A32FAF"/>
    <w:rsid w:val="00A34057"/>
    <w:rsid w:val="00A4059B"/>
    <w:rsid w:val="00A44DBA"/>
    <w:rsid w:val="00A45F47"/>
    <w:rsid w:val="00A507F0"/>
    <w:rsid w:val="00A51690"/>
    <w:rsid w:val="00A52BB8"/>
    <w:rsid w:val="00A55104"/>
    <w:rsid w:val="00A57E03"/>
    <w:rsid w:val="00A620A0"/>
    <w:rsid w:val="00A70114"/>
    <w:rsid w:val="00A73B34"/>
    <w:rsid w:val="00A75E12"/>
    <w:rsid w:val="00A76782"/>
    <w:rsid w:val="00A76E59"/>
    <w:rsid w:val="00A770BA"/>
    <w:rsid w:val="00A80118"/>
    <w:rsid w:val="00A818D6"/>
    <w:rsid w:val="00A85F06"/>
    <w:rsid w:val="00A9070E"/>
    <w:rsid w:val="00A91FA0"/>
    <w:rsid w:val="00A94120"/>
    <w:rsid w:val="00A960A2"/>
    <w:rsid w:val="00AA11F3"/>
    <w:rsid w:val="00AA1C67"/>
    <w:rsid w:val="00AA56AE"/>
    <w:rsid w:val="00AA6916"/>
    <w:rsid w:val="00AA78BD"/>
    <w:rsid w:val="00AB1331"/>
    <w:rsid w:val="00AC36DB"/>
    <w:rsid w:val="00AC6B40"/>
    <w:rsid w:val="00AD3BFC"/>
    <w:rsid w:val="00AD5AAD"/>
    <w:rsid w:val="00AD5D77"/>
    <w:rsid w:val="00AD5E8B"/>
    <w:rsid w:val="00AF2752"/>
    <w:rsid w:val="00B00173"/>
    <w:rsid w:val="00B01633"/>
    <w:rsid w:val="00B055EB"/>
    <w:rsid w:val="00B059F5"/>
    <w:rsid w:val="00B14DFC"/>
    <w:rsid w:val="00B205DD"/>
    <w:rsid w:val="00B244FD"/>
    <w:rsid w:val="00B252A4"/>
    <w:rsid w:val="00B27B3C"/>
    <w:rsid w:val="00B335C2"/>
    <w:rsid w:val="00B41F1A"/>
    <w:rsid w:val="00B43557"/>
    <w:rsid w:val="00B4520E"/>
    <w:rsid w:val="00B51AFB"/>
    <w:rsid w:val="00B53842"/>
    <w:rsid w:val="00B547BD"/>
    <w:rsid w:val="00B54D21"/>
    <w:rsid w:val="00B54DE0"/>
    <w:rsid w:val="00B62AF4"/>
    <w:rsid w:val="00B638D8"/>
    <w:rsid w:val="00B647D3"/>
    <w:rsid w:val="00B77094"/>
    <w:rsid w:val="00B8227D"/>
    <w:rsid w:val="00B82739"/>
    <w:rsid w:val="00B8276A"/>
    <w:rsid w:val="00B83951"/>
    <w:rsid w:val="00B858B3"/>
    <w:rsid w:val="00B90D64"/>
    <w:rsid w:val="00B93610"/>
    <w:rsid w:val="00B93DE2"/>
    <w:rsid w:val="00BA37D8"/>
    <w:rsid w:val="00BA42A5"/>
    <w:rsid w:val="00BA56FF"/>
    <w:rsid w:val="00BA78F5"/>
    <w:rsid w:val="00BB1391"/>
    <w:rsid w:val="00BC45AB"/>
    <w:rsid w:val="00BD19DE"/>
    <w:rsid w:val="00BD49B1"/>
    <w:rsid w:val="00BD6DF6"/>
    <w:rsid w:val="00BD7993"/>
    <w:rsid w:val="00BE1926"/>
    <w:rsid w:val="00BE49C2"/>
    <w:rsid w:val="00BE5213"/>
    <w:rsid w:val="00BF0B6E"/>
    <w:rsid w:val="00BF3B0E"/>
    <w:rsid w:val="00BF3FA6"/>
    <w:rsid w:val="00BF4191"/>
    <w:rsid w:val="00BF49EF"/>
    <w:rsid w:val="00C0316C"/>
    <w:rsid w:val="00C1182E"/>
    <w:rsid w:val="00C2247A"/>
    <w:rsid w:val="00C233EC"/>
    <w:rsid w:val="00C238A2"/>
    <w:rsid w:val="00C23B3C"/>
    <w:rsid w:val="00C43DB0"/>
    <w:rsid w:val="00C45887"/>
    <w:rsid w:val="00C521B2"/>
    <w:rsid w:val="00C525EA"/>
    <w:rsid w:val="00C559EF"/>
    <w:rsid w:val="00C66262"/>
    <w:rsid w:val="00C70B9B"/>
    <w:rsid w:val="00C71B92"/>
    <w:rsid w:val="00C7208B"/>
    <w:rsid w:val="00C73B43"/>
    <w:rsid w:val="00C82886"/>
    <w:rsid w:val="00C85171"/>
    <w:rsid w:val="00C86FEE"/>
    <w:rsid w:val="00C901C5"/>
    <w:rsid w:val="00C908C5"/>
    <w:rsid w:val="00C9543A"/>
    <w:rsid w:val="00CA3C59"/>
    <w:rsid w:val="00CA4CD2"/>
    <w:rsid w:val="00CA4FB7"/>
    <w:rsid w:val="00CA7A74"/>
    <w:rsid w:val="00CB06F5"/>
    <w:rsid w:val="00CB171A"/>
    <w:rsid w:val="00CB1A8F"/>
    <w:rsid w:val="00CB68CD"/>
    <w:rsid w:val="00CC0EFD"/>
    <w:rsid w:val="00CC21AC"/>
    <w:rsid w:val="00CD03CC"/>
    <w:rsid w:val="00CD0528"/>
    <w:rsid w:val="00CD1EE0"/>
    <w:rsid w:val="00CE32C4"/>
    <w:rsid w:val="00CE5F01"/>
    <w:rsid w:val="00CF0319"/>
    <w:rsid w:val="00CF41D3"/>
    <w:rsid w:val="00CF45E8"/>
    <w:rsid w:val="00CF7A74"/>
    <w:rsid w:val="00D0207A"/>
    <w:rsid w:val="00D02B78"/>
    <w:rsid w:val="00D12BE1"/>
    <w:rsid w:val="00D142D3"/>
    <w:rsid w:val="00D15CD2"/>
    <w:rsid w:val="00D21E68"/>
    <w:rsid w:val="00D23605"/>
    <w:rsid w:val="00D249D3"/>
    <w:rsid w:val="00D3048F"/>
    <w:rsid w:val="00D306C3"/>
    <w:rsid w:val="00D3120D"/>
    <w:rsid w:val="00D32B0A"/>
    <w:rsid w:val="00D37A43"/>
    <w:rsid w:val="00D407EA"/>
    <w:rsid w:val="00D47B33"/>
    <w:rsid w:val="00D50C2E"/>
    <w:rsid w:val="00D512CB"/>
    <w:rsid w:val="00D5395E"/>
    <w:rsid w:val="00D53A57"/>
    <w:rsid w:val="00D54561"/>
    <w:rsid w:val="00D70A35"/>
    <w:rsid w:val="00D72E94"/>
    <w:rsid w:val="00D7349B"/>
    <w:rsid w:val="00D737B0"/>
    <w:rsid w:val="00D75B02"/>
    <w:rsid w:val="00D8301C"/>
    <w:rsid w:val="00D852A2"/>
    <w:rsid w:val="00D92324"/>
    <w:rsid w:val="00D93F55"/>
    <w:rsid w:val="00D9505C"/>
    <w:rsid w:val="00DA2F7C"/>
    <w:rsid w:val="00DA4610"/>
    <w:rsid w:val="00DB1ED8"/>
    <w:rsid w:val="00DB2B3B"/>
    <w:rsid w:val="00DB3187"/>
    <w:rsid w:val="00DB4BD9"/>
    <w:rsid w:val="00DB5EA7"/>
    <w:rsid w:val="00DC413F"/>
    <w:rsid w:val="00DD6909"/>
    <w:rsid w:val="00DD6C92"/>
    <w:rsid w:val="00DD772F"/>
    <w:rsid w:val="00DE5712"/>
    <w:rsid w:val="00DE608C"/>
    <w:rsid w:val="00DE735B"/>
    <w:rsid w:val="00DF3DB7"/>
    <w:rsid w:val="00DF548E"/>
    <w:rsid w:val="00E0054E"/>
    <w:rsid w:val="00E0266B"/>
    <w:rsid w:val="00E04933"/>
    <w:rsid w:val="00E06DED"/>
    <w:rsid w:val="00E11F30"/>
    <w:rsid w:val="00E14A80"/>
    <w:rsid w:val="00E14A81"/>
    <w:rsid w:val="00E16271"/>
    <w:rsid w:val="00E17A8F"/>
    <w:rsid w:val="00E211BE"/>
    <w:rsid w:val="00E21237"/>
    <w:rsid w:val="00E21725"/>
    <w:rsid w:val="00E22DA5"/>
    <w:rsid w:val="00E2659C"/>
    <w:rsid w:val="00E27E99"/>
    <w:rsid w:val="00E303D8"/>
    <w:rsid w:val="00E31425"/>
    <w:rsid w:val="00E33812"/>
    <w:rsid w:val="00E341BA"/>
    <w:rsid w:val="00E351AC"/>
    <w:rsid w:val="00E37C96"/>
    <w:rsid w:val="00E40020"/>
    <w:rsid w:val="00E41ECD"/>
    <w:rsid w:val="00E42FA6"/>
    <w:rsid w:val="00E44ADC"/>
    <w:rsid w:val="00E44E44"/>
    <w:rsid w:val="00E5655A"/>
    <w:rsid w:val="00E57490"/>
    <w:rsid w:val="00E622C1"/>
    <w:rsid w:val="00E6405E"/>
    <w:rsid w:val="00E75AAC"/>
    <w:rsid w:val="00E82C1F"/>
    <w:rsid w:val="00E85CDC"/>
    <w:rsid w:val="00E86B52"/>
    <w:rsid w:val="00E91100"/>
    <w:rsid w:val="00E9449B"/>
    <w:rsid w:val="00E94DB2"/>
    <w:rsid w:val="00EA1229"/>
    <w:rsid w:val="00EA2398"/>
    <w:rsid w:val="00EA24C0"/>
    <w:rsid w:val="00EA397C"/>
    <w:rsid w:val="00EA6062"/>
    <w:rsid w:val="00EB033F"/>
    <w:rsid w:val="00EB0B15"/>
    <w:rsid w:val="00EB1C81"/>
    <w:rsid w:val="00EB31C1"/>
    <w:rsid w:val="00EB5E2B"/>
    <w:rsid w:val="00EB6A4A"/>
    <w:rsid w:val="00EC44AB"/>
    <w:rsid w:val="00EC6DE2"/>
    <w:rsid w:val="00EC71E0"/>
    <w:rsid w:val="00ED0F93"/>
    <w:rsid w:val="00ED3BE3"/>
    <w:rsid w:val="00ED4FB8"/>
    <w:rsid w:val="00EE27A8"/>
    <w:rsid w:val="00EE2D30"/>
    <w:rsid w:val="00EE398A"/>
    <w:rsid w:val="00EE66A8"/>
    <w:rsid w:val="00EF2238"/>
    <w:rsid w:val="00EF293C"/>
    <w:rsid w:val="00EF3B57"/>
    <w:rsid w:val="00EF3FF2"/>
    <w:rsid w:val="00F0430A"/>
    <w:rsid w:val="00F05007"/>
    <w:rsid w:val="00F109A6"/>
    <w:rsid w:val="00F114CA"/>
    <w:rsid w:val="00F124E9"/>
    <w:rsid w:val="00F2372F"/>
    <w:rsid w:val="00F23CF9"/>
    <w:rsid w:val="00F24B3C"/>
    <w:rsid w:val="00F25DA2"/>
    <w:rsid w:val="00F2778F"/>
    <w:rsid w:val="00F332C2"/>
    <w:rsid w:val="00F36D6F"/>
    <w:rsid w:val="00F37A08"/>
    <w:rsid w:val="00F40967"/>
    <w:rsid w:val="00F413A3"/>
    <w:rsid w:val="00F4720D"/>
    <w:rsid w:val="00F50685"/>
    <w:rsid w:val="00F50FE4"/>
    <w:rsid w:val="00F521BE"/>
    <w:rsid w:val="00F52838"/>
    <w:rsid w:val="00F53B85"/>
    <w:rsid w:val="00F53F0B"/>
    <w:rsid w:val="00F6276B"/>
    <w:rsid w:val="00F62DC0"/>
    <w:rsid w:val="00F6376F"/>
    <w:rsid w:val="00F64BA7"/>
    <w:rsid w:val="00F65C56"/>
    <w:rsid w:val="00F66030"/>
    <w:rsid w:val="00F74459"/>
    <w:rsid w:val="00F74592"/>
    <w:rsid w:val="00F8178E"/>
    <w:rsid w:val="00F85EAD"/>
    <w:rsid w:val="00F866D0"/>
    <w:rsid w:val="00F90F24"/>
    <w:rsid w:val="00F9541D"/>
    <w:rsid w:val="00FA1B9F"/>
    <w:rsid w:val="00FA1FF7"/>
    <w:rsid w:val="00FA3936"/>
    <w:rsid w:val="00FA48C9"/>
    <w:rsid w:val="00FB3CD6"/>
    <w:rsid w:val="00FB6E53"/>
    <w:rsid w:val="00FC06C6"/>
    <w:rsid w:val="00FC1331"/>
    <w:rsid w:val="00FC3417"/>
    <w:rsid w:val="00FD18A9"/>
    <w:rsid w:val="00FD2EAF"/>
    <w:rsid w:val="00FD3BE1"/>
    <w:rsid w:val="00FD3CB0"/>
    <w:rsid w:val="00FD5BA5"/>
    <w:rsid w:val="00FD75C5"/>
    <w:rsid w:val="00FE3698"/>
    <w:rsid w:val="00FE3E5C"/>
    <w:rsid w:val="00FE40FD"/>
    <w:rsid w:val="00FE6E94"/>
    <w:rsid w:val="00FF3E7F"/>
    <w:rsid w:val="00FF7257"/>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5EF48"/>
  <w15:chartTrackingRefBased/>
  <w15:docId w15:val="{10971695-481D-4B7C-B182-58A1A089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annotation text" w:uiPriority="99"/>
    <w:lsdException w:name="head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94"/>
    <w:pPr>
      <w:spacing w:after="240"/>
      <w:jc w:val="both"/>
    </w:pPr>
    <w:rPr>
      <w:sz w:val="24"/>
    </w:rPr>
  </w:style>
  <w:style w:type="paragraph" w:styleId="Titre1">
    <w:name w:val="heading 1"/>
    <w:basedOn w:val="Normal"/>
    <w:next w:val="Text1"/>
    <w:link w:val="Titre1Car"/>
    <w:uiPriority w:val="9"/>
    <w:qFormat/>
    <w:pPr>
      <w:keepNext/>
      <w:numPr>
        <w:numId w:val="1"/>
      </w:numPr>
      <w:tabs>
        <w:tab w:val="clear" w:pos="480"/>
      </w:tabs>
      <w:spacing w:before="240"/>
      <w:ind w:left="482" w:hanging="482"/>
      <w:outlineLvl w:val="0"/>
    </w:pPr>
    <w:rPr>
      <w:b/>
      <w:smallCaps/>
      <w:kern w:val="28"/>
    </w:rPr>
  </w:style>
  <w:style w:type="paragraph" w:styleId="Titre2">
    <w:name w:val="heading 2"/>
    <w:basedOn w:val="Normal"/>
    <w:next w:val="Text2"/>
    <w:uiPriority w:val="9"/>
    <w:qFormat/>
    <w:pPr>
      <w:keepNext/>
      <w:numPr>
        <w:ilvl w:val="1"/>
        <w:numId w:val="1"/>
      </w:numPr>
      <w:outlineLvl w:val="1"/>
    </w:pPr>
    <w:rPr>
      <w:b/>
    </w:rPr>
  </w:style>
  <w:style w:type="paragraph" w:styleId="Titre3">
    <w:name w:val="heading 3"/>
    <w:basedOn w:val="Normal"/>
    <w:next w:val="Text3"/>
    <w:uiPriority w:val="9"/>
    <w:qFormat/>
    <w:pPr>
      <w:keepNext/>
      <w:numPr>
        <w:ilvl w:val="2"/>
        <w:numId w:val="1"/>
      </w:numPr>
      <w:tabs>
        <w:tab w:val="clear" w:pos="1920"/>
      </w:tabs>
      <w:ind w:left="1984" w:hanging="782"/>
      <w:outlineLvl w:val="2"/>
    </w:pPr>
    <w:rPr>
      <w:i/>
    </w:rPr>
  </w:style>
  <w:style w:type="paragraph" w:styleId="Titre4">
    <w:name w:val="heading 4"/>
    <w:basedOn w:val="Normal"/>
    <w:next w:val="Text4"/>
    <w:uiPriority w:val="9"/>
    <w:qFormat/>
    <w:pPr>
      <w:keepNext/>
      <w:numPr>
        <w:ilvl w:val="3"/>
        <w:numId w:val="1"/>
      </w:numPr>
      <w:tabs>
        <w:tab w:val="clear" w:pos="1920"/>
      </w:tabs>
      <w:ind w:left="1984" w:hanging="782"/>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uiPriority w:val="1"/>
    <w:qFormat/>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autoRedefine/>
    <w:semiHidden/>
    <w:rsid w:val="00D72E94"/>
    <w:pPr>
      <w:spacing w:after="60"/>
    </w:pPr>
    <w:rPr>
      <w:sz w:val="20"/>
    </w:rPr>
  </w:style>
  <w:style w:type="paragraph" w:styleId="En-tte">
    <w:name w:val="header"/>
    <w:basedOn w:val="Normal"/>
    <w:link w:val="En-tteC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5032DF"/>
    <w:pPr>
      <w:numPr>
        <w:numId w:val="6"/>
      </w:numPr>
    </w:pPr>
  </w:style>
  <w:style w:type="paragraph" w:styleId="Listepuces2">
    <w:name w:val="List Bullet 2"/>
    <w:basedOn w:val="Text2"/>
    <w:rsid w:val="005032DF"/>
    <w:pPr>
      <w:numPr>
        <w:numId w:val="8"/>
      </w:numPr>
      <w:tabs>
        <w:tab w:val="clear" w:pos="2161"/>
      </w:tabs>
    </w:pPr>
  </w:style>
  <w:style w:type="paragraph" w:styleId="Listepuces3">
    <w:name w:val="List Bullet 3"/>
    <w:basedOn w:val="Text3"/>
    <w:rsid w:val="005032DF"/>
    <w:pPr>
      <w:numPr>
        <w:numId w:val="9"/>
      </w:numPr>
      <w:tabs>
        <w:tab w:val="clear" w:pos="2302"/>
      </w:tabs>
    </w:pPr>
  </w:style>
  <w:style w:type="paragraph" w:styleId="Listepuces4">
    <w:name w:val="List Bullet 4"/>
    <w:basedOn w:val="Text4"/>
    <w:rsid w:val="005032DF"/>
    <w:pPr>
      <w:numPr>
        <w:numId w:val="10"/>
      </w:numPr>
      <w:tabs>
        <w:tab w:val="clear" w:pos="2302"/>
      </w:tabs>
    </w:pPr>
  </w:style>
  <w:style w:type="paragraph" w:styleId="Listepuces5">
    <w:name w:val="List Bullet 5"/>
    <w:basedOn w:val="Normal"/>
    <w:autoRedefine/>
    <w:pPr>
      <w:numPr>
        <w:numId w:val="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5032DF"/>
    <w:pPr>
      <w:numPr>
        <w:numId w:val="16"/>
      </w:numPr>
    </w:pPr>
  </w:style>
  <w:style w:type="paragraph" w:styleId="Listenumros2">
    <w:name w:val="List Number 2"/>
    <w:basedOn w:val="Text2"/>
    <w:rsid w:val="005032DF"/>
    <w:pPr>
      <w:numPr>
        <w:numId w:val="18"/>
      </w:numPr>
      <w:tabs>
        <w:tab w:val="clear" w:pos="2161"/>
      </w:tabs>
    </w:pPr>
  </w:style>
  <w:style w:type="paragraph" w:styleId="Listenumros3">
    <w:name w:val="List Number 3"/>
    <w:basedOn w:val="Text3"/>
    <w:rsid w:val="005032DF"/>
    <w:pPr>
      <w:numPr>
        <w:numId w:val="19"/>
      </w:numPr>
      <w:tabs>
        <w:tab w:val="clear" w:pos="2302"/>
      </w:tabs>
    </w:pPr>
  </w:style>
  <w:style w:type="paragraph" w:styleId="Listenumros4">
    <w:name w:val="List Number 4"/>
    <w:basedOn w:val="Text4"/>
    <w:rsid w:val="005032DF"/>
    <w:pPr>
      <w:numPr>
        <w:numId w:val="20"/>
      </w:numPr>
      <w:tabs>
        <w:tab w:val="clear" w:pos="2302"/>
      </w:tabs>
    </w:pPr>
  </w:style>
  <w:style w:type="paragraph" w:styleId="Listenumros5">
    <w:name w:val="List Number 5"/>
    <w:basedOn w:val="Normal"/>
    <w:pPr>
      <w:numPr>
        <w:numId w:val="3"/>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uiPriority w:val="1"/>
    <w:qFormat/>
    <w:rsid w:val="00894E32"/>
    <w:pPr>
      <w:tabs>
        <w:tab w:val="right" w:leader="dot" w:pos="8640"/>
      </w:tabs>
      <w:spacing w:before="120" w:after="120"/>
      <w:ind w:left="482" w:right="720" w:hanging="482"/>
    </w:pPr>
    <w:rPr>
      <w:caps/>
    </w:rPr>
  </w:style>
  <w:style w:type="paragraph" w:styleId="TM2">
    <w:name w:val="toc 2"/>
    <w:basedOn w:val="Normal"/>
    <w:next w:val="Normal"/>
    <w:uiPriority w:val="1"/>
    <w:qFormat/>
    <w:rsid w:val="00894E32"/>
    <w:pPr>
      <w:tabs>
        <w:tab w:val="right" w:leader="dot" w:pos="8640"/>
      </w:tabs>
      <w:spacing w:before="60" w:after="60"/>
      <w:ind w:left="1077" w:right="720" w:hanging="595"/>
    </w:pPr>
  </w:style>
  <w:style w:type="paragraph" w:styleId="TM3">
    <w:name w:val="toc 3"/>
    <w:basedOn w:val="Normal"/>
    <w:next w:val="Normal"/>
    <w:semiHidden/>
    <w:rsid w:val="00894E32"/>
    <w:pPr>
      <w:tabs>
        <w:tab w:val="right" w:leader="dot" w:pos="8640"/>
      </w:tabs>
      <w:spacing w:before="60" w:after="60"/>
      <w:ind w:left="1916" w:right="720" w:hanging="839"/>
    </w:pPr>
  </w:style>
  <w:style w:type="paragraph" w:styleId="TM4">
    <w:name w:val="toc 4"/>
    <w:basedOn w:val="Normal"/>
    <w:next w:val="Normal"/>
    <w:semiHidden/>
    <w:rsid w:val="00894E32"/>
    <w:pPr>
      <w:tabs>
        <w:tab w:val="right" w:leader="dot" w:pos="8641"/>
      </w:tabs>
      <w:spacing w:before="60" w:after="60"/>
      <w:ind w:left="2880" w:right="720" w:hanging="964"/>
    </w:pPr>
  </w:style>
  <w:style w:type="paragraph" w:styleId="TM5">
    <w:name w:val="toc 5"/>
    <w:basedOn w:val="Normal"/>
    <w:next w:val="Normal"/>
    <w:semiHidden/>
    <w:rsid w:val="005032DF"/>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Titre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Lienhypertexte">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5032DF"/>
    <w:pPr>
      <w:spacing w:after="480"/>
      <w:ind w:left="567" w:hanging="567"/>
      <w:jc w:val="left"/>
    </w:pPr>
  </w:style>
  <w:style w:type="paragraph" w:customStyle="1" w:styleId="ListBullet1">
    <w:name w:val="List Bullet 1"/>
    <w:basedOn w:val="Text1"/>
    <w:rsid w:val="005032DF"/>
    <w:pPr>
      <w:numPr>
        <w:numId w:val="7"/>
      </w:numPr>
    </w:pPr>
  </w:style>
  <w:style w:type="paragraph" w:customStyle="1" w:styleId="ListDash">
    <w:name w:val="List Dash"/>
    <w:basedOn w:val="Normal"/>
    <w:rsid w:val="005032DF"/>
    <w:pPr>
      <w:numPr>
        <w:numId w:val="11"/>
      </w:numPr>
    </w:pPr>
  </w:style>
  <w:style w:type="paragraph" w:customStyle="1" w:styleId="ListDash1">
    <w:name w:val="List Dash 1"/>
    <w:basedOn w:val="Text1"/>
    <w:rsid w:val="005032DF"/>
    <w:pPr>
      <w:numPr>
        <w:numId w:val="12"/>
      </w:numPr>
    </w:pPr>
  </w:style>
  <w:style w:type="paragraph" w:customStyle="1" w:styleId="ListDash2">
    <w:name w:val="List Dash 2"/>
    <w:basedOn w:val="Text2"/>
    <w:rsid w:val="005032DF"/>
    <w:pPr>
      <w:numPr>
        <w:numId w:val="13"/>
      </w:numPr>
      <w:tabs>
        <w:tab w:val="clear" w:pos="2161"/>
      </w:tabs>
    </w:pPr>
  </w:style>
  <w:style w:type="paragraph" w:customStyle="1" w:styleId="ListDash3">
    <w:name w:val="List Dash 3"/>
    <w:basedOn w:val="Text3"/>
    <w:rsid w:val="005032DF"/>
    <w:pPr>
      <w:numPr>
        <w:numId w:val="14"/>
      </w:numPr>
      <w:tabs>
        <w:tab w:val="clear" w:pos="2302"/>
      </w:tabs>
    </w:pPr>
  </w:style>
  <w:style w:type="paragraph" w:customStyle="1" w:styleId="ListDash4">
    <w:name w:val="List Dash 4"/>
    <w:basedOn w:val="Text4"/>
    <w:rsid w:val="005032DF"/>
    <w:pPr>
      <w:numPr>
        <w:numId w:val="15"/>
      </w:numPr>
      <w:tabs>
        <w:tab w:val="clear" w:pos="2302"/>
      </w:tabs>
    </w:pPr>
  </w:style>
  <w:style w:type="paragraph" w:customStyle="1" w:styleId="ListNumber1">
    <w:name w:val="List Number 1"/>
    <w:basedOn w:val="Text1"/>
    <w:rsid w:val="005032DF"/>
    <w:pPr>
      <w:numPr>
        <w:numId w:val="17"/>
      </w:numPr>
    </w:pPr>
  </w:style>
  <w:style w:type="paragraph" w:customStyle="1" w:styleId="ListNumberLevel2">
    <w:name w:val="List Number (Level 2)"/>
    <w:basedOn w:val="Normal"/>
    <w:rsid w:val="005032DF"/>
    <w:pPr>
      <w:numPr>
        <w:ilvl w:val="1"/>
        <w:numId w:val="16"/>
      </w:numPr>
    </w:pPr>
  </w:style>
  <w:style w:type="paragraph" w:customStyle="1" w:styleId="ListNumber1Level2">
    <w:name w:val="List Number 1 (Level 2)"/>
    <w:basedOn w:val="Text1"/>
    <w:rsid w:val="005032DF"/>
    <w:pPr>
      <w:numPr>
        <w:ilvl w:val="1"/>
        <w:numId w:val="17"/>
      </w:numPr>
    </w:pPr>
  </w:style>
  <w:style w:type="paragraph" w:customStyle="1" w:styleId="ListNumber2Level2">
    <w:name w:val="List Number 2 (Level 2)"/>
    <w:basedOn w:val="Text2"/>
    <w:rsid w:val="005032DF"/>
    <w:pPr>
      <w:numPr>
        <w:ilvl w:val="1"/>
        <w:numId w:val="18"/>
      </w:numPr>
      <w:tabs>
        <w:tab w:val="clear" w:pos="2161"/>
      </w:tabs>
    </w:pPr>
  </w:style>
  <w:style w:type="paragraph" w:customStyle="1" w:styleId="ListNumber3Level2">
    <w:name w:val="List Number 3 (Level 2)"/>
    <w:basedOn w:val="Text3"/>
    <w:rsid w:val="005032DF"/>
    <w:pPr>
      <w:numPr>
        <w:ilvl w:val="1"/>
        <w:numId w:val="19"/>
      </w:numPr>
      <w:tabs>
        <w:tab w:val="clear" w:pos="2302"/>
      </w:tabs>
    </w:pPr>
  </w:style>
  <w:style w:type="paragraph" w:customStyle="1" w:styleId="ListNumber4Level2">
    <w:name w:val="List Number 4 (Level 2)"/>
    <w:basedOn w:val="Text4"/>
    <w:rsid w:val="005032DF"/>
    <w:pPr>
      <w:numPr>
        <w:ilvl w:val="1"/>
        <w:numId w:val="20"/>
      </w:numPr>
      <w:tabs>
        <w:tab w:val="clear" w:pos="2302"/>
      </w:tabs>
    </w:pPr>
  </w:style>
  <w:style w:type="paragraph" w:customStyle="1" w:styleId="ListNumberLevel3">
    <w:name w:val="List Number (Level 3)"/>
    <w:basedOn w:val="Normal"/>
    <w:rsid w:val="005032DF"/>
    <w:pPr>
      <w:numPr>
        <w:ilvl w:val="2"/>
        <w:numId w:val="16"/>
      </w:numPr>
    </w:pPr>
  </w:style>
  <w:style w:type="paragraph" w:customStyle="1" w:styleId="ListNumber1Level3">
    <w:name w:val="List Number 1 (Level 3)"/>
    <w:basedOn w:val="Text1"/>
    <w:rsid w:val="005032DF"/>
    <w:pPr>
      <w:numPr>
        <w:ilvl w:val="2"/>
        <w:numId w:val="17"/>
      </w:numPr>
    </w:pPr>
  </w:style>
  <w:style w:type="paragraph" w:customStyle="1" w:styleId="ListNumber2Level3">
    <w:name w:val="List Number 2 (Level 3)"/>
    <w:basedOn w:val="Text2"/>
    <w:rsid w:val="005032DF"/>
    <w:pPr>
      <w:numPr>
        <w:ilvl w:val="2"/>
        <w:numId w:val="18"/>
      </w:numPr>
      <w:tabs>
        <w:tab w:val="clear" w:pos="2161"/>
      </w:tabs>
    </w:pPr>
  </w:style>
  <w:style w:type="paragraph" w:customStyle="1" w:styleId="ListNumber3Level3">
    <w:name w:val="List Number 3 (Level 3)"/>
    <w:basedOn w:val="Text3"/>
    <w:rsid w:val="005032DF"/>
    <w:pPr>
      <w:numPr>
        <w:ilvl w:val="2"/>
        <w:numId w:val="19"/>
      </w:numPr>
      <w:tabs>
        <w:tab w:val="clear" w:pos="2302"/>
      </w:tabs>
    </w:pPr>
  </w:style>
  <w:style w:type="paragraph" w:customStyle="1" w:styleId="ListNumber4Level3">
    <w:name w:val="List Number 4 (Level 3)"/>
    <w:basedOn w:val="Text4"/>
    <w:rsid w:val="005032DF"/>
    <w:pPr>
      <w:numPr>
        <w:ilvl w:val="2"/>
        <w:numId w:val="20"/>
      </w:numPr>
      <w:tabs>
        <w:tab w:val="clear" w:pos="2302"/>
      </w:tabs>
    </w:pPr>
  </w:style>
  <w:style w:type="paragraph" w:customStyle="1" w:styleId="ListNumberLevel4">
    <w:name w:val="List Number (Level 4)"/>
    <w:basedOn w:val="Normal"/>
    <w:rsid w:val="005032DF"/>
    <w:pPr>
      <w:numPr>
        <w:ilvl w:val="3"/>
        <w:numId w:val="16"/>
      </w:numPr>
    </w:pPr>
  </w:style>
  <w:style w:type="paragraph" w:customStyle="1" w:styleId="ListNumber1Level4">
    <w:name w:val="List Number 1 (Level 4)"/>
    <w:basedOn w:val="Text1"/>
    <w:rsid w:val="005032DF"/>
    <w:pPr>
      <w:numPr>
        <w:ilvl w:val="3"/>
        <w:numId w:val="17"/>
      </w:numPr>
    </w:pPr>
  </w:style>
  <w:style w:type="paragraph" w:customStyle="1" w:styleId="ListNumber2Level4">
    <w:name w:val="List Number 2 (Level 4)"/>
    <w:basedOn w:val="Text2"/>
    <w:rsid w:val="005032DF"/>
    <w:pPr>
      <w:numPr>
        <w:ilvl w:val="3"/>
        <w:numId w:val="18"/>
      </w:numPr>
      <w:tabs>
        <w:tab w:val="clear" w:pos="2161"/>
      </w:tabs>
    </w:pPr>
  </w:style>
  <w:style w:type="paragraph" w:customStyle="1" w:styleId="ListNumber3Level4">
    <w:name w:val="List Number 3 (Level 4)"/>
    <w:basedOn w:val="Text3"/>
    <w:rsid w:val="005032DF"/>
    <w:pPr>
      <w:numPr>
        <w:ilvl w:val="3"/>
        <w:numId w:val="19"/>
      </w:numPr>
      <w:tabs>
        <w:tab w:val="clear" w:pos="2302"/>
      </w:tabs>
    </w:pPr>
  </w:style>
  <w:style w:type="paragraph" w:customStyle="1" w:styleId="ListNumber4Level4">
    <w:name w:val="List Number 4 (Level 4)"/>
    <w:basedOn w:val="Text4"/>
    <w:rsid w:val="005032DF"/>
    <w:pPr>
      <w:numPr>
        <w:ilvl w:val="3"/>
        <w:numId w:val="20"/>
      </w:numPr>
      <w:tabs>
        <w:tab w:val="clear" w:pos="2302"/>
      </w:tabs>
    </w:pPr>
  </w:style>
  <w:style w:type="paragraph" w:styleId="En-ttedetabledesmatires">
    <w:name w:val="TOC Heading"/>
    <w:basedOn w:val="Normal"/>
    <w:next w:val="Normal"/>
    <w:qFormat/>
    <w:rsid w:val="005032DF"/>
    <w:pPr>
      <w:keepNext/>
      <w:spacing w:before="240"/>
      <w:jc w:val="center"/>
    </w:pPr>
    <w:rPr>
      <w:b/>
    </w:rPr>
  </w:style>
  <w:style w:type="character" w:styleId="Lienhypertextesuivivisit">
    <w:name w:val="FollowedHyperlink"/>
    <w:rsid w:val="00AA6916"/>
    <w:rPr>
      <w:color w:val="606420"/>
      <w:u w:val="single"/>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semiHidden/>
    <w:rsid w:val="0037119C"/>
    <w:rPr>
      <w:b/>
      <w:bCs/>
    </w:rPr>
  </w:style>
  <w:style w:type="paragraph" w:styleId="Textedebulles">
    <w:name w:val="Balloon Text"/>
    <w:basedOn w:val="Normal"/>
    <w:semiHidden/>
    <w:rsid w:val="0037119C"/>
    <w:rPr>
      <w:rFonts w:ascii="Tahoma" w:hAnsi="Tahoma"/>
      <w:sz w:val="16"/>
      <w:szCs w:val="16"/>
    </w:rPr>
  </w:style>
  <w:style w:type="character" w:styleId="Accentuation">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fr-FR"/>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Titre1Car">
    <w:name w:val="Titre 1 Car"/>
    <w:link w:val="Titre1"/>
    <w:uiPriority w:val="9"/>
    <w:rsid w:val="00C233EC"/>
    <w:rPr>
      <w:b/>
      <w:smallCaps/>
      <w:kern w:val="28"/>
      <w:sz w:val="24"/>
    </w:rPr>
  </w:style>
  <w:style w:type="paragraph" w:customStyle="1" w:styleId="StyleListNumber11ptBold">
    <w:name w:val="Style List Number + 11 pt Bold"/>
    <w:basedOn w:val="Listenumros"/>
    <w:autoRedefine/>
    <w:rsid w:val="00E27E99"/>
    <w:pPr>
      <w:numPr>
        <w:numId w:val="0"/>
      </w:numPr>
      <w:spacing w:before="240" w:after="12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aireCar">
    <w:name w:val="Commentaire Car"/>
    <w:link w:val="Commentaire"/>
    <w:uiPriority w:val="99"/>
    <w:semiHidden/>
    <w:rsid w:val="00F90F24"/>
  </w:style>
  <w:style w:type="paragraph" w:styleId="Rvision">
    <w:name w:val="Revision"/>
    <w:hidden/>
    <w:uiPriority w:val="99"/>
    <w:semiHidden/>
    <w:rsid w:val="00016DC6"/>
    <w:rPr>
      <w:sz w:val="24"/>
    </w:rPr>
  </w:style>
  <w:style w:type="character" w:customStyle="1" w:styleId="En-tteCar">
    <w:name w:val="En-tête Car"/>
    <w:link w:val="En-tte"/>
    <w:uiPriority w:val="99"/>
    <w:rsid w:val="003442CD"/>
    <w:rPr>
      <w:sz w:val="24"/>
    </w:rPr>
  </w:style>
  <w:style w:type="table" w:customStyle="1" w:styleId="TableNormal">
    <w:name w:val="Table Normal"/>
    <w:uiPriority w:val="2"/>
    <w:semiHidden/>
    <w:unhideWhenUsed/>
    <w:qFormat/>
    <w:rsid w:val="005B5D5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5B5D5D"/>
    <w:pPr>
      <w:widowControl w:val="0"/>
      <w:autoSpaceDE w:val="0"/>
      <w:autoSpaceDN w:val="0"/>
      <w:spacing w:before="122" w:after="0"/>
      <w:ind w:left="1958" w:hanging="708"/>
    </w:pPr>
    <w:rPr>
      <w:sz w:val="22"/>
      <w:szCs w:val="22"/>
    </w:rPr>
  </w:style>
  <w:style w:type="paragraph" w:customStyle="1" w:styleId="TableParagraph">
    <w:name w:val="Table Paragraph"/>
    <w:basedOn w:val="Normal"/>
    <w:uiPriority w:val="1"/>
    <w:qFormat/>
    <w:rsid w:val="005B5D5D"/>
    <w:pPr>
      <w:widowControl w:val="0"/>
      <w:autoSpaceDE w:val="0"/>
      <w:autoSpaceDN w:val="0"/>
      <w:spacing w:after="0"/>
      <w:jc w:val="left"/>
    </w:pPr>
    <w:rPr>
      <w:sz w:val="22"/>
      <w:szCs w:val="22"/>
    </w:rPr>
  </w:style>
  <w:style w:type="paragraph" w:customStyle="1" w:styleId="SectionAPara">
    <w:name w:val="Section A Para"/>
    <w:basedOn w:val="Normal"/>
    <w:rsid w:val="005B5D5D"/>
    <w:pPr>
      <w:suppressAutoHyphens/>
      <w:spacing w:after="0"/>
    </w:pPr>
    <w:rPr>
      <w:sz w:val="22"/>
      <w:szCs w:val="22"/>
      <w:lang w:eastAsia="ar-SA" w:bidi="ar-SA"/>
    </w:rPr>
  </w:style>
  <w:style w:type="character" w:customStyle="1" w:styleId="Caractresdenotedebasdepage">
    <w:name w:val="Caractères de note de bas de page"/>
    <w:rsid w:val="005B5D5D"/>
    <w:rPr>
      <w:vertAlign w:val="superscript"/>
    </w:rPr>
  </w:style>
  <w:style w:type="paragraph" w:customStyle="1" w:styleId="xl26">
    <w:name w:val="xl26"/>
    <w:basedOn w:val="Normal"/>
    <w:rsid w:val="001A02A2"/>
    <w:pPr>
      <w:pBdr>
        <w:left w:val="single" w:sz="4" w:space="0" w:color="000000"/>
        <w:bottom w:val="double" w:sz="1" w:space="0" w:color="000000"/>
      </w:pBdr>
      <w:suppressAutoHyphens/>
      <w:spacing w:before="100" w:after="100"/>
      <w:textAlignment w:val="top"/>
    </w:pPr>
    <w:rPr>
      <w:rFonts w:eastAsia="Arial Unicode MS"/>
      <w:szCs w:val="24"/>
      <w:lang w:val="en-US" w:eastAsia="ar-SA" w:bidi="ar-SA"/>
    </w:rPr>
  </w:style>
  <w:style w:type="paragraph" w:customStyle="1" w:styleId="Premirepagecentr">
    <w:name w:val="Première page centré"/>
    <w:basedOn w:val="Normal"/>
    <w:rsid w:val="001A02A2"/>
    <w:pPr>
      <w:suppressAutoHyphens/>
      <w:spacing w:after="0"/>
      <w:jc w:val="center"/>
    </w:pPr>
    <w:rPr>
      <w:lang w:eastAsia="ar-SA" w:bidi="ar-SA"/>
    </w:rPr>
  </w:style>
  <w:style w:type="character" w:customStyle="1" w:styleId="UnresolvedMention">
    <w:name w:val="Unresolved Mention"/>
    <w:basedOn w:val="Policepardfaut"/>
    <w:uiPriority w:val="99"/>
    <w:semiHidden/>
    <w:unhideWhenUsed/>
    <w:rsid w:val="00700F94"/>
    <w:rPr>
      <w:color w:val="605E5C"/>
      <w:shd w:val="clear" w:color="auto" w:fill="E1DFDD"/>
    </w:rPr>
  </w:style>
  <w:style w:type="table" w:styleId="Grilledutableau">
    <w:name w:val="Table Grid"/>
    <w:basedOn w:val="TableauNormal"/>
    <w:rsid w:val="0055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887682">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a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DC93-26DC-4976-8032-C4D70B44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28</Pages>
  <Words>16772</Words>
  <Characters>92246</Characters>
  <Application>Microsoft Office Word</Application>
  <DocSecurity>0</DocSecurity>
  <Lines>768</Lines>
  <Paragraphs>217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GRANT CONTRACT FOR A DECENTRALISED PROGRAMME :</vt:lpstr>
      <vt:lpstr>GRANT CONTRACT FOR A DECENTRALISED PROGRAMME :</vt:lpstr>
    </vt:vector>
  </TitlesOfParts>
  <Company>European Commission</Company>
  <LinksUpToDate>false</LinksUpToDate>
  <CharactersWithSpaces>108801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KIEMA Alexis</cp:lastModifiedBy>
  <cp:revision>2</cp:revision>
  <cp:lastPrinted>2014-03-20T14:50:00Z</cp:lastPrinted>
  <dcterms:created xsi:type="dcterms:W3CDTF">2021-06-22T12:20:00Z</dcterms:created>
  <dcterms:modified xsi:type="dcterms:W3CDTF">2021-06-22T12:20:00Z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ies>
</file>