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28092" w14:textId="77777777" w:rsidR="00115ACC" w:rsidRPr="00F36151" w:rsidRDefault="00115ACC">
      <w:pPr>
        <w:pStyle w:val="Corpsdetexte"/>
        <w:rPr>
          <w:rFonts w:ascii="Frutiger 55" w:hAnsi="Frutiger 55"/>
          <w:sz w:val="20"/>
        </w:rPr>
      </w:pPr>
    </w:p>
    <w:p w14:paraId="751B126A" w14:textId="77777777" w:rsidR="00115ACC" w:rsidRPr="00F36151" w:rsidRDefault="00115ACC">
      <w:pPr>
        <w:pStyle w:val="Corpsdetexte"/>
        <w:spacing w:before="4"/>
        <w:rPr>
          <w:rFonts w:ascii="Frutiger 55" w:hAnsi="Frutiger 55"/>
          <w:sz w:val="27"/>
        </w:rPr>
      </w:pPr>
    </w:p>
    <w:p w14:paraId="2A9E613F" w14:textId="77777777" w:rsidR="00115ACC" w:rsidRPr="00F36151" w:rsidRDefault="00793C1F">
      <w:pPr>
        <w:spacing w:before="100" w:line="362" w:lineRule="auto"/>
        <w:ind w:left="1559" w:right="5822"/>
        <w:rPr>
          <w:rFonts w:ascii="Frutiger 55" w:hAnsi="Frutiger 55"/>
          <w:b/>
          <w:sz w:val="24"/>
        </w:rPr>
      </w:pPr>
      <w:r w:rsidRPr="00F36151">
        <w:rPr>
          <w:rFonts w:ascii="Frutiger 55" w:hAnsi="Frutiger 55"/>
          <w:noProof/>
          <w:lang w:bidi="ar-SA"/>
        </w:rPr>
        <w:drawing>
          <wp:anchor distT="0" distB="0" distL="0" distR="0" simplePos="0" relativeHeight="251656192" behindDoc="0" locked="0" layoutInCell="1" allowOverlap="1" wp14:anchorId="4F732D0A" wp14:editId="1093A7FC">
            <wp:simplePos x="0" y="0"/>
            <wp:positionH relativeFrom="page">
              <wp:posOffset>1017905</wp:posOffset>
            </wp:positionH>
            <wp:positionV relativeFrom="paragraph">
              <wp:posOffset>-340430</wp:posOffset>
            </wp:positionV>
            <wp:extent cx="480694" cy="629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0694" cy="629284"/>
                    </a:xfrm>
                    <a:prstGeom prst="rect">
                      <a:avLst/>
                    </a:prstGeom>
                  </pic:spPr>
                </pic:pic>
              </a:graphicData>
            </a:graphic>
          </wp:anchor>
        </w:drawing>
      </w:r>
      <w:r w:rsidRPr="00F36151">
        <w:rPr>
          <w:rFonts w:ascii="Frutiger 55" w:hAnsi="Frutiger 55"/>
          <w:b/>
          <w:w w:val="85"/>
          <w:sz w:val="24"/>
        </w:rPr>
        <w:t xml:space="preserve">BANQUE OUEST AFRICAINE </w:t>
      </w:r>
      <w:r w:rsidRPr="00F36151">
        <w:rPr>
          <w:rFonts w:ascii="Frutiger 55" w:hAnsi="Frutiger 55"/>
          <w:b/>
          <w:w w:val="80"/>
          <w:sz w:val="24"/>
        </w:rPr>
        <w:t>DE DEVELOPPEMENT (BOAD)</w:t>
      </w:r>
    </w:p>
    <w:p w14:paraId="190587BA" w14:textId="77777777" w:rsidR="00115ACC" w:rsidRPr="00F36151" w:rsidRDefault="00115ACC">
      <w:pPr>
        <w:pStyle w:val="Corpsdetexte"/>
        <w:rPr>
          <w:rFonts w:ascii="Frutiger 55" w:hAnsi="Frutiger 55"/>
          <w:b/>
          <w:sz w:val="20"/>
        </w:rPr>
      </w:pPr>
    </w:p>
    <w:p w14:paraId="0434BC3F" w14:textId="77777777" w:rsidR="00115ACC" w:rsidRPr="00F36151" w:rsidRDefault="00115ACC">
      <w:pPr>
        <w:pStyle w:val="Corpsdetexte"/>
        <w:rPr>
          <w:rFonts w:ascii="Frutiger 55" w:hAnsi="Frutiger 55"/>
          <w:b/>
          <w:sz w:val="20"/>
        </w:rPr>
      </w:pPr>
    </w:p>
    <w:p w14:paraId="76266FE9" w14:textId="77777777" w:rsidR="00115ACC" w:rsidRPr="00F36151" w:rsidRDefault="00115ACC">
      <w:pPr>
        <w:pStyle w:val="Corpsdetexte"/>
        <w:rPr>
          <w:rFonts w:ascii="Frutiger 55" w:hAnsi="Frutiger 55"/>
          <w:b/>
          <w:sz w:val="20"/>
        </w:rPr>
      </w:pPr>
    </w:p>
    <w:p w14:paraId="3BA0323C" w14:textId="77777777" w:rsidR="00115ACC" w:rsidRPr="00F36151" w:rsidRDefault="00115ACC">
      <w:pPr>
        <w:pStyle w:val="Corpsdetexte"/>
        <w:rPr>
          <w:rFonts w:ascii="Frutiger 55" w:hAnsi="Frutiger 55"/>
          <w:b/>
          <w:sz w:val="20"/>
        </w:rPr>
      </w:pPr>
    </w:p>
    <w:p w14:paraId="0BB3F38E" w14:textId="77777777" w:rsidR="00115ACC" w:rsidRPr="00F36151" w:rsidRDefault="00115ACC">
      <w:pPr>
        <w:pStyle w:val="Corpsdetexte"/>
        <w:rPr>
          <w:rFonts w:ascii="Frutiger 55" w:hAnsi="Frutiger 55"/>
          <w:b/>
          <w:sz w:val="20"/>
        </w:rPr>
      </w:pPr>
    </w:p>
    <w:p w14:paraId="11933434" w14:textId="77777777" w:rsidR="00115ACC" w:rsidRPr="00F36151" w:rsidRDefault="00115ACC">
      <w:pPr>
        <w:pStyle w:val="Corpsdetexte"/>
        <w:rPr>
          <w:rFonts w:ascii="Frutiger 55" w:hAnsi="Frutiger 55"/>
          <w:b/>
          <w:sz w:val="20"/>
        </w:rPr>
      </w:pPr>
    </w:p>
    <w:p w14:paraId="57466969" w14:textId="77777777" w:rsidR="00115ACC" w:rsidRPr="00F36151" w:rsidRDefault="00115ACC">
      <w:pPr>
        <w:pStyle w:val="Corpsdetexte"/>
        <w:rPr>
          <w:rFonts w:ascii="Frutiger 55" w:hAnsi="Frutiger 55"/>
          <w:b/>
          <w:sz w:val="20"/>
        </w:rPr>
      </w:pPr>
    </w:p>
    <w:p w14:paraId="4346B5AA" w14:textId="77777777" w:rsidR="00115ACC" w:rsidRPr="00F36151" w:rsidRDefault="00115ACC">
      <w:pPr>
        <w:pStyle w:val="Corpsdetexte"/>
        <w:rPr>
          <w:rFonts w:ascii="Frutiger 55" w:hAnsi="Frutiger 55"/>
          <w:b/>
          <w:sz w:val="20"/>
        </w:rPr>
      </w:pPr>
    </w:p>
    <w:p w14:paraId="0AB41068" w14:textId="77777777" w:rsidR="00115ACC" w:rsidRPr="00F36151" w:rsidRDefault="00115ACC">
      <w:pPr>
        <w:pStyle w:val="Corpsdetexte"/>
        <w:rPr>
          <w:rFonts w:ascii="Frutiger 55" w:hAnsi="Frutiger 55"/>
          <w:b/>
          <w:sz w:val="20"/>
        </w:rPr>
      </w:pPr>
    </w:p>
    <w:p w14:paraId="38E60A7F" w14:textId="77777777" w:rsidR="00115ACC" w:rsidRPr="00F36151" w:rsidRDefault="00115ACC">
      <w:pPr>
        <w:pStyle w:val="Corpsdetexte"/>
        <w:rPr>
          <w:rFonts w:ascii="Frutiger 55" w:hAnsi="Frutiger 55"/>
          <w:b/>
          <w:sz w:val="20"/>
        </w:rPr>
      </w:pPr>
    </w:p>
    <w:p w14:paraId="6C2D8420" w14:textId="77777777" w:rsidR="00115ACC" w:rsidRPr="00F36151" w:rsidRDefault="00115ACC">
      <w:pPr>
        <w:pStyle w:val="Corpsdetexte"/>
        <w:rPr>
          <w:rFonts w:ascii="Frutiger 55" w:hAnsi="Frutiger 55"/>
          <w:b/>
          <w:sz w:val="20"/>
        </w:rPr>
      </w:pPr>
    </w:p>
    <w:p w14:paraId="29329F3C" w14:textId="77777777" w:rsidR="00115ACC" w:rsidRPr="00F36151" w:rsidRDefault="00115ACC">
      <w:pPr>
        <w:pStyle w:val="Corpsdetexte"/>
        <w:rPr>
          <w:rFonts w:ascii="Frutiger 55" w:hAnsi="Frutiger 55"/>
          <w:b/>
          <w:sz w:val="20"/>
        </w:rPr>
      </w:pPr>
    </w:p>
    <w:p w14:paraId="161391F2" w14:textId="77777777" w:rsidR="00115ACC" w:rsidRPr="00F36151" w:rsidRDefault="00115ACC">
      <w:pPr>
        <w:pStyle w:val="Corpsdetexte"/>
        <w:rPr>
          <w:rFonts w:ascii="Frutiger 55" w:hAnsi="Frutiger 55"/>
          <w:b/>
          <w:sz w:val="20"/>
        </w:rPr>
      </w:pPr>
    </w:p>
    <w:p w14:paraId="07D2BFE4" w14:textId="77777777" w:rsidR="00115ACC" w:rsidRPr="00F36151" w:rsidRDefault="00115ACC">
      <w:pPr>
        <w:pStyle w:val="Corpsdetexte"/>
        <w:rPr>
          <w:rFonts w:ascii="Frutiger 55" w:hAnsi="Frutiger 55"/>
          <w:b/>
          <w:sz w:val="20"/>
        </w:rPr>
      </w:pPr>
    </w:p>
    <w:p w14:paraId="3B18528A" w14:textId="77777777" w:rsidR="00115ACC" w:rsidRPr="00F36151" w:rsidRDefault="00115ACC">
      <w:pPr>
        <w:pStyle w:val="Corpsdetexte"/>
        <w:rPr>
          <w:rFonts w:ascii="Frutiger 55" w:hAnsi="Frutiger 55"/>
          <w:b/>
          <w:sz w:val="20"/>
        </w:rPr>
      </w:pPr>
    </w:p>
    <w:p w14:paraId="2F234144" w14:textId="77777777" w:rsidR="00115ACC" w:rsidRPr="00F36151" w:rsidRDefault="00115ACC">
      <w:pPr>
        <w:pStyle w:val="Corpsdetexte"/>
        <w:rPr>
          <w:rFonts w:ascii="Frutiger 55" w:hAnsi="Frutiger 55"/>
          <w:b/>
          <w:sz w:val="20"/>
        </w:rPr>
      </w:pPr>
    </w:p>
    <w:p w14:paraId="768B8BF7" w14:textId="77777777" w:rsidR="00115ACC" w:rsidRPr="00F36151" w:rsidRDefault="00115ACC">
      <w:pPr>
        <w:pStyle w:val="Corpsdetexte"/>
        <w:rPr>
          <w:rFonts w:ascii="Frutiger 55" w:hAnsi="Frutiger 55"/>
          <w:b/>
          <w:sz w:val="20"/>
        </w:rPr>
      </w:pPr>
    </w:p>
    <w:p w14:paraId="628580C2" w14:textId="77777777" w:rsidR="00115ACC" w:rsidRPr="00F36151" w:rsidRDefault="00115ACC">
      <w:pPr>
        <w:pStyle w:val="Corpsdetexte"/>
        <w:rPr>
          <w:rFonts w:ascii="Frutiger 55" w:hAnsi="Frutiger 55"/>
          <w:b/>
          <w:sz w:val="20"/>
        </w:rPr>
      </w:pPr>
    </w:p>
    <w:p w14:paraId="36A98066" w14:textId="77777777" w:rsidR="00115ACC" w:rsidRPr="00F36151" w:rsidRDefault="00115ACC">
      <w:pPr>
        <w:pStyle w:val="Corpsdetexte"/>
        <w:rPr>
          <w:rFonts w:ascii="Frutiger 55" w:hAnsi="Frutiger 55"/>
          <w:b/>
          <w:sz w:val="20"/>
        </w:rPr>
      </w:pPr>
    </w:p>
    <w:p w14:paraId="1FAF8E71" w14:textId="77777777" w:rsidR="00115ACC" w:rsidRPr="00F36151" w:rsidRDefault="00331538">
      <w:pPr>
        <w:pStyle w:val="Corpsdetexte"/>
        <w:spacing w:before="11"/>
        <w:rPr>
          <w:rFonts w:ascii="Frutiger 55" w:hAnsi="Frutiger 55"/>
          <w:b/>
          <w:sz w:val="25"/>
        </w:rPr>
      </w:pPr>
      <w:r w:rsidRPr="00331538">
        <w:rPr>
          <w:rFonts w:ascii="Frutiger 55" w:hAnsi="Frutiger 55"/>
          <w:noProof/>
          <w:lang w:bidi="ar-SA"/>
        </w:rPr>
        <mc:AlternateContent>
          <mc:Choice Requires="wps">
            <w:drawing>
              <wp:anchor distT="0" distB="0" distL="0" distR="0" simplePos="0" relativeHeight="251657216" behindDoc="1" locked="0" layoutInCell="1" allowOverlap="1" wp14:anchorId="0BA02FBD" wp14:editId="1B541A30">
                <wp:simplePos x="0" y="0"/>
                <wp:positionH relativeFrom="page">
                  <wp:posOffset>828040</wp:posOffset>
                </wp:positionH>
                <wp:positionV relativeFrom="paragraph">
                  <wp:posOffset>227965</wp:posOffset>
                </wp:positionV>
                <wp:extent cx="5905500" cy="1154430"/>
                <wp:effectExtent l="8890" t="7620" r="10160" b="9525"/>
                <wp:wrapTopAndBottom/>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54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26B2B" w14:textId="77777777" w:rsidR="00452050" w:rsidRDefault="00452050">
                            <w:pPr>
                              <w:pStyle w:val="Corpsdetexte"/>
                              <w:spacing w:before="4"/>
                              <w:rPr>
                                <w:b/>
                                <w:sz w:val="38"/>
                              </w:rPr>
                            </w:pPr>
                          </w:p>
                          <w:p w14:paraId="53BD6228" w14:textId="77777777" w:rsidR="00E01FFC" w:rsidRDefault="00452050" w:rsidP="00793C1F">
                            <w:pPr>
                              <w:spacing w:before="1" w:line="364" w:lineRule="auto"/>
                              <w:ind w:left="364" w:right="359" w:firstLine="168"/>
                              <w:jc w:val="center"/>
                              <w:rPr>
                                <w:rFonts w:ascii="Frutiger 55" w:hAnsi="Frutiger 55"/>
                                <w:b/>
                                <w:w w:val="85"/>
                                <w:sz w:val="24"/>
                              </w:rPr>
                            </w:pPr>
                            <w:r w:rsidRPr="00E01FFC">
                              <w:rPr>
                                <w:rFonts w:ascii="Frutiger 55" w:hAnsi="Frutiger 55"/>
                                <w:b/>
                                <w:w w:val="80"/>
                                <w:sz w:val="24"/>
                              </w:rPr>
                              <w:t xml:space="preserve">POLITIQUE DE PREVENTION ET DE LUTTE </w:t>
                            </w:r>
                            <w:r w:rsidRPr="00E01FFC">
                              <w:rPr>
                                <w:rFonts w:ascii="Frutiger 55" w:hAnsi="Frutiger 55"/>
                                <w:b/>
                                <w:w w:val="85"/>
                                <w:sz w:val="24"/>
                              </w:rPr>
                              <w:t>CONTRE</w:t>
                            </w:r>
                            <w:r w:rsidRPr="00E01FFC">
                              <w:rPr>
                                <w:rFonts w:ascii="Frutiger 55" w:hAnsi="Frutiger 55"/>
                                <w:b/>
                                <w:spacing w:val="-28"/>
                                <w:w w:val="85"/>
                                <w:sz w:val="24"/>
                              </w:rPr>
                              <w:t xml:space="preserve"> </w:t>
                            </w:r>
                            <w:r w:rsidRPr="00E01FFC">
                              <w:rPr>
                                <w:rFonts w:ascii="Frutiger 55" w:hAnsi="Frutiger 55"/>
                                <w:b/>
                                <w:w w:val="85"/>
                                <w:sz w:val="24"/>
                              </w:rPr>
                              <w:t>LA</w:t>
                            </w:r>
                            <w:r w:rsidRPr="00E01FFC">
                              <w:rPr>
                                <w:rFonts w:ascii="Frutiger 55" w:hAnsi="Frutiger 55"/>
                                <w:b/>
                                <w:spacing w:val="-29"/>
                                <w:w w:val="85"/>
                                <w:sz w:val="24"/>
                              </w:rPr>
                              <w:t xml:space="preserve"> </w:t>
                            </w:r>
                            <w:r w:rsidRPr="00E01FFC">
                              <w:rPr>
                                <w:rFonts w:ascii="Frutiger 55" w:hAnsi="Frutiger 55"/>
                                <w:b/>
                                <w:w w:val="85"/>
                                <w:sz w:val="24"/>
                              </w:rPr>
                              <w:t>CORRUPTION</w:t>
                            </w:r>
                            <w:r w:rsidRPr="00E01FFC">
                              <w:rPr>
                                <w:rFonts w:ascii="Frutiger 55" w:hAnsi="Frutiger 55"/>
                                <w:b/>
                                <w:spacing w:val="-28"/>
                                <w:w w:val="85"/>
                                <w:sz w:val="24"/>
                              </w:rPr>
                              <w:t xml:space="preserve"> </w:t>
                            </w:r>
                            <w:r w:rsidRPr="00E01FFC">
                              <w:rPr>
                                <w:rFonts w:ascii="Frutiger 55" w:hAnsi="Frutiger 55"/>
                                <w:b/>
                                <w:w w:val="85"/>
                                <w:sz w:val="24"/>
                              </w:rPr>
                              <w:t>ET</w:t>
                            </w:r>
                            <w:r w:rsidRPr="00E01FFC">
                              <w:rPr>
                                <w:rFonts w:ascii="Frutiger 55" w:hAnsi="Frutiger 55"/>
                                <w:b/>
                                <w:spacing w:val="-28"/>
                                <w:w w:val="85"/>
                                <w:sz w:val="24"/>
                              </w:rPr>
                              <w:t xml:space="preserve"> </w:t>
                            </w:r>
                            <w:r w:rsidRPr="00E01FFC">
                              <w:rPr>
                                <w:rFonts w:ascii="Frutiger 55" w:hAnsi="Frutiger 55"/>
                                <w:b/>
                                <w:w w:val="85"/>
                                <w:sz w:val="24"/>
                              </w:rPr>
                              <w:t>LA</w:t>
                            </w:r>
                            <w:r w:rsidRPr="00E01FFC">
                              <w:rPr>
                                <w:rFonts w:ascii="Frutiger 55" w:hAnsi="Frutiger 55"/>
                                <w:b/>
                                <w:spacing w:val="-28"/>
                                <w:w w:val="85"/>
                                <w:sz w:val="24"/>
                              </w:rPr>
                              <w:t xml:space="preserve"> </w:t>
                            </w:r>
                            <w:r w:rsidRPr="00E01FFC">
                              <w:rPr>
                                <w:rFonts w:ascii="Frutiger 55" w:hAnsi="Frutiger 55"/>
                                <w:b/>
                                <w:w w:val="85"/>
                                <w:sz w:val="24"/>
                              </w:rPr>
                              <w:t>FRAUDE</w:t>
                            </w:r>
                          </w:p>
                          <w:p w14:paraId="7AD64847" w14:textId="06804B55" w:rsidR="00452050" w:rsidRPr="00E01FFC" w:rsidRDefault="00452050" w:rsidP="00793C1F">
                            <w:pPr>
                              <w:spacing w:before="1" w:line="364" w:lineRule="auto"/>
                              <w:ind w:left="364" w:right="359" w:firstLine="168"/>
                              <w:jc w:val="center"/>
                              <w:rPr>
                                <w:rFonts w:ascii="Frutiger 55" w:hAnsi="Frutiger 55"/>
                                <w:b/>
                                <w:sz w:val="24"/>
                              </w:rPr>
                            </w:pPr>
                            <w:r w:rsidRPr="00E01FFC">
                              <w:rPr>
                                <w:rFonts w:ascii="Frutiger 55" w:hAnsi="Frutiger 55"/>
                                <w:b/>
                                <w:w w:val="85"/>
                                <w:sz w:val="24"/>
                              </w:rPr>
                              <w:t>DANS</w:t>
                            </w:r>
                            <w:r w:rsidRPr="00E01FFC">
                              <w:rPr>
                                <w:rFonts w:ascii="Frutiger 55" w:hAnsi="Frutiger 55"/>
                                <w:b/>
                                <w:spacing w:val="-28"/>
                                <w:w w:val="85"/>
                                <w:sz w:val="24"/>
                              </w:rPr>
                              <w:t xml:space="preserve"> </w:t>
                            </w:r>
                            <w:r w:rsidRPr="00E01FFC">
                              <w:rPr>
                                <w:rFonts w:ascii="Frutiger 55" w:hAnsi="Frutiger 55"/>
                                <w:b/>
                                <w:w w:val="85"/>
                                <w:sz w:val="24"/>
                              </w:rPr>
                              <w:t>LES</w:t>
                            </w:r>
                            <w:r w:rsidRPr="00E01FFC">
                              <w:rPr>
                                <w:rFonts w:ascii="Frutiger 55" w:hAnsi="Frutiger 55"/>
                                <w:b/>
                                <w:spacing w:val="-28"/>
                                <w:w w:val="85"/>
                                <w:sz w:val="24"/>
                              </w:rPr>
                              <w:t xml:space="preserve"> </w:t>
                            </w:r>
                            <w:r w:rsidRPr="00E01FFC">
                              <w:rPr>
                                <w:rFonts w:ascii="Frutiger 55" w:hAnsi="Frutiger 55"/>
                                <w:b/>
                                <w:w w:val="85"/>
                                <w:sz w:val="24"/>
                              </w:rPr>
                              <w:t>OPÉRATIONS</w:t>
                            </w:r>
                            <w:r w:rsidRPr="00E01FFC">
                              <w:rPr>
                                <w:rFonts w:ascii="Frutiger 55" w:hAnsi="Frutiger 55"/>
                                <w:b/>
                                <w:spacing w:val="-28"/>
                                <w:w w:val="85"/>
                                <w:sz w:val="24"/>
                              </w:rPr>
                              <w:t xml:space="preserve"> </w:t>
                            </w:r>
                            <w:r w:rsidRPr="00E01FFC">
                              <w:rPr>
                                <w:rFonts w:ascii="Frutiger 55" w:hAnsi="Frutiger 55"/>
                                <w:b/>
                                <w:w w:val="85"/>
                                <w:sz w:val="24"/>
                              </w:rPr>
                              <w:t>DE</w:t>
                            </w:r>
                            <w:r w:rsidRPr="00E01FFC">
                              <w:rPr>
                                <w:rFonts w:ascii="Frutiger 55" w:hAnsi="Frutiger 55"/>
                                <w:b/>
                                <w:spacing w:val="-28"/>
                                <w:w w:val="85"/>
                                <w:sz w:val="24"/>
                              </w:rPr>
                              <w:t xml:space="preserve"> </w:t>
                            </w:r>
                            <w:r w:rsidRPr="00E01FFC">
                              <w:rPr>
                                <w:rFonts w:ascii="Frutiger 55" w:hAnsi="Frutiger 55"/>
                                <w:b/>
                                <w:w w:val="85"/>
                                <w:sz w:val="24"/>
                              </w:rPr>
                              <w:t>LA</w:t>
                            </w:r>
                            <w:r w:rsidRPr="00E01FFC">
                              <w:rPr>
                                <w:rFonts w:ascii="Frutiger 55" w:hAnsi="Frutiger 55"/>
                                <w:b/>
                                <w:spacing w:val="-28"/>
                                <w:w w:val="85"/>
                                <w:sz w:val="24"/>
                              </w:rPr>
                              <w:t xml:space="preserve"> </w:t>
                            </w:r>
                            <w:r w:rsidRPr="00E01FFC">
                              <w:rPr>
                                <w:rFonts w:ascii="Frutiger 55" w:hAnsi="Frutiger 55"/>
                                <w:b/>
                                <w:w w:val="85"/>
                                <w:sz w:val="24"/>
                              </w:rPr>
                              <w:t>BOAD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2FBD" id="_x0000_t202" coordsize="21600,21600" o:spt="202" path="m,l,21600r21600,l21600,xe">
                <v:stroke joinstyle="miter"/>
                <v:path gradientshapeok="t" o:connecttype="rect"/>
              </v:shapetype>
              <v:shape id="Text Box 58" o:spid="_x0000_s1026" type="#_x0000_t202" style="position:absolute;margin-left:65.2pt;margin-top:17.95pt;width:465pt;height:90.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" filled="f" strokeweight=".48pt">
                <v:textbox inset="0,0,0,0">
                  <w:txbxContent>
                    <w:p w14:paraId="5F026B2B" w14:textId="77777777" w:rsidR="00452050" w:rsidRDefault="00452050">
                      <w:pPr>
                        <w:pStyle w:val="Corpsdetexte"/>
                        <w:spacing w:before="4"/>
                        <w:rPr>
                          <w:b/>
                          <w:sz w:val="38"/>
                        </w:rPr>
                      </w:pPr>
                    </w:p>
                    <w:p w14:paraId="53BD6228" w14:textId="77777777" w:rsidR="00E01FFC" w:rsidRDefault="00452050" w:rsidP="00793C1F">
                      <w:pPr>
                        <w:spacing w:before="1" w:line="364" w:lineRule="auto"/>
                        <w:ind w:left="364" w:right="359" w:firstLine="168"/>
                        <w:jc w:val="center"/>
                        <w:rPr>
                          <w:rFonts w:ascii="Frutiger 55" w:hAnsi="Frutiger 55"/>
                          <w:b/>
                          <w:w w:val="85"/>
                          <w:sz w:val="24"/>
                        </w:rPr>
                      </w:pPr>
                      <w:r w:rsidRPr="00E01FFC">
                        <w:rPr>
                          <w:rFonts w:ascii="Frutiger 55" w:hAnsi="Frutiger 55"/>
                          <w:b/>
                          <w:w w:val="80"/>
                          <w:sz w:val="24"/>
                        </w:rPr>
                        <w:t xml:space="preserve">POLITIQUE DE PREVENTION ET DE LUTTE </w:t>
                      </w:r>
                      <w:r w:rsidRPr="00E01FFC">
                        <w:rPr>
                          <w:rFonts w:ascii="Frutiger 55" w:hAnsi="Frutiger 55"/>
                          <w:b/>
                          <w:w w:val="85"/>
                          <w:sz w:val="24"/>
                        </w:rPr>
                        <w:t>CONTRE</w:t>
                      </w:r>
                      <w:r w:rsidRPr="00E01FFC">
                        <w:rPr>
                          <w:rFonts w:ascii="Frutiger 55" w:hAnsi="Frutiger 55"/>
                          <w:b/>
                          <w:spacing w:val="-28"/>
                          <w:w w:val="85"/>
                          <w:sz w:val="24"/>
                        </w:rPr>
                        <w:t xml:space="preserve"> </w:t>
                      </w:r>
                      <w:r w:rsidRPr="00E01FFC">
                        <w:rPr>
                          <w:rFonts w:ascii="Frutiger 55" w:hAnsi="Frutiger 55"/>
                          <w:b/>
                          <w:w w:val="85"/>
                          <w:sz w:val="24"/>
                        </w:rPr>
                        <w:t>LA</w:t>
                      </w:r>
                      <w:r w:rsidRPr="00E01FFC">
                        <w:rPr>
                          <w:rFonts w:ascii="Frutiger 55" w:hAnsi="Frutiger 55"/>
                          <w:b/>
                          <w:spacing w:val="-29"/>
                          <w:w w:val="85"/>
                          <w:sz w:val="24"/>
                        </w:rPr>
                        <w:t xml:space="preserve"> </w:t>
                      </w:r>
                      <w:r w:rsidRPr="00E01FFC">
                        <w:rPr>
                          <w:rFonts w:ascii="Frutiger 55" w:hAnsi="Frutiger 55"/>
                          <w:b/>
                          <w:w w:val="85"/>
                          <w:sz w:val="24"/>
                        </w:rPr>
                        <w:t>CORRUPTION</w:t>
                      </w:r>
                      <w:r w:rsidRPr="00E01FFC">
                        <w:rPr>
                          <w:rFonts w:ascii="Frutiger 55" w:hAnsi="Frutiger 55"/>
                          <w:b/>
                          <w:spacing w:val="-28"/>
                          <w:w w:val="85"/>
                          <w:sz w:val="24"/>
                        </w:rPr>
                        <w:t xml:space="preserve"> </w:t>
                      </w:r>
                      <w:r w:rsidRPr="00E01FFC">
                        <w:rPr>
                          <w:rFonts w:ascii="Frutiger 55" w:hAnsi="Frutiger 55"/>
                          <w:b/>
                          <w:w w:val="85"/>
                          <w:sz w:val="24"/>
                        </w:rPr>
                        <w:t>ET</w:t>
                      </w:r>
                      <w:r w:rsidRPr="00E01FFC">
                        <w:rPr>
                          <w:rFonts w:ascii="Frutiger 55" w:hAnsi="Frutiger 55"/>
                          <w:b/>
                          <w:spacing w:val="-28"/>
                          <w:w w:val="85"/>
                          <w:sz w:val="24"/>
                        </w:rPr>
                        <w:t xml:space="preserve"> </w:t>
                      </w:r>
                      <w:r w:rsidRPr="00E01FFC">
                        <w:rPr>
                          <w:rFonts w:ascii="Frutiger 55" w:hAnsi="Frutiger 55"/>
                          <w:b/>
                          <w:w w:val="85"/>
                          <w:sz w:val="24"/>
                        </w:rPr>
                        <w:t>LA</w:t>
                      </w:r>
                      <w:r w:rsidRPr="00E01FFC">
                        <w:rPr>
                          <w:rFonts w:ascii="Frutiger 55" w:hAnsi="Frutiger 55"/>
                          <w:b/>
                          <w:spacing w:val="-28"/>
                          <w:w w:val="85"/>
                          <w:sz w:val="24"/>
                        </w:rPr>
                        <w:t xml:space="preserve"> </w:t>
                      </w:r>
                      <w:r w:rsidRPr="00E01FFC">
                        <w:rPr>
                          <w:rFonts w:ascii="Frutiger 55" w:hAnsi="Frutiger 55"/>
                          <w:b/>
                          <w:w w:val="85"/>
                          <w:sz w:val="24"/>
                        </w:rPr>
                        <w:t>FRAUDE</w:t>
                      </w:r>
                    </w:p>
                    <w:p w14:paraId="7AD64847" w14:textId="06804B55" w:rsidR="00452050" w:rsidRPr="00E01FFC" w:rsidRDefault="00452050" w:rsidP="00793C1F">
                      <w:pPr>
                        <w:spacing w:before="1" w:line="364" w:lineRule="auto"/>
                        <w:ind w:left="364" w:right="359" w:firstLine="168"/>
                        <w:jc w:val="center"/>
                        <w:rPr>
                          <w:rFonts w:ascii="Frutiger 55" w:hAnsi="Frutiger 55"/>
                          <w:b/>
                          <w:sz w:val="24"/>
                        </w:rPr>
                      </w:pPr>
                      <w:r w:rsidRPr="00E01FFC">
                        <w:rPr>
                          <w:rFonts w:ascii="Frutiger 55" w:hAnsi="Frutiger 55"/>
                          <w:b/>
                          <w:w w:val="85"/>
                          <w:sz w:val="24"/>
                        </w:rPr>
                        <w:t>DANS</w:t>
                      </w:r>
                      <w:r w:rsidRPr="00E01FFC">
                        <w:rPr>
                          <w:rFonts w:ascii="Frutiger 55" w:hAnsi="Frutiger 55"/>
                          <w:b/>
                          <w:spacing w:val="-28"/>
                          <w:w w:val="85"/>
                          <w:sz w:val="24"/>
                        </w:rPr>
                        <w:t xml:space="preserve"> </w:t>
                      </w:r>
                      <w:r w:rsidRPr="00E01FFC">
                        <w:rPr>
                          <w:rFonts w:ascii="Frutiger 55" w:hAnsi="Frutiger 55"/>
                          <w:b/>
                          <w:w w:val="85"/>
                          <w:sz w:val="24"/>
                        </w:rPr>
                        <w:t>LES</w:t>
                      </w:r>
                      <w:r w:rsidRPr="00E01FFC">
                        <w:rPr>
                          <w:rFonts w:ascii="Frutiger 55" w:hAnsi="Frutiger 55"/>
                          <w:b/>
                          <w:spacing w:val="-28"/>
                          <w:w w:val="85"/>
                          <w:sz w:val="24"/>
                        </w:rPr>
                        <w:t xml:space="preserve"> </w:t>
                      </w:r>
                      <w:r w:rsidRPr="00E01FFC">
                        <w:rPr>
                          <w:rFonts w:ascii="Frutiger 55" w:hAnsi="Frutiger 55"/>
                          <w:b/>
                          <w:w w:val="85"/>
                          <w:sz w:val="24"/>
                        </w:rPr>
                        <w:t>OPÉRATIONS</w:t>
                      </w:r>
                      <w:r w:rsidRPr="00E01FFC">
                        <w:rPr>
                          <w:rFonts w:ascii="Frutiger 55" w:hAnsi="Frutiger 55"/>
                          <w:b/>
                          <w:spacing w:val="-28"/>
                          <w:w w:val="85"/>
                          <w:sz w:val="24"/>
                        </w:rPr>
                        <w:t xml:space="preserve"> </w:t>
                      </w:r>
                      <w:r w:rsidRPr="00E01FFC">
                        <w:rPr>
                          <w:rFonts w:ascii="Frutiger 55" w:hAnsi="Frutiger 55"/>
                          <w:b/>
                          <w:w w:val="85"/>
                          <w:sz w:val="24"/>
                        </w:rPr>
                        <w:t>DE</w:t>
                      </w:r>
                      <w:r w:rsidRPr="00E01FFC">
                        <w:rPr>
                          <w:rFonts w:ascii="Frutiger 55" w:hAnsi="Frutiger 55"/>
                          <w:b/>
                          <w:spacing w:val="-28"/>
                          <w:w w:val="85"/>
                          <w:sz w:val="24"/>
                        </w:rPr>
                        <w:t xml:space="preserve"> </w:t>
                      </w:r>
                      <w:r w:rsidRPr="00E01FFC">
                        <w:rPr>
                          <w:rFonts w:ascii="Frutiger 55" w:hAnsi="Frutiger 55"/>
                          <w:b/>
                          <w:w w:val="85"/>
                          <w:sz w:val="24"/>
                        </w:rPr>
                        <w:t>LA</w:t>
                      </w:r>
                      <w:r w:rsidRPr="00E01FFC">
                        <w:rPr>
                          <w:rFonts w:ascii="Frutiger 55" w:hAnsi="Frutiger 55"/>
                          <w:b/>
                          <w:spacing w:val="-28"/>
                          <w:w w:val="85"/>
                          <w:sz w:val="24"/>
                        </w:rPr>
                        <w:t xml:space="preserve"> </w:t>
                      </w:r>
                      <w:r w:rsidRPr="00E01FFC">
                        <w:rPr>
                          <w:rFonts w:ascii="Frutiger 55" w:hAnsi="Frutiger 55"/>
                          <w:b/>
                          <w:w w:val="85"/>
                          <w:sz w:val="24"/>
                        </w:rPr>
                        <w:t>BOAD</w:t>
                      </w:r>
                    </w:p>
                  </w:txbxContent>
                </v:textbox>
                <w10:wrap type="topAndBottom" anchorx="page"/>
              </v:shape>
            </w:pict>
          </mc:Fallback>
        </mc:AlternateContent>
      </w:r>
    </w:p>
    <w:p w14:paraId="2CF8402C" w14:textId="77777777" w:rsidR="00115ACC" w:rsidRPr="00F36151" w:rsidRDefault="00115ACC">
      <w:pPr>
        <w:pStyle w:val="Corpsdetexte"/>
        <w:rPr>
          <w:rFonts w:ascii="Frutiger 55" w:hAnsi="Frutiger 55"/>
          <w:b/>
          <w:sz w:val="20"/>
        </w:rPr>
      </w:pPr>
    </w:p>
    <w:p w14:paraId="4AC29786" w14:textId="77777777" w:rsidR="00115ACC" w:rsidRPr="00F36151" w:rsidRDefault="00115ACC">
      <w:pPr>
        <w:pStyle w:val="Corpsdetexte"/>
        <w:rPr>
          <w:rFonts w:ascii="Frutiger 55" w:hAnsi="Frutiger 55"/>
          <w:b/>
          <w:sz w:val="20"/>
        </w:rPr>
      </w:pPr>
    </w:p>
    <w:p w14:paraId="263BCAB8" w14:textId="77777777" w:rsidR="00115ACC" w:rsidRPr="00F36151" w:rsidRDefault="00115ACC">
      <w:pPr>
        <w:pStyle w:val="Corpsdetexte"/>
        <w:rPr>
          <w:rFonts w:ascii="Frutiger 55" w:hAnsi="Frutiger 55"/>
          <w:b/>
          <w:sz w:val="20"/>
        </w:rPr>
      </w:pPr>
    </w:p>
    <w:p w14:paraId="5EDCC2EB" w14:textId="77777777" w:rsidR="00115ACC" w:rsidRPr="00F36151" w:rsidRDefault="00115ACC">
      <w:pPr>
        <w:pStyle w:val="Corpsdetexte"/>
        <w:rPr>
          <w:rFonts w:ascii="Frutiger 55" w:hAnsi="Frutiger 55"/>
          <w:b/>
          <w:sz w:val="20"/>
        </w:rPr>
      </w:pPr>
    </w:p>
    <w:p w14:paraId="562E958D" w14:textId="77777777" w:rsidR="00115ACC" w:rsidRPr="00F36151" w:rsidRDefault="00115ACC">
      <w:pPr>
        <w:pStyle w:val="Corpsdetexte"/>
        <w:rPr>
          <w:rFonts w:ascii="Frutiger 55" w:hAnsi="Frutiger 55"/>
          <w:b/>
          <w:sz w:val="20"/>
        </w:rPr>
      </w:pPr>
    </w:p>
    <w:p w14:paraId="542C1671" w14:textId="77777777" w:rsidR="00115ACC" w:rsidRPr="00F36151" w:rsidRDefault="00115ACC">
      <w:pPr>
        <w:pStyle w:val="Corpsdetexte"/>
        <w:rPr>
          <w:rFonts w:ascii="Frutiger 55" w:hAnsi="Frutiger 55"/>
          <w:b/>
          <w:sz w:val="20"/>
        </w:rPr>
      </w:pPr>
    </w:p>
    <w:p w14:paraId="3A65CD2F" w14:textId="77777777" w:rsidR="00115ACC" w:rsidRPr="00F36151" w:rsidRDefault="00115ACC">
      <w:pPr>
        <w:pStyle w:val="Corpsdetexte"/>
        <w:rPr>
          <w:rFonts w:ascii="Frutiger 55" w:hAnsi="Frutiger 55"/>
          <w:b/>
          <w:sz w:val="20"/>
        </w:rPr>
      </w:pPr>
    </w:p>
    <w:p w14:paraId="6E7D5FA2" w14:textId="77777777" w:rsidR="00115ACC" w:rsidRPr="00F36151" w:rsidRDefault="00115ACC">
      <w:pPr>
        <w:pStyle w:val="Corpsdetexte"/>
        <w:rPr>
          <w:rFonts w:ascii="Frutiger 55" w:hAnsi="Frutiger 55"/>
          <w:b/>
          <w:sz w:val="20"/>
        </w:rPr>
      </w:pPr>
    </w:p>
    <w:p w14:paraId="5ACAC8B4" w14:textId="77777777" w:rsidR="00115ACC" w:rsidRPr="00F36151" w:rsidRDefault="00115ACC">
      <w:pPr>
        <w:pStyle w:val="Corpsdetexte"/>
        <w:rPr>
          <w:rFonts w:ascii="Frutiger 55" w:hAnsi="Frutiger 55"/>
          <w:b/>
          <w:sz w:val="20"/>
        </w:rPr>
      </w:pPr>
    </w:p>
    <w:p w14:paraId="30828F29" w14:textId="77777777" w:rsidR="00115ACC" w:rsidRPr="00F36151" w:rsidRDefault="00115ACC">
      <w:pPr>
        <w:pStyle w:val="Corpsdetexte"/>
        <w:rPr>
          <w:rFonts w:ascii="Frutiger 55" w:hAnsi="Frutiger 55"/>
          <w:b/>
          <w:sz w:val="20"/>
        </w:rPr>
      </w:pPr>
    </w:p>
    <w:p w14:paraId="1BBAF5B5" w14:textId="77777777" w:rsidR="00115ACC" w:rsidRPr="00F36151" w:rsidRDefault="00115ACC">
      <w:pPr>
        <w:pStyle w:val="Corpsdetexte"/>
        <w:rPr>
          <w:rFonts w:ascii="Frutiger 55" w:hAnsi="Frutiger 55"/>
          <w:b/>
          <w:sz w:val="20"/>
        </w:rPr>
      </w:pPr>
    </w:p>
    <w:p w14:paraId="6E70E41D" w14:textId="77777777" w:rsidR="00115ACC" w:rsidRPr="00F36151" w:rsidRDefault="00115ACC">
      <w:pPr>
        <w:pStyle w:val="Corpsdetexte"/>
        <w:rPr>
          <w:rFonts w:ascii="Frutiger 55" w:hAnsi="Frutiger 55"/>
          <w:b/>
          <w:sz w:val="20"/>
        </w:rPr>
      </w:pPr>
    </w:p>
    <w:p w14:paraId="7BEC11AF" w14:textId="77777777" w:rsidR="00115ACC" w:rsidRPr="00F36151" w:rsidRDefault="00115ACC">
      <w:pPr>
        <w:pStyle w:val="Corpsdetexte"/>
        <w:rPr>
          <w:rFonts w:ascii="Frutiger 55" w:hAnsi="Frutiger 55"/>
          <w:b/>
          <w:sz w:val="20"/>
        </w:rPr>
      </w:pPr>
    </w:p>
    <w:p w14:paraId="2A6F6F2C" w14:textId="77777777" w:rsidR="00115ACC" w:rsidRPr="00F36151" w:rsidRDefault="00115ACC">
      <w:pPr>
        <w:pStyle w:val="Corpsdetexte"/>
        <w:rPr>
          <w:rFonts w:ascii="Frutiger 55" w:hAnsi="Frutiger 55"/>
          <w:b/>
          <w:sz w:val="20"/>
        </w:rPr>
      </w:pPr>
    </w:p>
    <w:p w14:paraId="1008A38F" w14:textId="77777777" w:rsidR="00115ACC" w:rsidRPr="00F36151" w:rsidRDefault="00115ACC">
      <w:pPr>
        <w:pStyle w:val="Corpsdetexte"/>
        <w:rPr>
          <w:rFonts w:ascii="Frutiger 55" w:hAnsi="Frutiger 55"/>
          <w:b/>
          <w:sz w:val="20"/>
        </w:rPr>
      </w:pPr>
    </w:p>
    <w:p w14:paraId="36775DBF" w14:textId="77777777" w:rsidR="00115ACC" w:rsidRPr="00F36151" w:rsidRDefault="00115ACC">
      <w:pPr>
        <w:pStyle w:val="Corpsdetexte"/>
        <w:rPr>
          <w:rFonts w:ascii="Frutiger 55" w:hAnsi="Frutiger 55"/>
          <w:b/>
          <w:sz w:val="20"/>
        </w:rPr>
      </w:pPr>
    </w:p>
    <w:p w14:paraId="1C543617" w14:textId="77777777" w:rsidR="00115ACC" w:rsidRPr="00F36151" w:rsidRDefault="00115ACC">
      <w:pPr>
        <w:pStyle w:val="Corpsdetexte"/>
        <w:rPr>
          <w:rFonts w:ascii="Frutiger 55" w:hAnsi="Frutiger 55"/>
          <w:b/>
          <w:sz w:val="20"/>
        </w:rPr>
      </w:pPr>
    </w:p>
    <w:p w14:paraId="65ABD1B1" w14:textId="77777777" w:rsidR="00115ACC" w:rsidRPr="00F36151" w:rsidRDefault="00115ACC">
      <w:pPr>
        <w:pStyle w:val="Corpsdetexte"/>
        <w:spacing w:before="1"/>
        <w:rPr>
          <w:rFonts w:ascii="Frutiger 55" w:hAnsi="Frutiger 55"/>
          <w:b/>
          <w:sz w:val="21"/>
        </w:rPr>
      </w:pPr>
    </w:p>
    <w:p w14:paraId="0B985C21" w14:textId="77777777" w:rsidR="00115ACC" w:rsidRPr="00F36151" w:rsidRDefault="00A32179">
      <w:pPr>
        <w:ind w:right="1415"/>
        <w:jc w:val="right"/>
        <w:rPr>
          <w:rFonts w:ascii="Frutiger 55" w:hAnsi="Frutiger 55"/>
          <w:b/>
          <w:sz w:val="24"/>
        </w:rPr>
      </w:pPr>
      <w:r>
        <w:rPr>
          <w:rFonts w:ascii="Frutiger 55" w:hAnsi="Frutiger 55"/>
          <w:b/>
          <w:w w:val="85"/>
          <w:sz w:val="24"/>
        </w:rPr>
        <w:t>Mars</w:t>
      </w:r>
      <w:r w:rsidR="0085199D" w:rsidRPr="00F36151">
        <w:rPr>
          <w:rFonts w:ascii="Frutiger 55" w:hAnsi="Frutiger 55"/>
          <w:b/>
          <w:w w:val="85"/>
          <w:sz w:val="24"/>
        </w:rPr>
        <w:t xml:space="preserve"> 201</w:t>
      </w:r>
      <w:r w:rsidR="0085199D">
        <w:rPr>
          <w:rFonts w:ascii="Frutiger 55" w:hAnsi="Frutiger 55"/>
          <w:b/>
          <w:w w:val="85"/>
          <w:sz w:val="24"/>
        </w:rPr>
        <w:t>9</w:t>
      </w:r>
    </w:p>
    <w:p w14:paraId="6F1315E2" w14:textId="77777777" w:rsidR="00115ACC" w:rsidRPr="00F36151" w:rsidRDefault="00115ACC">
      <w:pPr>
        <w:jc w:val="right"/>
        <w:rPr>
          <w:rFonts w:ascii="Frutiger 55" w:hAnsi="Frutiger 55"/>
          <w:sz w:val="24"/>
        </w:rPr>
        <w:sectPr w:rsidR="00115ACC" w:rsidRPr="00F36151" w:rsidSect="00A3217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00" w:right="0" w:bottom="1680" w:left="1100" w:header="720" w:footer="1480" w:gutter="0"/>
          <w:cols w:space="720"/>
        </w:sectPr>
      </w:pPr>
    </w:p>
    <w:sdt>
      <w:sdtPr>
        <w:rPr>
          <w:rFonts w:ascii="Verdana" w:eastAsia="Verdana" w:hAnsi="Verdana" w:cs="Verdana"/>
          <w:color w:val="auto"/>
          <w:sz w:val="22"/>
          <w:szCs w:val="22"/>
          <w:lang w:bidi="fr-FR"/>
        </w:rPr>
        <w:id w:val="-1485772499"/>
        <w:docPartObj>
          <w:docPartGallery w:val="Table of Contents"/>
          <w:docPartUnique/>
        </w:docPartObj>
      </w:sdtPr>
      <w:sdtEndPr>
        <w:rPr>
          <w:b/>
          <w:bCs/>
        </w:rPr>
      </w:sdtEndPr>
      <w:sdtContent>
        <w:p w14:paraId="4A3B6C46" w14:textId="77777777" w:rsidR="006B2672" w:rsidRDefault="006B2672" w:rsidP="008C53EF">
          <w:pPr>
            <w:pStyle w:val="En-ttedetabledesmatires"/>
            <w:jc w:val="center"/>
          </w:pPr>
          <w:r>
            <w:t>Table des matières</w:t>
          </w:r>
        </w:p>
        <w:p w14:paraId="30CFBD62" w14:textId="45B20BF5" w:rsidR="00637E9B" w:rsidRDefault="006B2672">
          <w:pPr>
            <w:pStyle w:val="TM1"/>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2074356" w:history="1">
            <w:r w:rsidR="00637E9B" w:rsidRPr="00057D2A">
              <w:rPr>
                <w:rStyle w:val="Lienhypertexte"/>
                <w:rFonts w:ascii="Frutiger 55" w:hAnsi="Frutiger 55"/>
                <w:noProof/>
              </w:rPr>
              <w:t>SIGLES ET ABRÉVIATIONS</w:t>
            </w:r>
            <w:r w:rsidR="00637E9B">
              <w:rPr>
                <w:noProof/>
                <w:webHidden/>
              </w:rPr>
              <w:tab/>
            </w:r>
            <w:r w:rsidR="00637E9B">
              <w:rPr>
                <w:noProof/>
                <w:webHidden/>
              </w:rPr>
              <w:fldChar w:fldCharType="begin"/>
            </w:r>
            <w:r w:rsidR="00637E9B">
              <w:rPr>
                <w:noProof/>
                <w:webHidden/>
              </w:rPr>
              <w:instrText xml:space="preserve"> PAGEREF _Toc2074356 \h </w:instrText>
            </w:r>
            <w:r w:rsidR="00637E9B">
              <w:rPr>
                <w:noProof/>
                <w:webHidden/>
              </w:rPr>
            </w:r>
            <w:r w:rsidR="00637E9B">
              <w:rPr>
                <w:noProof/>
                <w:webHidden/>
              </w:rPr>
              <w:fldChar w:fldCharType="separate"/>
            </w:r>
            <w:r w:rsidR="00637E9B">
              <w:rPr>
                <w:noProof/>
                <w:webHidden/>
              </w:rPr>
              <w:t>ii</w:t>
            </w:r>
            <w:r w:rsidR="00637E9B">
              <w:rPr>
                <w:noProof/>
                <w:webHidden/>
              </w:rPr>
              <w:fldChar w:fldCharType="end"/>
            </w:r>
          </w:hyperlink>
        </w:p>
        <w:p w14:paraId="2CA12B79" w14:textId="3BEB5188" w:rsidR="00637E9B" w:rsidRDefault="00821F56">
          <w:pPr>
            <w:pStyle w:val="TM1"/>
            <w:rPr>
              <w:rFonts w:asciiTheme="minorHAnsi" w:eastAsiaTheme="minorEastAsia" w:hAnsiTheme="minorHAnsi" w:cstheme="minorBidi"/>
              <w:noProof/>
              <w:lang w:bidi="ar-SA"/>
            </w:rPr>
          </w:pPr>
          <w:hyperlink w:anchor="_Toc2074357" w:history="1">
            <w:r w:rsidR="00637E9B" w:rsidRPr="00057D2A">
              <w:rPr>
                <w:rStyle w:val="Lienhypertexte"/>
                <w:rFonts w:ascii="Frutiger 55" w:hAnsi="Frutiger 55"/>
                <w:b/>
                <w:noProof/>
              </w:rPr>
              <w:t>GLOSSAIRE</w:t>
            </w:r>
            <w:r w:rsidR="00637E9B">
              <w:rPr>
                <w:noProof/>
                <w:webHidden/>
              </w:rPr>
              <w:tab/>
            </w:r>
            <w:r w:rsidR="00637E9B">
              <w:rPr>
                <w:noProof/>
                <w:webHidden/>
              </w:rPr>
              <w:fldChar w:fldCharType="begin"/>
            </w:r>
            <w:r w:rsidR="00637E9B">
              <w:rPr>
                <w:noProof/>
                <w:webHidden/>
              </w:rPr>
              <w:instrText xml:space="preserve"> PAGEREF _Toc2074357 \h </w:instrText>
            </w:r>
            <w:r w:rsidR="00637E9B">
              <w:rPr>
                <w:noProof/>
                <w:webHidden/>
              </w:rPr>
            </w:r>
            <w:r w:rsidR="00637E9B">
              <w:rPr>
                <w:noProof/>
                <w:webHidden/>
              </w:rPr>
              <w:fldChar w:fldCharType="separate"/>
            </w:r>
            <w:r w:rsidR="00637E9B">
              <w:rPr>
                <w:noProof/>
                <w:webHidden/>
              </w:rPr>
              <w:t>iii</w:t>
            </w:r>
            <w:r w:rsidR="00637E9B">
              <w:rPr>
                <w:noProof/>
                <w:webHidden/>
              </w:rPr>
              <w:fldChar w:fldCharType="end"/>
            </w:r>
          </w:hyperlink>
        </w:p>
        <w:p w14:paraId="3E0D96C0" w14:textId="5F5F8CFB" w:rsidR="00637E9B" w:rsidRDefault="00821F56">
          <w:pPr>
            <w:pStyle w:val="TM1"/>
            <w:rPr>
              <w:rFonts w:asciiTheme="minorHAnsi" w:eastAsiaTheme="minorEastAsia" w:hAnsiTheme="minorHAnsi" w:cstheme="minorBidi"/>
              <w:noProof/>
              <w:lang w:bidi="ar-SA"/>
            </w:rPr>
          </w:pPr>
          <w:hyperlink w:anchor="_Toc2074358" w:history="1">
            <w:r w:rsidR="00637E9B" w:rsidRPr="00057D2A">
              <w:rPr>
                <w:rStyle w:val="Lienhypertexte"/>
                <w:rFonts w:ascii="Frutiger 55" w:hAnsi="Frutiger 55"/>
                <w:b/>
                <w:noProof/>
              </w:rPr>
              <w:t>I.</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INTRODUCTION</w:t>
            </w:r>
            <w:r w:rsidR="00637E9B">
              <w:rPr>
                <w:noProof/>
                <w:webHidden/>
              </w:rPr>
              <w:tab/>
            </w:r>
            <w:r w:rsidR="00637E9B">
              <w:rPr>
                <w:noProof/>
                <w:webHidden/>
              </w:rPr>
              <w:fldChar w:fldCharType="begin"/>
            </w:r>
            <w:r w:rsidR="00637E9B">
              <w:rPr>
                <w:noProof/>
                <w:webHidden/>
              </w:rPr>
              <w:instrText xml:space="preserve"> PAGEREF _Toc2074358 \h </w:instrText>
            </w:r>
            <w:r w:rsidR="00637E9B">
              <w:rPr>
                <w:noProof/>
                <w:webHidden/>
              </w:rPr>
            </w:r>
            <w:r w:rsidR="00637E9B">
              <w:rPr>
                <w:noProof/>
                <w:webHidden/>
              </w:rPr>
              <w:fldChar w:fldCharType="separate"/>
            </w:r>
            <w:r w:rsidR="00637E9B">
              <w:rPr>
                <w:noProof/>
                <w:webHidden/>
              </w:rPr>
              <w:t>1</w:t>
            </w:r>
            <w:r w:rsidR="00637E9B">
              <w:rPr>
                <w:noProof/>
                <w:webHidden/>
              </w:rPr>
              <w:fldChar w:fldCharType="end"/>
            </w:r>
          </w:hyperlink>
        </w:p>
        <w:p w14:paraId="2A5D1CC4" w14:textId="7F9A9DA8" w:rsidR="00637E9B" w:rsidRDefault="00821F56">
          <w:pPr>
            <w:pStyle w:val="TM1"/>
            <w:rPr>
              <w:rFonts w:asciiTheme="minorHAnsi" w:eastAsiaTheme="minorEastAsia" w:hAnsiTheme="minorHAnsi" w:cstheme="minorBidi"/>
              <w:noProof/>
              <w:lang w:bidi="ar-SA"/>
            </w:rPr>
          </w:pPr>
          <w:hyperlink w:anchor="_Toc2074359" w:history="1">
            <w:r w:rsidR="00637E9B" w:rsidRPr="00057D2A">
              <w:rPr>
                <w:rStyle w:val="Lienhypertexte"/>
                <w:rFonts w:ascii="Frutiger 55" w:hAnsi="Frutiger 55"/>
                <w:b/>
                <w:noProof/>
              </w:rPr>
              <w:t>II.</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OBJET</w:t>
            </w:r>
            <w:r w:rsidR="00637E9B">
              <w:rPr>
                <w:noProof/>
                <w:webHidden/>
              </w:rPr>
              <w:tab/>
            </w:r>
            <w:r w:rsidR="00637E9B">
              <w:rPr>
                <w:noProof/>
                <w:webHidden/>
              </w:rPr>
              <w:fldChar w:fldCharType="begin"/>
            </w:r>
            <w:r w:rsidR="00637E9B">
              <w:rPr>
                <w:noProof/>
                <w:webHidden/>
              </w:rPr>
              <w:instrText xml:space="preserve"> PAGEREF _Toc2074359 \h </w:instrText>
            </w:r>
            <w:r w:rsidR="00637E9B">
              <w:rPr>
                <w:noProof/>
                <w:webHidden/>
              </w:rPr>
            </w:r>
            <w:r w:rsidR="00637E9B">
              <w:rPr>
                <w:noProof/>
                <w:webHidden/>
              </w:rPr>
              <w:fldChar w:fldCharType="separate"/>
            </w:r>
            <w:r w:rsidR="00637E9B">
              <w:rPr>
                <w:noProof/>
                <w:webHidden/>
              </w:rPr>
              <w:t>1</w:t>
            </w:r>
            <w:r w:rsidR="00637E9B">
              <w:rPr>
                <w:noProof/>
                <w:webHidden/>
              </w:rPr>
              <w:fldChar w:fldCharType="end"/>
            </w:r>
          </w:hyperlink>
        </w:p>
        <w:p w14:paraId="51255CF3" w14:textId="3F39B137" w:rsidR="00637E9B" w:rsidRDefault="00821F56">
          <w:pPr>
            <w:pStyle w:val="TM1"/>
            <w:rPr>
              <w:rFonts w:asciiTheme="minorHAnsi" w:eastAsiaTheme="minorEastAsia" w:hAnsiTheme="minorHAnsi" w:cstheme="minorBidi"/>
              <w:noProof/>
              <w:lang w:bidi="ar-SA"/>
            </w:rPr>
          </w:pPr>
          <w:hyperlink w:anchor="_Toc2074360" w:history="1">
            <w:r w:rsidR="00637E9B" w:rsidRPr="00057D2A">
              <w:rPr>
                <w:rStyle w:val="Lienhypertexte"/>
                <w:rFonts w:ascii="Frutiger 55" w:hAnsi="Frutiger 55"/>
                <w:b/>
                <w:noProof/>
              </w:rPr>
              <w:t>III.</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CHAMP D’APPLICATION</w:t>
            </w:r>
            <w:r w:rsidR="00637E9B">
              <w:rPr>
                <w:noProof/>
                <w:webHidden/>
              </w:rPr>
              <w:tab/>
            </w:r>
            <w:r w:rsidR="00637E9B">
              <w:rPr>
                <w:noProof/>
                <w:webHidden/>
              </w:rPr>
              <w:fldChar w:fldCharType="begin"/>
            </w:r>
            <w:r w:rsidR="00637E9B">
              <w:rPr>
                <w:noProof/>
                <w:webHidden/>
              </w:rPr>
              <w:instrText xml:space="preserve"> PAGEREF _Toc2074360 \h </w:instrText>
            </w:r>
            <w:r w:rsidR="00637E9B">
              <w:rPr>
                <w:noProof/>
                <w:webHidden/>
              </w:rPr>
            </w:r>
            <w:r w:rsidR="00637E9B">
              <w:rPr>
                <w:noProof/>
                <w:webHidden/>
              </w:rPr>
              <w:fldChar w:fldCharType="separate"/>
            </w:r>
            <w:r w:rsidR="00637E9B">
              <w:rPr>
                <w:noProof/>
                <w:webHidden/>
              </w:rPr>
              <w:t>1</w:t>
            </w:r>
            <w:r w:rsidR="00637E9B">
              <w:rPr>
                <w:noProof/>
                <w:webHidden/>
              </w:rPr>
              <w:fldChar w:fldCharType="end"/>
            </w:r>
          </w:hyperlink>
        </w:p>
        <w:p w14:paraId="216BB6A3" w14:textId="47ED2F98" w:rsidR="00637E9B" w:rsidRDefault="00821F56">
          <w:pPr>
            <w:pStyle w:val="TM1"/>
            <w:rPr>
              <w:rFonts w:asciiTheme="minorHAnsi" w:eastAsiaTheme="minorEastAsia" w:hAnsiTheme="minorHAnsi" w:cstheme="minorBidi"/>
              <w:noProof/>
              <w:lang w:bidi="ar-SA"/>
            </w:rPr>
          </w:pPr>
          <w:hyperlink w:anchor="_Toc2074361" w:history="1">
            <w:r w:rsidR="00637E9B" w:rsidRPr="00057D2A">
              <w:rPr>
                <w:rStyle w:val="Lienhypertexte"/>
                <w:rFonts w:ascii="Frutiger 55" w:hAnsi="Frutiger 55"/>
                <w:b/>
                <w:noProof/>
              </w:rPr>
              <w:t>IV.</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IDENTIFICATION DE LA CORRUPTION</w:t>
            </w:r>
            <w:r w:rsidR="00637E9B">
              <w:rPr>
                <w:noProof/>
                <w:webHidden/>
              </w:rPr>
              <w:tab/>
            </w:r>
            <w:r w:rsidR="00637E9B">
              <w:rPr>
                <w:noProof/>
                <w:webHidden/>
              </w:rPr>
              <w:fldChar w:fldCharType="begin"/>
            </w:r>
            <w:r w:rsidR="00637E9B">
              <w:rPr>
                <w:noProof/>
                <w:webHidden/>
              </w:rPr>
              <w:instrText xml:space="preserve"> PAGEREF _Toc2074361 \h </w:instrText>
            </w:r>
            <w:r w:rsidR="00637E9B">
              <w:rPr>
                <w:noProof/>
                <w:webHidden/>
              </w:rPr>
            </w:r>
            <w:r w:rsidR="00637E9B">
              <w:rPr>
                <w:noProof/>
                <w:webHidden/>
              </w:rPr>
              <w:fldChar w:fldCharType="separate"/>
            </w:r>
            <w:r w:rsidR="00637E9B">
              <w:rPr>
                <w:noProof/>
                <w:webHidden/>
              </w:rPr>
              <w:t>2</w:t>
            </w:r>
            <w:r w:rsidR="00637E9B">
              <w:rPr>
                <w:noProof/>
                <w:webHidden/>
              </w:rPr>
              <w:fldChar w:fldCharType="end"/>
            </w:r>
          </w:hyperlink>
        </w:p>
        <w:p w14:paraId="3C4A5552" w14:textId="51D13CAB" w:rsidR="00637E9B" w:rsidRDefault="00821F56">
          <w:pPr>
            <w:pStyle w:val="TM1"/>
            <w:rPr>
              <w:rFonts w:asciiTheme="minorHAnsi" w:eastAsiaTheme="minorEastAsia" w:hAnsiTheme="minorHAnsi" w:cstheme="minorBidi"/>
              <w:noProof/>
              <w:lang w:bidi="ar-SA"/>
            </w:rPr>
          </w:pPr>
          <w:hyperlink w:anchor="_Toc2074362" w:history="1">
            <w:r w:rsidR="00637E9B" w:rsidRPr="00057D2A">
              <w:rPr>
                <w:rStyle w:val="Lienhypertexte"/>
                <w:rFonts w:ascii="Frutiger 55" w:hAnsi="Frutiger 55"/>
                <w:b/>
                <w:noProof/>
              </w:rPr>
              <w:t>V.</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PRINCIPES DE BASE, RÈGLES ET APPROCHE STRATEGIQUE DE LA BANQUE POUR LA PRÉVENTION ET LA LUTTE CONTRE LA CORRUPTION ET LA FRAUDE</w:t>
            </w:r>
            <w:r w:rsidR="00637E9B">
              <w:rPr>
                <w:noProof/>
                <w:webHidden/>
              </w:rPr>
              <w:tab/>
            </w:r>
            <w:r w:rsidR="00637E9B">
              <w:rPr>
                <w:noProof/>
                <w:webHidden/>
              </w:rPr>
              <w:fldChar w:fldCharType="begin"/>
            </w:r>
            <w:r w:rsidR="00637E9B">
              <w:rPr>
                <w:noProof/>
                <w:webHidden/>
              </w:rPr>
              <w:instrText xml:space="preserve"> PAGEREF _Toc2074362 \h </w:instrText>
            </w:r>
            <w:r w:rsidR="00637E9B">
              <w:rPr>
                <w:noProof/>
                <w:webHidden/>
              </w:rPr>
            </w:r>
            <w:r w:rsidR="00637E9B">
              <w:rPr>
                <w:noProof/>
                <w:webHidden/>
              </w:rPr>
              <w:fldChar w:fldCharType="separate"/>
            </w:r>
            <w:r w:rsidR="00637E9B">
              <w:rPr>
                <w:noProof/>
                <w:webHidden/>
              </w:rPr>
              <w:t>3</w:t>
            </w:r>
            <w:r w:rsidR="00637E9B">
              <w:rPr>
                <w:noProof/>
                <w:webHidden/>
              </w:rPr>
              <w:fldChar w:fldCharType="end"/>
            </w:r>
          </w:hyperlink>
        </w:p>
        <w:p w14:paraId="0AB7F6EB" w14:textId="73CBECE2" w:rsidR="00637E9B" w:rsidRDefault="00821F56">
          <w:pPr>
            <w:pStyle w:val="TM1"/>
            <w:rPr>
              <w:rFonts w:asciiTheme="minorHAnsi" w:eastAsiaTheme="minorEastAsia" w:hAnsiTheme="minorHAnsi" w:cstheme="minorBidi"/>
              <w:noProof/>
              <w:lang w:bidi="ar-SA"/>
            </w:rPr>
          </w:pPr>
          <w:hyperlink w:anchor="_Toc2074363" w:history="1">
            <w:r w:rsidR="00637E9B" w:rsidRPr="00057D2A">
              <w:rPr>
                <w:rStyle w:val="Lienhypertexte"/>
                <w:rFonts w:ascii="Frutiger 55" w:hAnsi="Frutiger 55"/>
                <w:b/>
                <w:noProof/>
              </w:rPr>
              <w:t>VI.</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DOMAINES D’INTERVENTION LES PLUS VULNERABLES ET PREVENTION DES MANIFESTATIONS POSSIBLES DE LA CORRUPTION DANS LES OPERATIONS DE LA BANQUE</w:t>
            </w:r>
            <w:r w:rsidR="00637E9B">
              <w:rPr>
                <w:noProof/>
                <w:webHidden/>
              </w:rPr>
              <w:tab/>
            </w:r>
            <w:r w:rsidR="00637E9B">
              <w:rPr>
                <w:noProof/>
                <w:webHidden/>
              </w:rPr>
              <w:fldChar w:fldCharType="begin"/>
            </w:r>
            <w:r w:rsidR="00637E9B">
              <w:rPr>
                <w:noProof/>
                <w:webHidden/>
              </w:rPr>
              <w:instrText xml:space="preserve"> PAGEREF _Toc2074363 \h </w:instrText>
            </w:r>
            <w:r w:rsidR="00637E9B">
              <w:rPr>
                <w:noProof/>
                <w:webHidden/>
              </w:rPr>
            </w:r>
            <w:r w:rsidR="00637E9B">
              <w:rPr>
                <w:noProof/>
                <w:webHidden/>
              </w:rPr>
              <w:fldChar w:fldCharType="separate"/>
            </w:r>
            <w:r w:rsidR="00637E9B">
              <w:rPr>
                <w:noProof/>
                <w:webHidden/>
              </w:rPr>
              <w:t>5</w:t>
            </w:r>
            <w:r w:rsidR="00637E9B">
              <w:rPr>
                <w:noProof/>
                <w:webHidden/>
              </w:rPr>
              <w:fldChar w:fldCharType="end"/>
            </w:r>
          </w:hyperlink>
        </w:p>
        <w:p w14:paraId="4E885DD4" w14:textId="3C1D8EEF" w:rsidR="00637E9B" w:rsidRDefault="00821F56">
          <w:pPr>
            <w:pStyle w:val="TM1"/>
            <w:rPr>
              <w:rFonts w:asciiTheme="minorHAnsi" w:eastAsiaTheme="minorEastAsia" w:hAnsiTheme="minorHAnsi" w:cstheme="minorBidi"/>
              <w:noProof/>
              <w:lang w:bidi="ar-SA"/>
            </w:rPr>
          </w:pPr>
          <w:hyperlink w:anchor="_Toc2074364" w:history="1">
            <w:r w:rsidR="00637E9B" w:rsidRPr="00057D2A">
              <w:rPr>
                <w:rStyle w:val="Lienhypertexte"/>
                <w:rFonts w:ascii="Frutiger 55" w:hAnsi="Frutiger 55"/>
                <w:b/>
                <w:noProof/>
              </w:rPr>
              <w:t>VII.</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ROLES ET RESPONSABILITES EN MATIERE DE PREVENTION ET DE LUTTE CONTRE LA CORRUPTION ET LA FRAUDE</w:t>
            </w:r>
            <w:r w:rsidR="00637E9B">
              <w:rPr>
                <w:noProof/>
                <w:webHidden/>
              </w:rPr>
              <w:tab/>
            </w:r>
            <w:r w:rsidR="00637E9B">
              <w:rPr>
                <w:noProof/>
                <w:webHidden/>
              </w:rPr>
              <w:fldChar w:fldCharType="begin"/>
            </w:r>
            <w:r w:rsidR="00637E9B">
              <w:rPr>
                <w:noProof/>
                <w:webHidden/>
              </w:rPr>
              <w:instrText xml:space="preserve"> PAGEREF _Toc2074364 \h </w:instrText>
            </w:r>
            <w:r w:rsidR="00637E9B">
              <w:rPr>
                <w:noProof/>
                <w:webHidden/>
              </w:rPr>
            </w:r>
            <w:r w:rsidR="00637E9B">
              <w:rPr>
                <w:noProof/>
                <w:webHidden/>
              </w:rPr>
              <w:fldChar w:fldCharType="separate"/>
            </w:r>
            <w:r w:rsidR="00637E9B">
              <w:rPr>
                <w:noProof/>
                <w:webHidden/>
              </w:rPr>
              <w:t>6</w:t>
            </w:r>
            <w:r w:rsidR="00637E9B">
              <w:rPr>
                <w:noProof/>
                <w:webHidden/>
              </w:rPr>
              <w:fldChar w:fldCharType="end"/>
            </w:r>
          </w:hyperlink>
        </w:p>
        <w:p w14:paraId="60845A4A" w14:textId="79EDE3F3" w:rsidR="00637E9B" w:rsidRDefault="00821F56">
          <w:pPr>
            <w:pStyle w:val="TM2"/>
            <w:rPr>
              <w:rFonts w:asciiTheme="minorHAnsi" w:eastAsiaTheme="minorEastAsia" w:hAnsiTheme="minorHAnsi" w:cstheme="minorBidi"/>
              <w:noProof/>
              <w:lang w:bidi="ar-SA"/>
            </w:rPr>
          </w:pPr>
          <w:hyperlink w:anchor="_Toc2074365" w:history="1">
            <w:r w:rsidR="00637E9B" w:rsidRPr="00057D2A">
              <w:rPr>
                <w:rStyle w:val="Lienhypertexte"/>
                <w:noProof/>
                <w:spacing w:val="-1"/>
                <w:w w:val="83"/>
              </w:rPr>
              <w:t>7.1</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Précautions générales</w:t>
            </w:r>
            <w:r w:rsidR="00637E9B">
              <w:rPr>
                <w:noProof/>
                <w:webHidden/>
              </w:rPr>
              <w:tab/>
            </w:r>
            <w:r w:rsidR="00637E9B">
              <w:rPr>
                <w:noProof/>
                <w:webHidden/>
              </w:rPr>
              <w:fldChar w:fldCharType="begin"/>
            </w:r>
            <w:r w:rsidR="00637E9B">
              <w:rPr>
                <w:noProof/>
                <w:webHidden/>
              </w:rPr>
              <w:instrText xml:space="preserve"> PAGEREF _Toc2074365 \h </w:instrText>
            </w:r>
            <w:r w:rsidR="00637E9B">
              <w:rPr>
                <w:noProof/>
                <w:webHidden/>
              </w:rPr>
            </w:r>
            <w:r w:rsidR="00637E9B">
              <w:rPr>
                <w:noProof/>
                <w:webHidden/>
              </w:rPr>
              <w:fldChar w:fldCharType="separate"/>
            </w:r>
            <w:r w:rsidR="00637E9B">
              <w:rPr>
                <w:noProof/>
                <w:webHidden/>
              </w:rPr>
              <w:t>6</w:t>
            </w:r>
            <w:r w:rsidR="00637E9B">
              <w:rPr>
                <w:noProof/>
                <w:webHidden/>
              </w:rPr>
              <w:fldChar w:fldCharType="end"/>
            </w:r>
          </w:hyperlink>
        </w:p>
        <w:p w14:paraId="5088C5A3" w14:textId="7F5F67B6" w:rsidR="00637E9B" w:rsidRDefault="00821F56">
          <w:pPr>
            <w:pStyle w:val="TM2"/>
            <w:rPr>
              <w:rFonts w:asciiTheme="minorHAnsi" w:eastAsiaTheme="minorEastAsia" w:hAnsiTheme="minorHAnsi" w:cstheme="minorBidi"/>
              <w:noProof/>
              <w:lang w:bidi="ar-SA"/>
            </w:rPr>
          </w:pPr>
          <w:hyperlink w:anchor="_Toc2074366" w:history="1">
            <w:r w:rsidR="00637E9B" w:rsidRPr="00057D2A">
              <w:rPr>
                <w:rStyle w:val="Lienhypertexte"/>
                <w:noProof/>
                <w:spacing w:val="-1"/>
                <w:w w:val="83"/>
              </w:rPr>
              <w:t>7.2</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Responsabilité des emprunteurs</w:t>
            </w:r>
            <w:r w:rsidR="00637E9B">
              <w:rPr>
                <w:noProof/>
                <w:webHidden/>
              </w:rPr>
              <w:tab/>
            </w:r>
            <w:r w:rsidR="00637E9B">
              <w:rPr>
                <w:noProof/>
                <w:webHidden/>
              </w:rPr>
              <w:fldChar w:fldCharType="begin"/>
            </w:r>
            <w:r w:rsidR="00637E9B">
              <w:rPr>
                <w:noProof/>
                <w:webHidden/>
              </w:rPr>
              <w:instrText xml:space="preserve"> PAGEREF _Toc2074366 \h </w:instrText>
            </w:r>
            <w:r w:rsidR="00637E9B">
              <w:rPr>
                <w:noProof/>
                <w:webHidden/>
              </w:rPr>
            </w:r>
            <w:r w:rsidR="00637E9B">
              <w:rPr>
                <w:noProof/>
                <w:webHidden/>
              </w:rPr>
              <w:fldChar w:fldCharType="separate"/>
            </w:r>
            <w:r w:rsidR="00637E9B">
              <w:rPr>
                <w:noProof/>
                <w:webHidden/>
              </w:rPr>
              <w:t>7</w:t>
            </w:r>
            <w:r w:rsidR="00637E9B">
              <w:rPr>
                <w:noProof/>
                <w:webHidden/>
              </w:rPr>
              <w:fldChar w:fldCharType="end"/>
            </w:r>
          </w:hyperlink>
        </w:p>
        <w:p w14:paraId="2A12E89D" w14:textId="4D1ACF44" w:rsidR="00637E9B" w:rsidRDefault="00821F56">
          <w:pPr>
            <w:pStyle w:val="TM2"/>
            <w:rPr>
              <w:rFonts w:asciiTheme="minorHAnsi" w:eastAsiaTheme="minorEastAsia" w:hAnsiTheme="minorHAnsi" w:cstheme="minorBidi"/>
              <w:noProof/>
              <w:lang w:bidi="ar-SA"/>
            </w:rPr>
          </w:pPr>
          <w:hyperlink w:anchor="_Toc2074367" w:history="1">
            <w:r w:rsidR="00637E9B" w:rsidRPr="00057D2A">
              <w:rPr>
                <w:rStyle w:val="Lienhypertexte"/>
                <w:noProof/>
                <w:spacing w:val="-1"/>
                <w:w w:val="83"/>
              </w:rPr>
              <w:t>7.3</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Responsabilité du personnel de la Banque</w:t>
            </w:r>
            <w:r w:rsidR="00637E9B">
              <w:rPr>
                <w:noProof/>
                <w:webHidden/>
              </w:rPr>
              <w:tab/>
            </w:r>
            <w:r w:rsidR="00637E9B">
              <w:rPr>
                <w:noProof/>
                <w:webHidden/>
              </w:rPr>
              <w:fldChar w:fldCharType="begin"/>
            </w:r>
            <w:r w:rsidR="00637E9B">
              <w:rPr>
                <w:noProof/>
                <w:webHidden/>
              </w:rPr>
              <w:instrText xml:space="preserve"> PAGEREF _Toc2074367 \h </w:instrText>
            </w:r>
            <w:r w:rsidR="00637E9B">
              <w:rPr>
                <w:noProof/>
                <w:webHidden/>
              </w:rPr>
            </w:r>
            <w:r w:rsidR="00637E9B">
              <w:rPr>
                <w:noProof/>
                <w:webHidden/>
              </w:rPr>
              <w:fldChar w:fldCharType="separate"/>
            </w:r>
            <w:r w:rsidR="00637E9B">
              <w:rPr>
                <w:noProof/>
                <w:webHidden/>
              </w:rPr>
              <w:t>7</w:t>
            </w:r>
            <w:r w:rsidR="00637E9B">
              <w:rPr>
                <w:noProof/>
                <w:webHidden/>
              </w:rPr>
              <w:fldChar w:fldCharType="end"/>
            </w:r>
          </w:hyperlink>
        </w:p>
        <w:p w14:paraId="3272A62E" w14:textId="235E4517" w:rsidR="00637E9B" w:rsidRDefault="00821F56">
          <w:pPr>
            <w:pStyle w:val="TM1"/>
            <w:rPr>
              <w:rFonts w:asciiTheme="minorHAnsi" w:eastAsiaTheme="minorEastAsia" w:hAnsiTheme="minorHAnsi" w:cstheme="minorBidi"/>
              <w:noProof/>
              <w:lang w:bidi="ar-SA"/>
            </w:rPr>
          </w:pPr>
          <w:hyperlink w:anchor="_Toc2074368" w:history="1">
            <w:r w:rsidR="00637E9B" w:rsidRPr="00057D2A">
              <w:rPr>
                <w:rStyle w:val="Lienhypertexte"/>
                <w:rFonts w:ascii="Frutiger 55" w:hAnsi="Frutiger 55"/>
                <w:b/>
                <w:noProof/>
              </w:rPr>
              <w:t>VIII.</w:t>
            </w:r>
            <w:r w:rsidR="00637E9B">
              <w:rPr>
                <w:rFonts w:asciiTheme="minorHAnsi" w:eastAsiaTheme="minorEastAsia" w:hAnsiTheme="minorHAnsi" w:cstheme="minorBidi"/>
                <w:noProof/>
                <w:lang w:bidi="ar-SA"/>
              </w:rPr>
              <w:tab/>
            </w:r>
            <w:r w:rsidR="00637E9B" w:rsidRPr="00057D2A">
              <w:rPr>
                <w:rStyle w:val="Lienhypertexte"/>
                <w:rFonts w:ascii="Frutiger 55" w:hAnsi="Frutiger 55"/>
                <w:b/>
                <w:noProof/>
              </w:rPr>
              <w:t>PRINCIPES RELATIFS AUX ENQUETES, AUX SANCTIONS ET AUX APPELS</w:t>
            </w:r>
            <w:r w:rsidR="00637E9B">
              <w:rPr>
                <w:noProof/>
                <w:webHidden/>
              </w:rPr>
              <w:tab/>
            </w:r>
            <w:r w:rsidR="00637E9B">
              <w:rPr>
                <w:noProof/>
                <w:webHidden/>
              </w:rPr>
              <w:fldChar w:fldCharType="begin"/>
            </w:r>
            <w:r w:rsidR="00637E9B">
              <w:rPr>
                <w:noProof/>
                <w:webHidden/>
              </w:rPr>
              <w:instrText xml:space="preserve"> PAGEREF _Toc2074368 \h </w:instrText>
            </w:r>
            <w:r w:rsidR="00637E9B">
              <w:rPr>
                <w:noProof/>
                <w:webHidden/>
              </w:rPr>
            </w:r>
            <w:r w:rsidR="00637E9B">
              <w:rPr>
                <w:noProof/>
                <w:webHidden/>
              </w:rPr>
              <w:fldChar w:fldCharType="separate"/>
            </w:r>
            <w:r w:rsidR="00637E9B">
              <w:rPr>
                <w:noProof/>
                <w:webHidden/>
              </w:rPr>
              <w:t>7</w:t>
            </w:r>
            <w:r w:rsidR="00637E9B">
              <w:rPr>
                <w:noProof/>
                <w:webHidden/>
              </w:rPr>
              <w:fldChar w:fldCharType="end"/>
            </w:r>
          </w:hyperlink>
        </w:p>
        <w:p w14:paraId="735DEFB3" w14:textId="483A031C" w:rsidR="00637E9B" w:rsidRDefault="00821F56">
          <w:pPr>
            <w:pStyle w:val="TM2"/>
            <w:rPr>
              <w:rFonts w:asciiTheme="minorHAnsi" w:eastAsiaTheme="minorEastAsia" w:hAnsiTheme="minorHAnsi" w:cstheme="minorBidi"/>
              <w:noProof/>
              <w:lang w:bidi="ar-SA"/>
            </w:rPr>
          </w:pPr>
          <w:hyperlink w:anchor="_Toc2074369" w:history="1">
            <w:r w:rsidR="00637E9B" w:rsidRPr="00057D2A">
              <w:rPr>
                <w:rStyle w:val="Lienhypertexte"/>
                <w:noProof/>
                <w:spacing w:val="-1"/>
                <w:w w:val="83"/>
              </w:rPr>
              <w:t>8.1</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Conduite d'une enquête</w:t>
            </w:r>
            <w:r w:rsidR="00637E9B">
              <w:rPr>
                <w:noProof/>
                <w:webHidden/>
              </w:rPr>
              <w:tab/>
            </w:r>
            <w:r w:rsidR="00637E9B">
              <w:rPr>
                <w:noProof/>
                <w:webHidden/>
              </w:rPr>
              <w:fldChar w:fldCharType="begin"/>
            </w:r>
            <w:r w:rsidR="00637E9B">
              <w:rPr>
                <w:noProof/>
                <w:webHidden/>
              </w:rPr>
              <w:instrText xml:space="preserve"> PAGEREF _Toc2074369 \h </w:instrText>
            </w:r>
            <w:r w:rsidR="00637E9B">
              <w:rPr>
                <w:noProof/>
                <w:webHidden/>
              </w:rPr>
            </w:r>
            <w:r w:rsidR="00637E9B">
              <w:rPr>
                <w:noProof/>
                <w:webHidden/>
              </w:rPr>
              <w:fldChar w:fldCharType="separate"/>
            </w:r>
            <w:r w:rsidR="00637E9B">
              <w:rPr>
                <w:noProof/>
                <w:webHidden/>
              </w:rPr>
              <w:t>7</w:t>
            </w:r>
            <w:r w:rsidR="00637E9B">
              <w:rPr>
                <w:noProof/>
                <w:webHidden/>
              </w:rPr>
              <w:fldChar w:fldCharType="end"/>
            </w:r>
          </w:hyperlink>
        </w:p>
        <w:p w14:paraId="75C1A0AF" w14:textId="3720F4F4" w:rsidR="00637E9B" w:rsidRDefault="00821F56">
          <w:pPr>
            <w:pStyle w:val="TM2"/>
            <w:rPr>
              <w:rFonts w:asciiTheme="minorHAnsi" w:eastAsiaTheme="minorEastAsia" w:hAnsiTheme="minorHAnsi" w:cstheme="minorBidi"/>
              <w:noProof/>
              <w:lang w:bidi="ar-SA"/>
            </w:rPr>
          </w:pPr>
          <w:hyperlink w:anchor="_Toc2074370" w:history="1">
            <w:r w:rsidR="00637E9B" w:rsidRPr="00057D2A">
              <w:rPr>
                <w:rStyle w:val="Lienhypertexte"/>
                <w:noProof/>
                <w:spacing w:val="-1"/>
                <w:w w:val="83"/>
              </w:rPr>
              <w:t>8.2</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Décision de ne mener aucune enquête</w:t>
            </w:r>
            <w:r w:rsidR="00637E9B">
              <w:rPr>
                <w:noProof/>
                <w:webHidden/>
              </w:rPr>
              <w:tab/>
            </w:r>
            <w:r w:rsidR="00637E9B">
              <w:rPr>
                <w:noProof/>
                <w:webHidden/>
              </w:rPr>
              <w:fldChar w:fldCharType="begin"/>
            </w:r>
            <w:r w:rsidR="00637E9B">
              <w:rPr>
                <w:noProof/>
                <w:webHidden/>
              </w:rPr>
              <w:instrText xml:space="preserve"> PAGEREF _Toc2074370 \h </w:instrText>
            </w:r>
            <w:r w:rsidR="00637E9B">
              <w:rPr>
                <w:noProof/>
                <w:webHidden/>
              </w:rPr>
            </w:r>
            <w:r w:rsidR="00637E9B">
              <w:rPr>
                <w:noProof/>
                <w:webHidden/>
              </w:rPr>
              <w:fldChar w:fldCharType="separate"/>
            </w:r>
            <w:r w:rsidR="00637E9B">
              <w:rPr>
                <w:noProof/>
                <w:webHidden/>
              </w:rPr>
              <w:t>7</w:t>
            </w:r>
            <w:r w:rsidR="00637E9B">
              <w:rPr>
                <w:noProof/>
                <w:webHidden/>
              </w:rPr>
              <w:fldChar w:fldCharType="end"/>
            </w:r>
          </w:hyperlink>
        </w:p>
        <w:p w14:paraId="203E40C1" w14:textId="60B4D6B4" w:rsidR="00637E9B" w:rsidRDefault="00821F56">
          <w:pPr>
            <w:pStyle w:val="TM2"/>
            <w:rPr>
              <w:rFonts w:asciiTheme="minorHAnsi" w:eastAsiaTheme="minorEastAsia" w:hAnsiTheme="minorHAnsi" w:cstheme="minorBidi"/>
              <w:noProof/>
              <w:lang w:bidi="ar-SA"/>
            </w:rPr>
          </w:pPr>
          <w:hyperlink w:anchor="_Toc2074371" w:history="1">
            <w:r w:rsidR="00637E9B" w:rsidRPr="00057D2A">
              <w:rPr>
                <w:rStyle w:val="Lienhypertexte"/>
                <w:noProof/>
                <w:spacing w:val="-1"/>
                <w:w w:val="83"/>
              </w:rPr>
              <w:t>8.3</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Enquête et conclusions</w:t>
            </w:r>
            <w:r w:rsidR="00637E9B">
              <w:rPr>
                <w:noProof/>
                <w:webHidden/>
              </w:rPr>
              <w:tab/>
            </w:r>
            <w:r w:rsidR="00637E9B">
              <w:rPr>
                <w:noProof/>
                <w:webHidden/>
              </w:rPr>
              <w:fldChar w:fldCharType="begin"/>
            </w:r>
            <w:r w:rsidR="00637E9B">
              <w:rPr>
                <w:noProof/>
                <w:webHidden/>
              </w:rPr>
              <w:instrText xml:space="preserve"> PAGEREF _Toc2074371 \h </w:instrText>
            </w:r>
            <w:r w:rsidR="00637E9B">
              <w:rPr>
                <w:noProof/>
                <w:webHidden/>
              </w:rPr>
            </w:r>
            <w:r w:rsidR="00637E9B">
              <w:rPr>
                <w:noProof/>
                <w:webHidden/>
              </w:rPr>
              <w:fldChar w:fldCharType="separate"/>
            </w:r>
            <w:r w:rsidR="00637E9B">
              <w:rPr>
                <w:noProof/>
                <w:webHidden/>
              </w:rPr>
              <w:t>7</w:t>
            </w:r>
            <w:r w:rsidR="00637E9B">
              <w:rPr>
                <w:noProof/>
                <w:webHidden/>
              </w:rPr>
              <w:fldChar w:fldCharType="end"/>
            </w:r>
          </w:hyperlink>
        </w:p>
        <w:p w14:paraId="0F46E43D" w14:textId="1A07CE13" w:rsidR="00637E9B" w:rsidRDefault="00821F56">
          <w:pPr>
            <w:pStyle w:val="TM2"/>
            <w:rPr>
              <w:rFonts w:asciiTheme="minorHAnsi" w:eastAsiaTheme="minorEastAsia" w:hAnsiTheme="minorHAnsi" w:cstheme="minorBidi"/>
              <w:noProof/>
              <w:lang w:bidi="ar-SA"/>
            </w:rPr>
          </w:pPr>
          <w:hyperlink w:anchor="_Toc2074372" w:history="1">
            <w:r w:rsidR="00637E9B" w:rsidRPr="00057D2A">
              <w:rPr>
                <w:rStyle w:val="Lienhypertexte"/>
                <w:noProof/>
                <w:spacing w:val="-1"/>
                <w:w w:val="83"/>
              </w:rPr>
              <w:t>8.4</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Sanctions</w:t>
            </w:r>
            <w:r w:rsidR="00637E9B">
              <w:rPr>
                <w:noProof/>
                <w:webHidden/>
              </w:rPr>
              <w:tab/>
            </w:r>
            <w:r w:rsidR="00637E9B">
              <w:rPr>
                <w:noProof/>
                <w:webHidden/>
              </w:rPr>
              <w:fldChar w:fldCharType="begin"/>
            </w:r>
            <w:r w:rsidR="00637E9B">
              <w:rPr>
                <w:noProof/>
                <w:webHidden/>
              </w:rPr>
              <w:instrText xml:space="preserve"> PAGEREF _Toc2074372 \h </w:instrText>
            </w:r>
            <w:r w:rsidR="00637E9B">
              <w:rPr>
                <w:noProof/>
                <w:webHidden/>
              </w:rPr>
            </w:r>
            <w:r w:rsidR="00637E9B">
              <w:rPr>
                <w:noProof/>
                <w:webHidden/>
              </w:rPr>
              <w:fldChar w:fldCharType="separate"/>
            </w:r>
            <w:r w:rsidR="00637E9B">
              <w:rPr>
                <w:noProof/>
                <w:webHidden/>
              </w:rPr>
              <w:t>8</w:t>
            </w:r>
            <w:r w:rsidR="00637E9B">
              <w:rPr>
                <w:noProof/>
                <w:webHidden/>
              </w:rPr>
              <w:fldChar w:fldCharType="end"/>
            </w:r>
          </w:hyperlink>
        </w:p>
        <w:p w14:paraId="2DAEAD83" w14:textId="15D5B099" w:rsidR="00637E9B" w:rsidRDefault="00821F56">
          <w:pPr>
            <w:pStyle w:val="TM2"/>
            <w:rPr>
              <w:rFonts w:asciiTheme="minorHAnsi" w:eastAsiaTheme="minorEastAsia" w:hAnsiTheme="minorHAnsi" w:cstheme="minorBidi"/>
              <w:noProof/>
              <w:lang w:bidi="ar-SA"/>
            </w:rPr>
          </w:pPr>
          <w:hyperlink w:anchor="_Toc2074373" w:history="1">
            <w:r w:rsidR="00637E9B" w:rsidRPr="00057D2A">
              <w:rPr>
                <w:rStyle w:val="Lienhypertexte"/>
                <w:noProof/>
                <w:spacing w:val="-1"/>
                <w:w w:val="83"/>
              </w:rPr>
              <w:t>8.5</w:t>
            </w:r>
            <w:r w:rsidR="00637E9B">
              <w:rPr>
                <w:rFonts w:asciiTheme="minorHAnsi" w:eastAsiaTheme="minorEastAsia" w:hAnsiTheme="minorHAnsi" w:cstheme="minorBidi"/>
                <w:noProof/>
                <w:lang w:bidi="ar-SA"/>
              </w:rPr>
              <w:tab/>
            </w:r>
            <w:r w:rsidR="00637E9B" w:rsidRPr="00057D2A">
              <w:rPr>
                <w:rStyle w:val="Lienhypertexte"/>
                <w:rFonts w:ascii="Frutiger 55" w:hAnsi="Frutiger 55"/>
                <w:noProof/>
              </w:rPr>
              <w:t>Traitement des appels de sanction</w:t>
            </w:r>
            <w:r w:rsidR="00637E9B">
              <w:rPr>
                <w:noProof/>
                <w:webHidden/>
              </w:rPr>
              <w:tab/>
            </w:r>
            <w:r w:rsidR="00637E9B">
              <w:rPr>
                <w:noProof/>
                <w:webHidden/>
              </w:rPr>
              <w:fldChar w:fldCharType="begin"/>
            </w:r>
            <w:r w:rsidR="00637E9B">
              <w:rPr>
                <w:noProof/>
                <w:webHidden/>
              </w:rPr>
              <w:instrText xml:space="preserve"> PAGEREF _Toc2074373 \h </w:instrText>
            </w:r>
            <w:r w:rsidR="00637E9B">
              <w:rPr>
                <w:noProof/>
                <w:webHidden/>
              </w:rPr>
            </w:r>
            <w:r w:rsidR="00637E9B">
              <w:rPr>
                <w:noProof/>
                <w:webHidden/>
              </w:rPr>
              <w:fldChar w:fldCharType="separate"/>
            </w:r>
            <w:r w:rsidR="00637E9B">
              <w:rPr>
                <w:noProof/>
                <w:webHidden/>
              </w:rPr>
              <w:t>8</w:t>
            </w:r>
            <w:r w:rsidR="00637E9B">
              <w:rPr>
                <w:noProof/>
                <w:webHidden/>
              </w:rPr>
              <w:fldChar w:fldCharType="end"/>
            </w:r>
          </w:hyperlink>
        </w:p>
        <w:p w14:paraId="3D69E6A5" w14:textId="52BCD1F6" w:rsidR="006B2672" w:rsidRDefault="006B2672">
          <w:r>
            <w:rPr>
              <w:b/>
              <w:bCs/>
            </w:rPr>
            <w:fldChar w:fldCharType="end"/>
          </w:r>
        </w:p>
      </w:sdtContent>
    </w:sdt>
    <w:p w14:paraId="22C21A71" w14:textId="77777777" w:rsidR="00B96C1B" w:rsidRPr="00F36151" w:rsidRDefault="00B96C1B" w:rsidP="00B96C1B">
      <w:pPr>
        <w:pStyle w:val="Corpsdetexte"/>
        <w:spacing w:before="83"/>
        <w:ind w:right="4788"/>
        <w:rPr>
          <w:rFonts w:ascii="Frutiger 55" w:hAnsi="Frutiger 55"/>
          <w:spacing w:val="-2"/>
          <w:w w:val="69"/>
        </w:rPr>
      </w:pPr>
    </w:p>
    <w:p w14:paraId="0B7D1401" w14:textId="77777777" w:rsidR="00577FAB" w:rsidRPr="00F36151" w:rsidRDefault="00577FAB" w:rsidP="00B96C1B">
      <w:pPr>
        <w:pStyle w:val="Corpsdetexte"/>
        <w:spacing w:before="83"/>
        <w:ind w:right="4788"/>
        <w:rPr>
          <w:rFonts w:ascii="Frutiger 55" w:hAnsi="Frutiger 55"/>
          <w:spacing w:val="-2"/>
          <w:w w:val="69"/>
        </w:rPr>
      </w:pPr>
    </w:p>
    <w:p w14:paraId="5875319E" w14:textId="77777777" w:rsidR="00884469" w:rsidRPr="00F36151" w:rsidRDefault="00884469" w:rsidP="00B96C1B">
      <w:pPr>
        <w:pStyle w:val="Corpsdetexte"/>
        <w:spacing w:before="83"/>
        <w:ind w:right="4788"/>
        <w:rPr>
          <w:rFonts w:ascii="Frutiger 55" w:hAnsi="Frutiger 55"/>
          <w:spacing w:val="-2"/>
          <w:w w:val="69"/>
        </w:rPr>
        <w:sectPr w:rsidR="00884469" w:rsidRPr="00F36151" w:rsidSect="00A32179">
          <w:footerReference w:type="default" r:id="rId15"/>
          <w:pgSz w:w="11910" w:h="16840"/>
          <w:pgMar w:top="1560" w:right="0" w:bottom="1680" w:left="1100" w:header="0" w:footer="1480" w:gutter="0"/>
          <w:pgNumType w:start="1"/>
          <w:cols w:space="720"/>
        </w:sectPr>
      </w:pPr>
    </w:p>
    <w:p w14:paraId="22FD70A3" w14:textId="77777777" w:rsidR="00577FAB" w:rsidRPr="00E01FFC" w:rsidRDefault="00577FAB" w:rsidP="00F36151">
      <w:pPr>
        <w:pStyle w:val="Titre1"/>
        <w:spacing w:before="120" w:line="360" w:lineRule="auto"/>
        <w:ind w:right="1418"/>
        <w:jc w:val="both"/>
        <w:rPr>
          <w:rFonts w:ascii="Frutiger 55" w:eastAsia="Verdana" w:hAnsi="Frutiger 55" w:cs="Verdana"/>
          <w:color w:val="auto"/>
          <w:sz w:val="22"/>
          <w:szCs w:val="22"/>
        </w:rPr>
      </w:pPr>
      <w:bookmarkStart w:id="0" w:name="_Toc2074356"/>
      <w:r w:rsidRPr="00E01FFC">
        <w:rPr>
          <w:rFonts w:ascii="Frutiger 55" w:eastAsia="Verdana" w:hAnsi="Frutiger 55" w:cs="Verdana"/>
          <w:color w:val="auto"/>
          <w:sz w:val="22"/>
          <w:szCs w:val="22"/>
        </w:rPr>
        <w:lastRenderedPageBreak/>
        <w:t>SIGLES ET ABRÉVIATIONS</w:t>
      </w:r>
      <w:bookmarkEnd w:id="0"/>
    </w:p>
    <w:p w14:paraId="6FD6E8D1" w14:textId="77777777" w:rsidR="00331538" w:rsidRPr="00E01FFC" w:rsidRDefault="00331538" w:rsidP="00331538">
      <w:pPr>
        <w:rPr>
          <w:rFonts w:ascii="Frutiger 55" w:hAnsi="Frutiger 55"/>
        </w:rPr>
      </w:pPr>
    </w:p>
    <w:p w14:paraId="22AE7E55" w14:textId="77777777" w:rsidR="00331538" w:rsidRPr="00E01FFC" w:rsidRDefault="00331538" w:rsidP="00331538">
      <w:pPr>
        <w:rPr>
          <w:rFonts w:ascii="Frutiger 55" w:hAnsi="Frutiger 55"/>
        </w:rPr>
      </w:pPr>
    </w:p>
    <w:tbl>
      <w:tblPr>
        <w:tblStyle w:val="TableNormal"/>
        <w:tblpPr w:leftFromText="141" w:rightFromText="141" w:vertAnchor="text" w:horzAnchor="margin" w:tblpY="55"/>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361"/>
        <w:gridCol w:w="7807"/>
      </w:tblGrid>
      <w:tr w:rsidR="00331538" w:rsidRPr="00E01FFC" w14:paraId="026B4CBF" w14:textId="77777777" w:rsidTr="00331538">
        <w:trPr>
          <w:trHeight w:val="226"/>
        </w:trPr>
        <w:tc>
          <w:tcPr>
            <w:tcW w:w="1273" w:type="dxa"/>
          </w:tcPr>
          <w:p w14:paraId="1B3145A5" w14:textId="77777777" w:rsidR="00331538" w:rsidRPr="00E01FFC" w:rsidRDefault="00331538" w:rsidP="00331538">
            <w:pPr>
              <w:pStyle w:val="TableParagraph"/>
              <w:spacing w:before="74"/>
              <w:rPr>
                <w:rFonts w:ascii="Frutiger 55" w:hAnsi="Frutiger 55"/>
              </w:rPr>
            </w:pPr>
            <w:r w:rsidRPr="00E01FFC">
              <w:rPr>
                <w:rFonts w:ascii="Frutiger 55" w:hAnsi="Frutiger 55"/>
              </w:rPr>
              <w:t>BOAD</w:t>
            </w:r>
          </w:p>
        </w:tc>
        <w:tc>
          <w:tcPr>
            <w:tcW w:w="361" w:type="dxa"/>
          </w:tcPr>
          <w:p w14:paraId="4C497859" w14:textId="77777777" w:rsidR="00331538" w:rsidRPr="00E01FFC" w:rsidRDefault="00331538" w:rsidP="00331538">
            <w:pPr>
              <w:pStyle w:val="TableParagraph"/>
              <w:spacing w:before="0"/>
              <w:ind w:left="0" w:right="106"/>
              <w:jc w:val="right"/>
              <w:rPr>
                <w:rFonts w:ascii="Frutiger 55" w:hAnsi="Frutiger 55"/>
              </w:rPr>
            </w:pPr>
            <w:r w:rsidRPr="00E01FFC">
              <w:rPr>
                <w:rFonts w:ascii="Frutiger 55" w:hAnsi="Frutiger 55"/>
                <w:w w:val="60"/>
              </w:rPr>
              <w:t>:</w:t>
            </w:r>
          </w:p>
        </w:tc>
        <w:tc>
          <w:tcPr>
            <w:tcW w:w="7807" w:type="dxa"/>
          </w:tcPr>
          <w:p w14:paraId="399ACB05" w14:textId="77777777" w:rsidR="00331538" w:rsidRPr="00E01FFC" w:rsidRDefault="00331538" w:rsidP="00331538">
            <w:pPr>
              <w:pStyle w:val="TableParagraph"/>
              <w:spacing w:before="0"/>
              <w:rPr>
                <w:rFonts w:ascii="Frutiger 55" w:hAnsi="Frutiger 55"/>
              </w:rPr>
            </w:pPr>
            <w:r w:rsidRPr="00E01FFC">
              <w:rPr>
                <w:rFonts w:ascii="Frutiger 55" w:hAnsi="Frutiger 55"/>
              </w:rPr>
              <w:t>Banque Ouest Africaine de Développement</w:t>
            </w:r>
          </w:p>
        </w:tc>
      </w:tr>
      <w:tr w:rsidR="00331538" w:rsidRPr="00E01FFC" w14:paraId="592FFC7B" w14:textId="77777777" w:rsidTr="00331538">
        <w:trPr>
          <w:trHeight w:val="390"/>
        </w:trPr>
        <w:tc>
          <w:tcPr>
            <w:tcW w:w="1273" w:type="dxa"/>
          </w:tcPr>
          <w:p w14:paraId="696BEB44" w14:textId="77777777" w:rsidR="00331538" w:rsidRPr="00E01FFC" w:rsidRDefault="00331538" w:rsidP="00331538">
            <w:pPr>
              <w:pStyle w:val="TableParagraph"/>
              <w:spacing w:before="74"/>
              <w:rPr>
                <w:rFonts w:ascii="Frutiger 55" w:hAnsi="Frutiger 55"/>
              </w:rPr>
            </w:pPr>
            <w:r w:rsidRPr="00E01FFC">
              <w:rPr>
                <w:rFonts w:ascii="Frutiger 55" w:hAnsi="Frutiger 55"/>
              </w:rPr>
              <w:t>AON</w:t>
            </w:r>
          </w:p>
        </w:tc>
        <w:tc>
          <w:tcPr>
            <w:tcW w:w="361" w:type="dxa"/>
          </w:tcPr>
          <w:p w14:paraId="6C2D6C2A"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259B7DA5" w14:textId="77777777" w:rsidR="00331538" w:rsidRPr="00E01FFC" w:rsidRDefault="00331538" w:rsidP="00331538">
            <w:pPr>
              <w:pStyle w:val="TableParagraph"/>
              <w:rPr>
                <w:rFonts w:ascii="Frutiger 55" w:hAnsi="Frutiger 55"/>
              </w:rPr>
            </w:pPr>
            <w:r w:rsidRPr="00E01FFC">
              <w:rPr>
                <w:rFonts w:ascii="Frutiger 55" w:hAnsi="Frutiger 55"/>
              </w:rPr>
              <w:t>Appel d’Offres National</w:t>
            </w:r>
          </w:p>
        </w:tc>
      </w:tr>
      <w:tr w:rsidR="00331538" w:rsidRPr="00E01FFC" w14:paraId="61B2C880" w14:textId="77777777" w:rsidTr="00331538">
        <w:trPr>
          <w:trHeight w:val="390"/>
        </w:trPr>
        <w:tc>
          <w:tcPr>
            <w:tcW w:w="1273" w:type="dxa"/>
          </w:tcPr>
          <w:p w14:paraId="20F5D6D9" w14:textId="77777777" w:rsidR="00331538" w:rsidRPr="00E01FFC" w:rsidRDefault="00331538" w:rsidP="00331538">
            <w:pPr>
              <w:pStyle w:val="TableParagraph"/>
              <w:spacing w:before="74"/>
              <w:rPr>
                <w:rFonts w:ascii="Frutiger 55" w:hAnsi="Frutiger 55"/>
              </w:rPr>
            </w:pPr>
            <w:r w:rsidRPr="00E01FFC">
              <w:rPr>
                <w:rFonts w:ascii="Frutiger 55" w:hAnsi="Frutiger 55"/>
              </w:rPr>
              <w:t>BMD</w:t>
            </w:r>
          </w:p>
        </w:tc>
        <w:tc>
          <w:tcPr>
            <w:tcW w:w="361" w:type="dxa"/>
          </w:tcPr>
          <w:p w14:paraId="12400658"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3D402AB2" w14:textId="77777777" w:rsidR="00331538" w:rsidRPr="00E01FFC" w:rsidRDefault="00331538" w:rsidP="00331538">
            <w:pPr>
              <w:pStyle w:val="TableParagraph"/>
              <w:rPr>
                <w:rFonts w:ascii="Frutiger 55" w:hAnsi="Frutiger 55"/>
              </w:rPr>
            </w:pPr>
            <w:r w:rsidRPr="00E01FFC">
              <w:rPr>
                <w:rFonts w:ascii="Frutiger 55" w:hAnsi="Frutiger 55"/>
              </w:rPr>
              <w:t>Banque Multilatérale de</w:t>
            </w:r>
            <w:r w:rsidRPr="00E01FFC">
              <w:rPr>
                <w:rFonts w:ascii="Frutiger 55" w:hAnsi="Frutiger 55"/>
                <w:spacing w:val="-59"/>
              </w:rPr>
              <w:t xml:space="preserve"> </w:t>
            </w:r>
            <w:r w:rsidRPr="00E01FFC">
              <w:rPr>
                <w:rFonts w:ascii="Frutiger 55" w:hAnsi="Frutiger 55"/>
              </w:rPr>
              <w:t>Développement</w:t>
            </w:r>
          </w:p>
        </w:tc>
      </w:tr>
      <w:tr w:rsidR="00331538" w:rsidRPr="00E01FFC" w14:paraId="3A95E704" w14:textId="77777777" w:rsidTr="00331538">
        <w:trPr>
          <w:trHeight w:val="390"/>
        </w:trPr>
        <w:tc>
          <w:tcPr>
            <w:tcW w:w="1273" w:type="dxa"/>
          </w:tcPr>
          <w:p w14:paraId="22C2CE8A" w14:textId="77777777" w:rsidR="00331538" w:rsidRPr="00E01FFC" w:rsidRDefault="00331538" w:rsidP="00331538">
            <w:pPr>
              <w:pStyle w:val="TableParagraph"/>
              <w:spacing w:before="74"/>
              <w:rPr>
                <w:rFonts w:ascii="Frutiger 55" w:hAnsi="Frutiger 55"/>
              </w:rPr>
            </w:pPr>
            <w:r w:rsidRPr="00E01FFC">
              <w:rPr>
                <w:rFonts w:ascii="Frutiger 55" w:hAnsi="Frutiger 55"/>
              </w:rPr>
              <w:t>CEA</w:t>
            </w:r>
          </w:p>
        </w:tc>
        <w:tc>
          <w:tcPr>
            <w:tcW w:w="361" w:type="dxa"/>
          </w:tcPr>
          <w:p w14:paraId="267A3729"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39A2EE1F" w14:textId="77777777" w:rsidR="00331538" w:rsidRPr="00E01FFC" w:rsidRDefault="00331538" w:rsidP="00331538">
            <w:pPr>
              <w:pStyle w:val="TableParagraph"/>
              <w:rPr>
                <w:rFonts w:ascii="Frutiger 55" w:hAnsi="Frutiger 55"/>
              </w:rPr>
            </w:pPr>
            <w:r w:rsidRPr="00E01FFC">
              <w:rPr>
                <w:rFonts w:ascii="Frutiger 55" w:hAnsi="Frutiger 55"/>
              </w:rPr>
              <w:t>Commission Economique des Nations Unies pour l'Afrique</w:t>
            </w:r>
          </w:p>
        </w:tc>
      </w:tr>
      <w:tr w:rsidR="00331538" w:rsidRPr="00E01FFC" w14:paraId="0C80B58F" w14:textId="77777777" w:rsidTr="00331538">
        <w:trPr>
          <w:trHeight w:val="390"/>
        </w:trPr>
        <w:tc>
          <w:tcPr>
            <w:tcW w:w="1273" w:type="dxa"/>
          </w:tcPr>
          <w:p w14:paraId="23CC506F" w14:textId="77777777" w:rsidR="00331538" w:rsidRPr="00E01FFC" w:rsidRDefault="00331538" w:rsidP="00331538">
            <w:pPr>
              <w:pStyle w:val="TableParagraph"/>
              <w:spacing w:before="74"/>
              <w:rPr>
                <w:rFonts w:ascii="Frutiger 55" w:hAnsi="Frutiger 55"/>
              </w:rPr>
            </w:pPr>
            <w:r w:rsidRPr="00E01FFC">
              <w:rPr>
                <w:rFonts w:ascii="Frutiger 55" w:hAnsi="Frutiger 55"/>
              </w:rPr>
              <w:t>CCM</w:t>
            </w:r>
          </w:p>
        </w:tc>
        <w:tc>
          <w:tcPr>
            <w:tcW w:w="361" w:type="dxa"/>
          </w:tcPr>
          <w:p w14:paraId="70366CD7"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72FA6EFC" w14:textId="77777777" w:rsidR="00331538" w:rsidRPr="00E01FFC" w:rsidRDefault="00331538" w:rsidP="00331538">
            <w:pPr>
              <w:pStyle w:val="TableParagraph"/>
              <w:rPr>
                <w:rFonts w:ascii="Frutiger 55" w:hAnsi="Frutiger 55"/>
              </w:rPr>
            </w:pPr>
            <w:r w:rsidRPr="00E01FFC">
              <w:rPr>
                <w:rFonts w:ascii="Frutiger 55" w:hAnsi="Frutiger 55"/>
              </w:rPr>
              <w:t>Commission Consultative Mixte</w:t>
            </w:r>
          </w:p>
        </w:tc>
      </w:tr>
      <w:tr w:rsidR="00331538" w:rsidRPr="00E01FFC" w14:paraId="484567FD" w14:textId="77777777" w:rsidTr="00331538">
        <w:trPr>
          <w:trHeight w:val="390"/>
        </w:trPr>
        <w:tc>
          <w:tcPr>
            <w:tcW w:w="1273" w:type="dxa"/>
          </w:tcPr>
          <w:p w14:paraId="40C1D3BD" w14:textId="77777777" w:rsidR="00331538" w:rsidRPr="00E01FFC" w:rsidRDefault="00331538" w:rsidP="00331538">
            <w:pPr>
              <w:pStyle w:val="TableParagraph"/>
              <w:spacing w:before="74"/>
              <w:rPr>
                <w:rFonts w:ascii="Frutiger 55" w:hAnsi="Frutiger 55"/>
              </w:rPr>
            </w:pPr>
            <w:r w:rsidRPr="00E01FFC">
              <w:rPr>
                <w:rFonts w:ascii="Frutiger 55" w:hAnsi="Frutiger 55"/>
              </w:rPr>
              <w:t>CSFC</w:t>
            </w:r>
          </w:p>
        </w:tc>
        <w:tc>
          <w:tcPr>
            <w:tcW w:w="361" w:type="dxa"/>
          </w:tcPr>
          <w:p w14:paraId="66E4DA9E"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74A3BAE2" w14:textId="77777777" w:rsidR="00331538" w:rsidRPr="00E01FFC" w:rsidRDefault="00331538" w:rsidP="00331538">
            <w:pPr>
              <w:pStyle w:val="TableParagraph"/>
              <w:rPr>
                <w:rFonts w:ascii="Frutiger 55" w:hAnsi="Frutiger 55"/>
              </w:rPr>
            </w:pPr>
            <w:r w:rsidRPr="00E01FFC">
              <w:rPr>
                <w:rFonts w:ascii="Frutiger 55" w:hAnsi="Frutiger 55"/>
              </w:rPr>
              <w:t>Comité de Surveillance de la Fraude et de la Corruption</w:t>
            </w:r>
          </w:p>
        </w:tc>
      </w:tr>
      <w:tr w:rsidR="00331538" w:rsidRPr="00E01FFC" w14:paraId="3236FE6C" w14:textId="77777777" w:rsidTr="00331538">
        <w:trPr>
          <w:trHeight w:val="390"/>
        </w:trPr>
        <w:tc>
          <w:tcPr>
            <w:tcW w:w="1273" w:type="dxa"/>
          </w:tcPr>
          <w:p w14:paraId="29B3205D" w14:textId="77777777" w:rsidR="00331538" w:rsidRPr="00E01FFC" w:rsidRDefault="00331538" w:rsidP="00331538">
            <w:pPr>
              <w:pStyle w:val="TableParagraph"/>
              <w:spacing w:before="74"/>
              <w:rPr>
                <w:rFonts w:ascii="Frutiger 55" w:hAnsi="Frutiger 55"/>
              </w:rPr>
            </w:pPr>
            <w:r w:rsidRPr="00E01FFC">
              <w:rPr>
                <w:rFonts w:ascii="Frutiger 55" w:hAnsi="Frutiger 55"/>
              </w:rPr>
              <w:t>DIET</w:t>
            </w:r>
          </w:p>
        </w:tc>
        <w:tc>
          <w:tcPr>
            <w:tcW w:w="361" w:type="dxa"/>
          </w:tcPr>
          <w:p w14:paraId="57ED6640" w14:textId="77777777" w:rsidR="00331538" w:rsidRPr="00E01FFC" w:rsidRDefault="00331538" w:rsidP="00331538">
            <w:pPr>
              <w:pStyle w:val="TableParagraph"/>
              <w:spacing w:before="74"/>
              <w:ind w:left="0" w:right="106"/>
              <w:jc w:val="right"/>
              <w:rPr>
                <w:rFonts w:ascii="Frutiger 55" w:hAnsi="Frutiger 55"/>
              </w:rPr>
            </w:pPr>
            <w:r w:rsidRPr="00E01FFC">
              <w:rPr>
                <w:rFonts w:ascii="Frutiger 55" w:hAnsi="Frutiger 55"/>
                <w:w w:val="60"/>
              </w:rPr>
              <w:t>:</w:t>
            </w:r>
          </w:p>
        </w:tc>
        <w:tc>
          <w:tcPr>
            <w:tcW w:w="7807" w:type="dxa"/>
          </w:tcPr>
          <w:p w14:paraId="4978969E" w14:textId="77777777" w:rsidR="00331538" w:rsidRPr="00E01FFC" w:rsidRDefault="00331538" w:rsidP="00331538">
            <w:pPr>
              <w:pStyle w:val="TableParagraph"/>
              <w:spacing w:before="74"/>
              <w:rPr>
                <w:rFonts w:ascii="Frutiger 55" w:hAnsi="Frutiger 55"/>
              </w:rPr>
            </w:pPr>
            <w:r w:rsidRPr="00E01FFC">
              <w:rPr>
                <w:rFonts w:ascii="Frutiger 55" w:hAnsi="Frutiger 55"/>
              </w:rPr>
              <w:t>Division de l’Ethique</w:t>
            </w:r>
          </w:p>
        </w:tc>
      </w:tr>
      <w:tr w:rsidR="00331538" w:rsidRPr="00E01FFC" w14:paraId="654EA8EC" w14:textId="77777777" w:rsidTr="00331538">
        <w:trPr>
          <w:trHeight w:val="320"/>
        </w:trPr>
        <w:tc>
          <w:tcPr>
            <w:tcW w:w="1273" w:type="dxa"/>
          </w:tcPr>
          <w:p w14:paraId="02CB329B" w14:textId="77777777" w:rsidR="00331538" w:rsidRPr="00E01FFC" w:rsidRDefault="00331538" w:rsidP="00331538">
            <w:pPr>
              <w:pStyle w:val="TableParagraph"/>
              <w:spacing w:before="74"/>
              <w:rPr>
                <w:rFonts w:ascii="Frutiger 55" w:hAnsi="Frutiger 55"/>
              </w:rPr>
            </w:pPr>
            <w:r w:rsidRPr="00E01FFC">
              <w:rPr>
                <w:rFonts w:ascii="Frutiger 55" w:hAnsi="Frutiger 55"/>
              </w:rPr>
              <w:t>PPLCF</w:t>
            </w:r>
          </w:p>
        </w:tc>
        <w:tc>
          <w:tcPr>
            <w:tcW w:w="361" w:type="dxa"/>
          </w:tcPr>
          <w:p w14:paraId="48610EB8"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4E7E7B57" w14:textId="77777777" w:rsidR="00331538" w:rsidRPr="00E01FFC" w:rsidRDefault="00331538" w:rsidP="00331538">
            <w:pPr>
              <w:pStyle w:val="TableParagraph"/>
              <w:rPr>
                <w:rFonts w:ascii="Frutiger 55" w:hAnsi="Frutiger 55"/>
              </w:rPr>
            </w:pPr>
            <w:r w:rsidRPr="00E01FFC">
              <w:rPr>
                <w:rFonts w:ascii="Frutiger 55" w:hAnsi="Frutiger 55"/>
              </w:rPr>
              <w:t>Politique de Prévention et de Lutte contre la Corruption et la Fraude</w:t>
            </w:r>
          </w:p>
        </w:tc>
      </w:tr>
      <w:tr w:rsidR="00331538" w:rsidRPr="00E01FFC" w14:paraId="6E221E77" w14:textId="77777777" w:rsidTr="00331538">
        <w:trPr>
          <w:trHeight w:val="390"/>
        </w:trPr>
        <w:tc>
          <w:tcPr>
            <w:tcW w:w="1273" w:type="dxa"/>
          </w:tcPr>
          <w:p w14:paraId="15B34A4B" w14:textId="77777777" w:rsidR="00331538" w:rsidRPr="00E01FFC" w:rsidRDefault="00331538" w:rsidP="00331538">
            <w:pPr>
              <w:pStyle w:val="TableParagraph"/>
              <w:spacing w:before="74"/>
              <w:rPr>
                <w:rFonts w:ascii="Frutiger 55" w:hAnsi="Frutiger 55"/>
              </w:rPr>
            </w:pPr>
            <w:r w:rsidRPr="00E01FFC">
              <w:rPr>
                <w:rFonts w:ascii="Frutiger 55" w:hAnsi="Frutiger 55"/>
              </w:rPr>
              <w:t>DSRP</w:t>
            </w:r>
          </w:p>
        </w:tc>
        <w:tc>
          <w:tcPr>
            <w:tcW w:w="361" w:type="dxa"/>
          </w:tcPr>
          <w:p w14:paraId="1A35C995" w14:textId="77777777" w:rsidR="00331538" w:rsidRPr="00E01FFC" w:rsidRDefault="00331538" w:rsidP="00331538">
            <w:pPr>
              <w:pStyle w:val="TableParagraph"/>
              <w:spacing w:before="72"/>
              <w:ind w:left="0" w:right="106"/>
              <w:jc w:val="right"/>
              <w:rPr>
                <w:rFonts w:ascii="Frutiger 55" w:hAnsi="Frutiger 55"/>
              </w:rPr>
            </w:pPr>
            <w:r w:rsidRPr="00E01FFC">
              <w:rPr>
                <w:rFonts w:ascii="Frutiger 55" w:hAnsi="Frutiger 55"/>
                <w:w w:val="60"/>
              </w:rPr>
              <w:t>:</w:t>
            </w:r>
          </w:p>
        </w:tc>
        <w:tc>
          <w:tcPr>
            <w:tcW w:w="7807" w:type="dxa"/>
          </w:tcPr>
          <w:p w14:paraId="1C8324A9" w14:textId="77777777" w:rsidR="00331538" w:rsidRPr="00E01FFC" w:rsidRDefault="00331538" w:rsidP="00331538">
            <w:pPr>
              <w:pStyle w:val="TableParagraph"/>
              <w:spacing w:before="72"/>
              <w:rPr>
                <w:rFonts w:ascii="Frutiger 55" w:hAnsi="Frutiger 55"/>
              </w:rPr>
            </w:pPr>
            <w:r w:rsidRPr="00E01FFC">
              <w:rPr>
                <w:rFonts w:ascii="Frutiger 55" w:hAnsi="Frutiger 55"/>
              </w:rPr>
              <w:t>Document de stratégie de réduction de la pauvreté</w:t>
            </w:r>
          </w:p>
        </w:tc>
      </w:tr>
      <w:tr w:rsidR="00331538" w:rsidRPr="00E01FFC" w14:paraId="11112D41" w14:textId="77777777" w:rsidTr="00331538">
        <w:trPr>
          <w:trHeight w:val="782"/>
        </w:trPr>
        <w:tc>
          <w:tcPr>
            <w:tcW w:w="1273" w:type="dxa"/>
          </w:tcPr>
          <w:p w14:paraId="2DF7A87A" w14:textId="77777777" w:rsidR="00331538" w:rsidRPr="00E01FFC" w:rsidRDefault="00331538" w:rsidP="00331538">
            <w:pPr>
              <w:pStyle w:val="TableParagraph"/>
              <w:spacing w:before="74"/>
              <w:rPr>
                <w:rFonts w:ascii="Frutiger 55" w:hAnsi="Frutiger 55"/>
              </w:rPr>
            </w:pPr>
            <w:r w:rsidRPr="00E01FFC">
              <w:rPr>
                <w:rFonts w:ascii="Frutiger 55" w:hAnsi="Frutiger 55"/>
              </w:rPr>
              <w:t>GIABA</w:t>
            </w:r>
          </w:p>
        </w:tc>
        <w:tc>
          <w:tcPr>
            <w:tcW w:w="361" w:type="dxa"/>
          </w:tcPr>
          <w:p w14:paraId="110723DE"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59F7C36E" w14:textId="77777777" w:rsidR="00331538" w:rsidRPr="00E01FFC" w:rsidRDefault="00331538" w:rsidP="00331538">
            <w:pPr>
              <w:pStyle w:val="TableParagraph"/>
              <w:rPr>
                <w:rFonts w:ascii="Frutiger 55" w:hAnsi="Frutiger 55"/>
              </w:rPr>
            </w:pPr>
            <w:r w:rsidRPr="00E01FFC">
              <w:rPr>
                <w:rFonts w:ascii="Frutiger 55" w:hAnsi="Frutiger 55"/>
              </w:rPr>
              <w:t>Groupe Intergouvernemental d’Action contre le Blanchiment d’Argent en Afrique de l’Ouest</w:t>
            </w:r>
          </w:p>
        </w:tc>
      </w:tr>
      <w:tr w:rsidR="00331538" w:rsidRPr="00E01FFC" w14:paraId="5845696C" w14:textId="77777777" w:rsidTr="00331538">
        <w:trPr>
          <w:trHeight w:val="390"/>
        </w:trPr>
        <w:tc>
          <w:tcPr>
            <w:tcW w:w="1273" w:type="dxa"/>
          </w:tcPr>
          <w:p w14:paraId="5B01C55E" w14:textId="77777777" w:rsidR="00331538" w:rsidRPr="00E01FFC" w:rsidRDefault="00331538" w:rsidP="00331538">
            <w:pPr>
              <w:pStyle w:val="TableParagraph"/>
              <w:spacing w:before="74"/>
              <w:rPr>
                <w:rFonts w:ascii="Frutiger 55" w:hAnsi="Frutiger 55"/>
              </w:rPr>
            </w:pPr>
            <w:r w:rsidRPr="00E01FFC">
              <w:rPr>
                <w:rFonts w:ascii="Frutiger 55" w:hAnsi="Frutiger 55"/>
              </w:rPr>
              <w:t>UA</w:t>
            </w:r>
          </w:p>
        </w:tc>
        <w:tc>
          <w:tcPr>
            <w:tcW w:w="361" w:type="dxa"/>
          </w:tcPr>
          <w:p w14:paraId="6DFD8E2C"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334424D2" w14:textId="77777777" w:rsidR="00331538" w:rsidRPr="00E01FFC" w:rsidRDefault="00331538" w:rsidP="00331538">
            <w:pPr>
              <w:pStyle w:val="TableParagraph"/>
              <w:rPr>
                <w:rFonts w:ascii="Frutiger 55" w:hAnsi="Frutiger 55"/>
              </w:rPr>
            </w:pPr>
            <w:r w:rsidRPr="00E01FFC">
              <w:rPr>
                <w:rFonts w:ascii="Frutiger 55" w:hAnsi="Frutiger 55"/>
              </w:rPr>
              <w:t>Union Africaine</w:t>
            </w:r>
          </w:p>
        </w:tc>
      </w:tr>
      <w:tr w:rsidR="00331538" w:rsidRPr="00E01FFC" w14:paraId="2D5BDABF" w14:textId="77777777" w:rsidTr="00331538">
        <w:trPr>
          <w:trHeight w:val="390"/>
        </w:trPr>
        <w:tc>
          <w:tcPr>
            <w:tcW w:w="1273" w:type="dxa"/>
          </w:tcPr>
          <w:p w14:paraId="79EA4BF7" w14:textId="77777777" w:rsidR="00331538" w:rsidRPr="00E01FFC" w:rsidRDefault="00331538" w:rsidP="00331538">
            <w:pPr>
              <w:pStyle w:val="TableParagraph"/>
              <w:spacing w:before="74"/>
              <w:rPr>
                <w:rFonts w:ascii="Frutiger 55" w:hAnsi="Frutiger 55"/>
              </w:rPr>
            </w:pPr>
            <w:r w:rsidRPr="00E01FFC">
              <w:rPr>
                <w:rFonts w:ascii="Frutiger 55" w:hAnsi="Frutiger 55"/>
              </w:rPr>
              <w:t>UEMOA</w:t>
            </w:r>
          </w:p>
        </w:tc>
        <w:tc>
          <w:tcPr>
            <w:tcW w:w="361" w:type="dxa"/>
          </w:tcPr>
          <w:p w14:paraId="2C714CFA" w14:textId="77777777" w:rsidR="00331538" w:rsidRPr="00E01FFC" w:rsidRDefault="00331538" w:rsidP="00331538">
            <w:pPr>
              <w:pStyle w:val="TableParagraph"/>
              <w:ind w:left="0" w:right="106"/>
              <w:jc w:val="right"/>
              <w:rPr>
                <w:rFonts w:ascii="Frutiger 55" w:hAnsi="Frutiger 55"/>
              </w:rPr>
            </w:pPr>
            <w:r w:rsidRPr="00E01FFC">
              <w:rPr>
                <w:rFonts w:ascii="Frutiger 55" w:hAnsi="Frutiger 55"/>
                <w:w w:val="60"/>
              </w:rPr>
              <w:t>:</w:t>
            </w:r>
          </w:p>
        </w:tc>
        <w:tc>
          <w:tcPr>
            <w:tcW w:w="7807" w:type="dxa"/>
          </w:tcPr>
          <w:p w14:paraId="11A2CB3F" w14:textId="77777777" w:rsidR="00331538" w:rsidRPr="00E01FFC" w:rsidRDefault="00331538" w:rsidP="00331538">
            <w:pPr>
              <w:pStyle w:val="TableParagraph"/>
              <w:rPr>
                <w:rFonts w:ascii="Frutiger 55" w:hAnsi="Frutiger 55"/>
              </w:rPr>
            </w:pPr>
            <w:r w:rsidRPr="00E01FFC">
              <w:rPr>
                <w:rFonts w:ascii="Frutiger 55" w:hAnsi="Frutiger 55"/>
              </w:rPr>
              <w:t>Union Economique et Monétaire Ouest Africaine</w:t>
            </w:r>
          </w:p>
        </w:tc>
      </w:tr>
      <w:tr w:rsidR="00331538" w:rsidRPr="00E01FFC" w14:paraId="78B29930" w14:textId="77777777" w:rsidTr="00331538">
        <w:trPr>
          <w:trHeight w:val="326"/>
        </w:trPr>
        <w:tc>
          <w:tcPr>
            <w:tcW w:w="1273" w:type="dxa"/>
          </w:tcPr>
          <w:p w14:paraId="37E3A755" w14:textId="77777777" w:rsidR="00331538" w:rsidRPr="00E01FFC" w:rsidRDefault="00331538" w:rsidP="00331538">
            <w:pPr>
              <w:pStyle w:val="TableParagraph"/>
              <w:spacing w:before="74"/>
              <w:rPr>
                <w:rFonts w:ascii="Frutiger 55" w:hAnsi="Frutiger 55"/>
              </w:rPr>
            </w:pPr>
            <w:r w:rsidRPr="00E01FFC">
              <w:rPr>
                <w:rFonts w:ascii="Frutiger 55" w:hAnsi="Frutiger 55"/>
              </w:rPr>
              <w:t>UMOA</w:t>
            </w:r>
          </w:p>
        </w:tc>
        <w:tc>
          <w:tcPr>
            <w:tcW w:w="361" w:type="dxa"/>
          </w:tcPr>
          <w:p w14:paraId="33972878" w14:textId="77777777" w:rsidR="00331538" w:rsidRPr="00E01FFC" w:rsidRDefault="00331538" w:rsidP="00331538">
            <w:pPr>
              <w:pStyle w:val="TableParagraph"/>
              <w:spacing w:before="74" w:line="274" w:lineRule="exact"/>
              <w:ind w:left="0" w:right="106"/>
              <w:jc w:val="right"/>
              <w:rPr>
                <w:rFonts w:ascii="Frutiger 55" w:hAnsi="Frutiger 55"/>
              </w:rPr>
            </w:pPr>
            <w:r w:rsidRPr="00E01FFC">
              <w:rPr>
                <w:rFonts w:ascii="Frutiger 55" w:hAnsi="Frutiger 55"/>
                <w:w w:val="60"/>
              </w:rPr>
              <w:t>:</w:t>
            </w:r>
          </w:p>
        </w:tc>
        <w:tc>
          <w:tcPr>
            <w:tcW w:w="7807" w:type="dxa"/>
          </w:tcPr>
          <w:p w14:paraId="48F84D19" w14:textId="77777777" w:rsidR="00331538" w:rsidRPr="00E01FFC" w:rsidRDefault="00331538" w:rsidP="00331538">
            <w:pPr>
              <w:pStyle w:val="TableParagraph"/>
              <w:spacing w:before="74" w:line="274" w:lineRule="exact"/>
              <w:rPr>
                <w:rFonts w:ascii="Frutiger 55" w:hAnsi="Frutiger 55"/>
              </w:rPr>
            </w:pPr>
            <w:r w:rsidRPr="00E01FFC">
              <w:rPr>
                <w:rFonts w:ascii="Frutiger 55" w:hAnsi="Frutiger 55"/>
              </w:rPr>
              <w:t>Union Monétaire Ouest</w:t>
            </w:r>
            <w:r w:rsidRPr="00E01FFC">
              <w:rPr>
                <w:rFonts w:ascii="Frutiger 55" w:hAnsi="Frutiger 55"/>
                <w:spacing w:val="-62"/>
              </w:rPr>
              <w:t xml:space="preserve">   </w:t>
            </w:r>
            <w:r w:rsidRPr="00E01FFC">
              <w:rPr>
                <w:rFonts w:ascii="Frutiger 55" w:hAnsi="Frutiger 55"/>
              </w:rPr>
              <w:t>Africaine</w:t>
            </w:r>
          </w:p>
        </w:tc>
      </w:tr>
    </w:tbl>
    <w:p w14:paraId="76ABAFDC" w14:textId="77777777" w:rsidR="00331538" w:rsidRPr="00F36151" w:rsidRDefault="00331538" w:rsidP="00331538">
      <w:pPr>
        <w:rPr>
          <w:rFonts w:ascii="Frutiger 55" w:hAnsi="Frutiger 55"/>
        </w:rPr>
      </w:pPr>
    </w:p>
    <w:p w14:paraId="33867AA4" w14:textId="77777777" w:rsidR="00331538" w:rsidRPr="00F36151" w:rsidRDefault="00331538" w:rsidP="00331538">
      <w:pPr>
        <w:rPr>
          <w:rFonts w:ascii="Frutiger 55" w:hAnsi="Frutiger 55"/>
        </w:rPr>
      </w:pPr>
    </w:p>
    <w:p w14:paraId="491BB8D3" w14:textId="77777777" w:rsidR="00331538" w:rsidRPr="00F36151" w:rsidRDefault="00331538" w:rsidP="00331538">
      <w:pPr>
        <w:rPr>
          <w:rFonts w:ascii="Frutiger 55" w:hAnsi="Frutiger 55"/>
        </w:rPr>
      </w:pPr>
    </w:p>
    <w:p w14:paraId="478E48EC" w14:textId="77777777" w:rsidR="00331538" w:rsidRPr="00F36151" w:rsidRDefault="00331538" w:rsidP="00331538">
      <w:pPr>
        <w:rPr>
          <w:rFonts w:ascii="Frutiger 55" w:hAnsi="Frutiger 55"/>
        </w:rPr>
      </w:pPr>
    </w:p>
    <w:p w14:paraId="38907082" w14:textId="77777777" w:rsidR="00331538" w:rsidRPr="00F36151" w:rsidRDefault="00331538">
      <w:pPr>
        <w:rPr>
          <w:rFonts w:ascii="Frutiger 55" w:hAnsi="Frutiger 55"/>
        </w:rPr>
      </w:pPr>
      <w:r w:rsidRPr="00F36151">
        <w:rPr>
          <w:rFonts w:ascii="Frutiger 55" w:hAnsi="Frutiger 55"/>
        </w:rPr>
        <w:br w:type="page"/>
      </w:r>
    </w:p>
    <w:p w14:paraId="1838FED9" w14:textId="77777777" w:rsidR="00331538" w:rsidRPr="00F36151" w:rsidRDefault="00331538" w:rsidP="00E01FFC">
      <w:pPr>
        <w:pStyle w:val="Titre1"/>
        <w:spacing w:before="0"/>
        <w:ind w:right="1418"/>
        <w:jc w:val="both"/>
        <w:rPr>
          <w:rFonts w:ascii="Frutiger 55" w:eastAsia="Verdana" w:hAnsi="Frutiger 55" w:cs="Verdana"/>
          <w:b/>
          <w:color w:val="auto"/>
          <w:sz w:val="24"/>
          <w:szCs w:val="22"/>
        </w:rPr>
      </w:pPr>
      <w:bookmarkStart w:id="1" w:name="_Toc2074357"/>
      <w:r w:rsidRPr="00F36151">
        <w:rPr>
          <w:rFonts w:ascii="Frutiger 55" w:eastAsia="Verdana" w:hAnsi="Frutiger 55" w:cs="Verdana"/>
          <w:b/>
          <w:color w:val="auto"/>
          <w:sz w:val="24"/>
          <w:szCs w:val="22"/>
        </w:rPr>
        <w:lastRenderedPageBreak/>
        <w:t>GLOSSAIRE</w:t>
      </w:r>
      <w:bookmarkEnd w:id="1"/>
    </w:p>
    <w:p w14:paraId="5D959995" w14:textId="77777777" w:rsidR="00331538" w:rsidRPr="00F36151" w:rsidRDefault="00331538">
      <w:pPr>
        <w:rPr>
          <w:rFonts w:ascii="Frutiger 55" w:hAnsi="Frutiger 55"/>
        </w:rPr>
      </w:pPr>
    </w:p>
    <w:p w14:paraId="4F31BF4C" w14:textId="77777777" w:rsidR="00331538" w:rsidRPr="00864C28" w:rsidRDefault="00331538" w:rsidP="00530AA7">
      <w:pPr>
        <w:pStyle w:val="Paragraphedeliste"/>
        <w:tabs>
          <w:tab w:val="left" w:pos="1025"/>
        </w:tabs>
        <w:spacing w:after="200"/>
        <w:ind w:left="391" w:right="1412"/>
        <w:rPr>
          <w:rFonts w:ascii="Frutiger 55" w:hAnsi="Frutiger 55"/>
        </w:rPr>
      </w:pPr>
      <w:r w:rsidRPr="00864C28">
        <w:rPr>
          <w:rFonts w:ascii="Frutiger 55" w:hAnsi="Frutiger 55"/>
        </w:rPr>
        <w:t>Les termes et expressions suivants auront le sens ci-après lorsqu’ils sont utilisés dans le présent document :</w:t>
      </w:r>
    </w:p>
    <w:p w14:paraId="42849C1A" w14:textId="77777777" w:rsidR="00331538" w:rsidRPr="00864C28" w:rsidRDefault="00331538" w:rsidP="00530AA7">
      <w:pPr>
        <w:pStyle w:val="Corpsdetexte"/>
        <w:ind w:left="318"/>
        <w:jc w:val="both"/>
        <w:rPr>
          <w:rFonts w:ascii="Frutiger 55" w:hAnsi="Frutiger 55"/>
          <w:sz w:val="22"/>
          <w:szCs w:val="22"/>
        </w:rPr>
      </w:pPr>
      <w:r w:rsidRPr="00864C28">
        <w:rPr>
          <w:rFonts w:ascii="Frutiger 55" w:hAnsi="Frutiger 55"/>
          <w:sz w:val="22"/>
          <w:szCs w:val="22"/>
        </w:rPr>
        <w:t xml:space="preserve">« </w:t>
      </w:r>
      <w:r w:rsidRPr="00864C28">
        <w:rPr>
          <w:rFonts w:ascii="Frutiger 55" w:hAnsi="Frutiger 55"/>
          <w:b/>
          <w:sz w:val="22"/>
          <w:szCs w:val="22"/>
        </w:rPr>
        <w:t>Banque</w:t>
      </w:r>
      <w:r w:rsidRPr="00864C28">
        <w:rPr>
          <w:rFonts w:ascii="Frutiger 55" w:hAnsi="Frutiger 55"/>
          <w:sz w:val="22"/>
          <w:szCs w:val="22"/>
        </w:rPr>
        <w:t xml:space="preserve"> » signifie la Banque Ouest Africaine de Développement.</w:t>
      </w:r>
    </w:p>
    <w:p w14:paraId="746574F2" w14:textId="77777777" w:rsidR="00331538" w:rsidRPr="00864C28" w:rsidRDefault="00331538" w:rsidP="00530AA7">
      <w:pPr>
        <w:ind w:left="318" w:right="1454"/>
        <w:jc w:val="both"/>
        <w:rPr>
          <w:rFonts w:ascii="Frutiger 55" w:hAnsi="Frutiger 55"/>
        </w:rPr>
      </w:pPr>
      <w:r w:rsidRPr="00864C28">
        <w:rPr>
          <w:rFonts w:ascii="Frutiger 55" w:hAnsi="Frutiger 55"/>
        </w:rPr>
        <w:t xml:space="preserve">« </w:t>
      </w:r>
      <w:r w:rsidRPr="00864C28">
        <w:rPr>
          <w:rFonts w:ascii="Frutiger 55" w:hAnsi="Frutiger 55"/>
          <w:b/>
        </w:rPr>
        <w:t>Blanchiment d’argent</w:t>
      </w:r>
      <w:r w:rsidRPr="00864C28">
        <w:rPr>
          <w:rFonts w:ascii="Frutiger 55" w:hAnsi="Frutiger 55"/>
        </w:rPr>
        <w:t xml:space="preserve"> » signifie l’acquisition, la possession ou l’utilisation des produits de la corruption ou de délits connexes, ou la conversion, le transfert, la dissimulation ou l’aliénation de biens pour cacher la nature, </w:t>
      </w:r>
      <w:r w:rsidR="004106B2" w:rsidRPr="00864C28">
        <w:rPr>
          <w:rFonts w:ascii="Frutiger 55" w:hAnsi="Frutiger 55"/>
        </w:rPr>
        <w:t>l’</w:t>
      </w:r>
      <w:r w:rsidRPr="00864C28">
        <w:rPr>
          <w:rFonts w:ascii="Frutiger 55" w:hAnsi="Frutiger 55"/>
        </w:rPr>
        <w:t xml:space="preserve">origine, </w:t>
      </w:r>
      <w:r w:rsidR="004106B2" w:rsidRPr="00864C28">
        <w:rPr>
          <w:rFonts w:ascii="Frutiger 55" w:hAnsi="Frutiger 55"/>
        </w:rPr>
        <w:t xml:space="preserve">la </w:t>
      </w:r>
      <w:r w:rsidRPr="00864C28">
        <w:rPr>
          <w:rFonts w:ascii="Frutiger 55" w:hAnsi="Frutiger 55"/>
        </w:rPr>
        <w:t xml:space="preserve">source, </w:t>
      </w:r>
      <w:r w:rsidR="004106B2" w:rsidRPr="00864C28">
        <w:rPr>
          <w:rFonts w:ascii="Frutiger 55" w:hAnsi="Frutiger 55"/>
        </w:rPr>
        <w:t xml:space="preserve">la </w:t>
      </w:r>
      <w:r w:rsidRPr="00864C28">
        <w:rPr>
          <w:rFonts w:ascii="Frutiger 55" w:hAnsi="Frutiger 55"/>
        </w:rPr>
        <w:t xml:space="preserve">localisation ou </w:t>
      </w:r>
      <w:r w:rsidR="004106B2" w:rsidRPr="00864C28">
        <w:rPr>
          <w:rFonts w:ascii="Frutiger 55" w:hAnsi="Frutiger 55"/>
        </w:rPr>
        <w:t xml:space="preserve">la </w:t>
      </w:r>
      <w:r w:rsidRPr="00864C28">
        <w:rPr>
          <w:rFonts w:ascii="Frutiger 55" w:hAnsi="Frutiger 55"/>
        </w:rPr>
        <w:t>propriété de biens issus de la corruption ou de délits connexes.</w:t>
      </w:r>
    </w:p>
    <w:p w14:paraId="73447081" w14:textId="77777777" w:rsidR="00331538" w:rsidRPr="00864C28" w:rsidRDefault="00331538" w:rsidP="00530AA7">
      <w:pPr>
        <w:ind w:left="318"/>
        <w:jc w:val="both"/>
        <w:rPr>
          <w:rFonts w:ascii="Frutiger 55" w:hAnsi="Frutiger 55"/>
        </w:rPr>
      </w:pPr>
      <w:r w:rsidRPr="00864C28">
        <w:rPr>
          <w:rFonts w:ascii="Frutiger 55" w:hAnsi="Frutiger 55"/>
        </w:rPr>
        <w:t xml:space="preserve">« </w:t>
      </w:r>
      <w:r w:rsidRPr="00864C28">
        <w:rPr>
          <w:rFonts w:ascii="Frutiger 55" w:hAnsi="Frutiger 55"/>
          <w:b/>
        </w:rPr>
        <w:t>Code d’Ethique</w:t>
      </w:r>
      <w:r w:rsidRPr="00864C28">
        <w:rPr>
          <w:rFonts w:ascii="Frutiger 55" w:hAnsi="Frutiger 55"/>
        </w:rPr>
        <w:t xml:space="preserve"> » code d’éthique </w:t>
      </w:r>
      <w:r w:rsidR="004106B2" w:rsidRPr="00864C28">
        <w:rPr>
          <w:rFonts w:ascii="Frutiger 55" w:hAnsi="Frutiger 55"/>
        </w:rPr>
        <w:t xml:space="preserve">du personnel </w:t>
      </w:r>
      <w:r w:rsidRPr="00864C28">
        <w:rPr>
          <w:rFonts w:ascii="Frutiger 55" w:hAnsi="Frutiger 55"/>
        </w:rPr>
        <w:t>de la BOAD.</w:t>
      </w:r>
    </w:p>
    <w:p w14:paraId="239D0A2A" w14:textId="77777777" w:rsidR="00331538" w:rsidRPr="00864C28" w:rsidRDefault="00331538" w:rsidP="00530AA7">
      <w:pPr>
        <w:pStyle w:val="Corpsdetexte"/>
        <w:ind w:left="316" w:right="1540"/>
        <w:jc w:val="both"/>
        <w:rPr>
          <w:rFonts w:ascii="Frutiger 55" w:hAnsi="Frutiger 55"/>
          <w:sz w:val="22"/>
          <w:szCs w:val="22"/>
        </w:rPr>
      </w:pPr>
      <w:r w:rsidRPr="00864C28">
        <w:rPr>
          <w:rFonts w:ascii="Frutiger 55" w:hAnsi="Frutiger 55"/>
          <w:sz w:val="22"/>
          <w:szCs w:val="22"/>
        </w:rPr>
        <w:t xml:space="preserve">« </w:t>
      </w:r>
      <w:r w:rsidRPr="00864C28">
        <w:rPr>
          <w:rFonts w:ascii="Frutiger 55" w:hAnsi="Frutiger 55"/>
          <w:b/>
          <w:sz w:val="22"/>
          <w:szCs w:val="22"/>
        </w:rPr>
        <w:t>Corruption</w:t>
      </w:r>
      <w:r w:rsidRPr="00864C28">
        <w:rPr>
          <w:rStyle w:val="Appelnotedebasdep"/>
          <w:rFonts w:ascii="Frutiger 55" w:hAnsi="Frutiger 55"/>
          <w:sz w:val="22"/>
          <w:szCs w:val="22"/>
        </w:rPr>
        <w:footnoteReference w:id="1"/>
      </w:r>
      <w:r w:rsidRPr="00864C28">
        <w:rPr>
          <w:rFonts w:ascii="Frutiger 55" w:hAnsi="Frutiger 55"/>
          <w:sz w:val="22"/>
          <w:szCs w:val="22"/>
        </w:rPr>
        <w:t xml:space="preserve"> » Offre, promesse, don, acceptation ou sollicitation d’un avantage indu de toute valeur (financière ou non financière), directement ou indirectement, indépendamment du ou des lieux, en violation des lois applicables, pour inciter ou récompenser une personne à agir ou à ne pas agir dans le cadre de ses fonctions.</w:t>
      </w:r>
    </w:p>
    <w:p w14:paraId="5A9BA621" w14:textId="77777777" w:rsidR="00331538" w:rsidRPr="00864C28" w:rsidRDefault="00331538" w:rsidP="00530AA7">
      <w:pPr>
        <w:pStyle w:val="Corpsdetexte"/>
        <w:ind w:left="316" w:right="1414"/>
        <w:jc w:val="both"/>
        <w:rPr>
          <w:rFonts w:ascii="Frutiger 55" w:hAnsi="Frutiger 55"/>
          <w:sz w:val="22"/>
          <w:szCs w:val="22"/>
        </w:rPr>
      </w:pPr>
      <w:r w:rsidRPr="00864C28" w:rsidDel="00EC0A5C">
        <w:rPr>
          <w:rFonts w:ascii="Frutiger 55" w:hAnsi="Frutiger 55"/>
          <w:sz w:val="22"/>
          <w:szCs w:val="22"/>
        </w:rPr>
        <w:t xml:space="preserve"> </w:t>
      </w:r>
      <w:r w:rsidRPr="00864C28">
        <w:rPr>
          <w:rFonts w:ascii="Frutiger 55" w:hAnsi="Frutiger 55"/>
          <w:sz w:val="22"/>
          <w:szCs w:val="22"/>
        </w:rPr>
        <w:t xml:space="preserve">« </w:t>
      </w:r>
      <w:r w:rsidRPr="00864C28">
        <w:rPr>
          <w:rFonts w:ascii="Frutiger 55" w:hAnsi="Frutiger 55"/>
          <w:b/>
          <w:sz w:val="22"/>
          <w:szCs w:val="22"/>
        </w:rPr>
        <w:t>Lanceur d’alerte</w:t>
      </w:r>
      <w:r w:rsidRPr="00864C28">
        <w:rPr>
          <w:rFonts w:ascii="Frutiger 55" w:hAnsi="Frutiger 55"/>
          <w:sz w:val="22"/>
          <w:szCs w:val="22"/>
        </w:rPr>
        <w:t xml:space="preserve"> » désigne un employé de la Banque, le représentant d'une société régionale ou non-régionale, ou tout tiers qui notifie un acte de corruption intervenu dans une transaction de la Banque, en contactant la Banque de façon anonyme ou à découvert.</w:t>
      </w:r>
    </w:p>
    <w:p w14:paraId="204114A9" w14:textId="77777777" w:rsidR="00331538" w:rsidRPr="00864C28" w:rsidRDefault="00331538" w:rsidP="00530AA7">
      <w:pPr>
        <w:pStyle w:val="Corpsdetexte"/>
        <w:ind w:left="316" w:right="1540"/>
        <w:jc w:val="both"/>
        <w:rPr>
          <w:rFonts w:ascii="Frutiger 55" w:hAnsi="Frutiger 55"/>
          <w:sz w:val="22"/>
          <w:szCs w:val="22"/>
        </w:rPr>
      </w:pPr>
      <w:r w:rsidRPr="00864C28">
        <w:rPr>
          <w:rFonts w:ascii="Frutiger 55" w:hAnsi="Frutiger 55"/>
          <w:sz w:val="22"/>
          <w:szCs w:val="22"/>
        </w:rPr>
        <w:t xml:space="preserve">« </w:t>
      </w:r>
      <w:r w:rsidRPr="00864C28">
        <w:rPr>
          <w:rFonts w:ascii="Frutiger 55" w:hAnsi="Frutiger 55"/>
          <w:b/>
          <w:sz w:val="22"/>
          <w:szCs w:val="22"/>
        </w:rPr>
        <w:t>Fraude</w:t>
      </w:r>
      <w:r w:rsidRPr="00864C28">
        <w:rPr>
          <w:rFonts w:ascii="Frutiger 55" w:hAnsi="Frutiger 55"/>
          <w:sz w:val="22"/>
          <w:szCs w:val="22"/>
        </w:rPr>
        <w:t xml:space="preserve"> » signifie tout acte ou omission intentionnelle, y compris une déclaration inexacte, qui induit en erreur ou tente d’induire en erreur une partie en vue d’obtenir, directement ou indirectement, un avantage financier ou autre ou d’échapper à une obligation.</w:t>
      </w:r>
    </w:p>
    <w:p w14:paraId="7BC2549C" w14:textId="77777777" w:rsidR="00331538" w:rsidRPr="00864C28" w:rsidRDefault="00331538" w:rsidP="00530AA7">
      <w:pPr>
        <w:pStyle w:val="Corpsdetexte"/>
        <w:ind w:left="316" w:right="1414"/>
        <w:jc w:val="both"/>
        <w:rPr>
          <w:rFonts w:ascii="Frutiger 55" w:hAnsi="Frutiger 55"/>
          <w:sz w:val="22"/>
          <w:szCs w:val="22"/>
        </w:rPr>
      </w:pPr>
      <w:r w:rsidRPr="00864C28" w:rsidDel="00EC0A5C">
        <w:rPr>
          <w:rFonts w:ascii="Frutiger 55" w:hAnsi="Frutiger 55"/>
          <w:sz w:val="22"/>
          <w:szCs w:val="22"/>
        </w:rPr>
        <w:t xml:space="preserve"> </w:t>
      </w:r>
      <w:r w:rsidRPr="00864C28">
        <w:rPr>
          <w:rFonts w:ascii="Frutiger 55" w:hAnsi="Frutiger 55"/>
          <w:sz w:val="22"/>
          <w:szCs w:val="22"/>
        </w:rPr>
        <w:t xml:space="preserve">« </w:t>
      </w:r>
      <w:r w:rsidRPr="00864C28">
        <w:rPr>
          <w:rFonts w:ascii="Frutiger 55" w:hAnsi="Frutiger 55"/>
          <w:b/>
          <w:sz w:val="22"/>
          <w:szCs w:val="22"/>
        </w:rPr>
        <w:t>Politique de Tolérance Zéro</w:t>
      </w:r>
      <w:r w:rsidRPr="00864C28">
        <w:rPr>
          <w:rFonts w:ascii="Frutiger 55" w:hAnsi="Frutiger 55"/>
          <w:sz w:val="22"/>
          <w:szCs w:val="22"/>
        </w:rPr>
        <w:t xml:space="preserve"> » désigne la politique en vigueur au sein de la BOAD qui ne tolère aucun acte de corruption dans les opérations de prêt et hors prêt de la Banque. La Banque enquêtera sur toutes les allégations dans le cadre de la présente politique et des sanctions appropriées seront prises quand les allégations seront fondées.</w:t>
      </w:r>
    </w:p>
    <w:p w14:paraId="6934CDDE" w14:textId="77777777" w:rsidR="00331538" w:rsidRPr="00864C28" w:rsidRDefault="00331538" w:rsidP="00530AA7">
      <w:pPr>
        <w:pStyle w:val="Corpsdetexte"/>
        <w:tabs>
          <w:tab w:val="left" w:pos="7938"/>
        </w:tabs>
        <w:ind w:left="316" w:right="1413"/>
        <w:jc w:val="both"/>
        <w:rPr>
          <w:rFonts w:ascii="Frutiger 55" w:hAnsi="Frutiger 55"/>
          <w:sz w:val="22"/>
          <w:szCs w:val="22"/>
        </w:rPr>
      </w:pPr>
      <w:r w:rsidRPr="00864C28">
        <w:rPr>
          <w:rFonts w:ascii="Frutiger 55" w:hAnsi="Frutiger 55"/>
          <w:sz w:val="22"/>
          <w:szCs w:val="22"/>
        </w:rPr>
        <w:t xml:space="preserve">« </w:t>
      </w:r>
      <w:r w:rsidRPr="00864C28">
        <w:rPr>
          <w:rFonts w:ascii="Frutiger 55" w:hAnsi="Frutiger 55"/>
          <w:b/>
          <w:sz w:val="22"/>
          <w:szCs w:val="22"/>
        </w:rPr>
        <w:t>Protection du lanceur d’alerte</w:t>
      </w:r>
      <w:r w:rsidRPr="00864C28">
        <w:rPr>
          <w:rFonts w:ascii="Frutiger 55" w:hAnsi="Frutiger 55"/>
          <w:sz w:val="22"/>
          <w:szCs w:val="22"/>
        </w:rPr>
        <w:t xml:space="preserve"> » désigne l’ensemble des mesures prises pour mettre à l’abri des représailles toute personne qui dénonce la fraude et la corruption dans les projets de la Banque.</w:t>
      </w:r>
    </w:p>
    <w:p w14:paraId="29CABEC0" w14:textId="77777777" w:rsidR="00331538" w:rsidRPr="00864C28" w:rsidRDefault="00331538" w:rsidP="00530AA7">
      <w:pPr>
        <w:pStyle w:val="Corpsdetexte"/>
        <w:ind w:left="316" w:right="1788"/>
        <w:jc w:val="both"/>
        <w:rPr>
          <w:rFonts w:ascii="Frutiger 55" w:hAnsi="Frutiger 55"/>
          <w:sz w:val="22"/>
          <w:szCs w:val="22"/>
        </w:rPr>
      </w:pPr>
      <w:r w:rsidRPr="00864C28">
        <w:rPr>
          <w:rFonts w:ascii="Frutiger 55" w:hAnsi="Frutiger 55"/>
          <w:sz w:val="22"/>
          <w:szCs w:val="22"/>
        </w:rPr>
        <w:t xml:space="preserve">« </w:t>
      </w:r>
      <w:r w:rsidRPr="00864C28">
        <w:rPr>
          <w:rFonts w:ascii="Frutiger 55" w:hAnsi="Frutiger 55"/>
          <w:b/>
          <w:sz w:val="22"/>
          <w:szCs w:val="22"/>
        </w:rPr>
        <w:t>Règles de passation des marchés</w:t>
      </w:r>
      <w:r w:rsidRPr="00864C28">
        <w:rPr>
          <w:rFonts w:ascii="Frutiger 55" w:hAnsi="Frutiger 55"/>
          <w:sz w:val="22"/>
          <w:szCs w:val="22"/>
        </w:rPr>
        <w:t xml:space="preserve"> » désigne les règles et procédures de la Banque pour l'acquisition des biens et travaux et pour l'utilisation de consultants.</w:t>
      </w:r>
    </w:p>
    <w:p w14:paraId="6204A450" w14:textId="77777777" w:rsidR="00331538" w:rsidRPr="00864C28" w:rsidRDefault="00331538" w:rsidP="00530AA7">
      <w:pPr>
        <w:ind w:left="318"/>
        <w:jc w:val="both"/>
        <w:rPr>
          <w:rFonts w:ascii="Frutiger 55" w:hAnsi="Frutiger 55"/>
        </w:rPr>
      </w:pPr>
      <w:r w:rsidRPr="00864C28">
        <w:rPr>
          <w:rFonts w:ascii="Frutiger 55" w:hAnsi="Frutiger 55"/>
        </w:rPr>
        <w:t xml:space="preserve">« </w:t>
      </w:r>
      <w:r w:rsidRPr="00864C28">
        <w:rPr>
          <w:rFonts w:ascii="Frutiger 55" w:hAnsi="Frutiger 55"/>
          <w:b/>
        </w:rPr>
        <w:t>Règlement du Personnel</w:t>
      </w:r>
      <w:r w:rsidRPr="00864C28">
        <w:rPr>
          <w:rFonts w:ascii="Frutiger 55" w:hAnsi="Frutiger 55"/>
        </w:rPr>
        <w:t xml:space="preserve"> » signifie le Règlement du Personnel de la BOAD.</w:t>
      </w:r>
    </w:p>
    <w:p w14:paraId="672085B9" w14:textId="77777777" w:rsidR="00331538" w:rsidRPr="00864C28" w:rsidRDefault="00331538" w:rsidP="00530AA7">
      <w:pPr>
        <w:pStyle w:val="Corpsdetexte"/>
        <w:ind w:left="318"/>
        <w:jc w:val="both"/>
        <w:rPr>
          <w:rFonts w:ascii="Frutiger 55" w:hAnsi="Frutiger 55"/>
          <w:sz w:val="22"/>
          <w:szCs w:val="22"/>
        </w:rPr>
      </w:pPr>
      <w:r w:rsidRPr="00864C28" w:rsidDel="00EB42CE">
        <w:rPr>
          <w:rFonts w:ascii="Frutiger 55" w:hAnsi="Frutiger 55"/>
          <w:sz w:val="22"/>
          <w:szCs w:val="22"/>
        </w:rPr>
        <w:t xml:space="preserve"> </w:t>
      </w:r>
      <w:r w:rsidRPr="00864C28">
        <w:rPr>
          <w:rFonts w:ascii="Frutiger 55" w:hAnsi="Frutiger 55"/>
          <w:sz w:val="22"/>
          <w:szCs w:val="22"/>
        </w:rPr>
        <w:t xml:space="preserve">« </w:t>
      </w:r>
      <w:r w:rsidRPr="0066164C">
        <w:rPr>
          <w:rFonts w:ascii="Frutiger 55" w:hAnsi="Frutiger 55"/>
          <w:b/>
          <w:sz w:val="22"/>
          <w:szCs w:val="22"/>
        </w:rPr>
        <w:t xml:space="preserve">Statuts </w:t>
      </w:r>
      <w:r w:rsidRPr="00864C28">
        <w:rPr>
          <w:rFonts w:ascii="Frutiger 55" w:hAnsi="Frutiger 55"/>
          <w:sz w:val="22"/>
          <w:szCs w:val="22"/>
        </w:rPr>
        <w:t>» signifie les statuts de la BOAD.</w:t>
      </w:r>
    </w:p>
    <w:p w14:paraId="65B7034A" w14:textId="77777777" w:rsidR="00331538" w:rsidRPr="00864C28" w:rsidRDefault="00331538" w:rsidP="00530AA7">
      <w:pPr>
        <w:ind w:left="318"/>
        <w:jc w:val="both"/>
        <w:rPr>
          <w:rFonts w:ascii="Frutiger 55" w:hAnsi="Frutiger 55"/>
        </w:rPr>
      </w:pPr>
      <w:r w:rsidRPr="00864C28">
        <w:rPr>
          <w:rFonts w:ascii="Frutiger 55" w:hAnsi="Frutiger 55"/>
        </w:rPr>
        <w:t xml:space="preserve">« </w:t>
      </w:r>
      <w:r w:rsidRPr="00864C28">
        <w:rPr>
          <w:rFonts w:ascii="Frutiger 55" w:hAnsi="Frutiger 55"/>
          <w:b/>
        </w:rPr>
        <w:t>Statut du Personnel</w:t>
      </w:r>
      <w:r w:rsidRPr="00864C28">
        <w:rPr>
          <w:rFonts w:ascii="Frutiger 55" w:hAnsi="Frutiger 55"/>
        </w:rPr>
        <w:t xml:space="preserve"> » signifie le statut régissant le personnel de la BOAD.</w:t>
      </w:r>
    </w:p>
    <w:p w14:paraId="39061C1A" w14:textId="77777777" w:rsidR="00331538" w:rsidRPr="00864C28" w:rsidRDefault="00331538" w:rsidP="00530AA7">
      <w:pPr>
        <w:ind w:left="318"/>
        <w:jc w:val="both"/>
        <w:rPr>
          <w:rFonts w:ascii="Frutiger 55" w:hAnsi="Frutiger 55"/>
        </w:rPr>
      </w:pPr>
      <w:r w:rsidRPr="00864C28">
        <w:rPr>
          <w:rFonts w:ascii="Frutiger 55" w:hAnsi="Frutiger 55"/>
        </w:rPr>
        <w:t xml:space="preserve">« </w:t>
      </w:r>
      <w:r w:rsidRPr="00864C28">
        <w:rPr>
          <w:rFonts w:ascii="Frutiger 55" w:hAnsi="Frutiger 55"/>
          <w:b/>
        </w:rPr>
        <w:t xml:space="preserve">Union </w:t>
      </w:r>
      <w:r w:rsidRPr="00864C28">
        <w:rPr>
          <w:rFonts w:ascii="Frutiger 55" w:hAnsi="Frutiger 55"/>
        </w:rPr>
        <w:t>» désigne UMOA ou UEMOA.</w:t>
      </w:r>
    </w:p>
    <w:p w14:paraId="4C63EEB8" w14:textId="77777777" w:rsidR="00577FAB" w:rsidRPr="00F36151" w:rsidRDefault="00577FAB" w:rsidP="00E01FFC">
      <w:pPr>
        <w:pStyle w:val="Corpsdetexte"/>
        <w:rPr>
          <w:rFonts w:ascii="Frutiger 55" w:hAnsi="Frutiger 55"/>
          <w:sz w:val="20"/>
        </w:rPr>
      </w:pPr>
    </w:p>
    <w:p w14:paraId="30C9F5B7" w14:textId="77777777" w:rsidR="00577FAB" w:rsidRPr="00F36151" w:rsidRDefault="00577FAB">
      <w:pPr>
        <w:pStyle w:val="Corpsdetexte"/>
        <w:rPr>
          <w:rFonts w:ascii="Frutiger 55" w:hAnsi="Frutiger 55"/>
          <w:sz w:val="20"/>
        </w:rPr>
      </w:pPr>
    </w:p>
    <w:p w14:paraId="4EE44466" w14:textId="77777777" w:rsidR="00577FAB" w:rsidRPr="00F36151" w:rsidRDefault="00577FAB" w:rsidP="00530AA7">
      <w:pPr>
        <w:pStyle w:val="Corpsdetexte"/>
        <w:rPr>
          <w:rFonts w:ascii="Frutiger 55" w:hAnsi="Frutiger 55"/>
          <w:sz w:val="13"/>
        </w:rPr>
      </w:pPr>
    </w:p>
    <w:p w14:paraId="2620CB82" w14:textId="77777777" w:rsidR="00B96C1B" w:rsidRPr="00F36151" w:rsidRDefault="00B96C1B" w:rsidP="00530AA7">
      <w:pPr>
        <w:pStyle w:val="Corpsdetexte"/>
        <w:ind w:right="4788"/>
        <w:rPr>
          <w:rFonts w:ascii="Frutiger 55" w:hAnsi="Frutiger 55"/>
          <w:spacing w:val="-2"/>
          <w:w w:val="69"/>
        </w:rPr>
        <w:sectPr w:rsidR="00B96C1B" w:rsidRPr="00F36151" w:rsidSect="00A32179">
          <w:pgSz w:w="11910" w:h="16840"/>
          <w:pgMar w:top="1560" w:right="1420" w:bottom="1680" w:left="1100" w:header="0" w:footer="1480" w:gutter="0"/>
          <w:pgNumType w:fmt="lowerRoman"/>
          <w:cols w:space="720"/>
        </w:sectPr>
      </w:pPr>
    </w:p>
    <w:p w14:paraId="532BF485" w14:textId="77777777" w:rsidR="00F563F1" w:rsidRPr="00F36151" w:rsidRDefault="00F563F1" w:rsidP="00530AA7">
      <w:pPr>
        <w:pStyle w:val="Titre1"/>
        <w:numPr>
          <w:ilvl w:val="0"/>
          <w:numId w:val="18"/>
        </w:numPr>
        <w:spacing w:before="0"/>
        <w:ind w:left="714" w:right="1418" w:hanging="357"/>
        <w:jc w:val="both"/>
        <w:rPr>
          <w:rFonts w:ascii="Frutiger 55" w:eastAsia="Verdana" w:hAnsi="Frutiger 55" w:cs="Verdana"/>
          <w:b/>
          <w:color w:val="auto"/>
          <w:sz w:val="24"/>
          <w:szCs w:val="22"/>
        </w:rPr>
      </w:pPr>
      <w:bookmarkStart w:id="2" w:name="_Toc2074358"/>
      <w:r w:rsidRPr="00F36151">
        <w:rPr>
          <w:rFonts w:ascii="Frutiger 55" w:eastAsia="Verdana" w:hAnsi="Frutiger 55" w:cs="Verdana"/>
          <w:b/>
          <w:color w:val="auto"/>
          <w:sz w:val="24"/>
          <w:szCs w:val="22"/>
        </w:rPr>
        <w:lastRenderedPageBreak/>
        <w:t>INTRODUCT</w:t>
      </w:r>
      <w:r w:rsidR="00301DA1" w:rsidRPr="00F36151">
        <w:rPr>
          <w:rFonts w:ascii="Frutiger 55" w:eastAsia="Verdana" w:hAnsi="Frutiger 55" w:cs="Verdana"/>
          <w:b/>
          <w:color w:val="auto"/>
          <w:sz w:val="24"/>
          <w:szCs w:val="22"/>
        </w:rPr>
        <w:t>I</w:t>
      </w:r>
      <w:r w:rsidRPr="00F36151">
        <w:rPr>
          <w:rFonts w:ascii="Frutiger 55" w:eastAsia="Verdana" w:hAnsi="Frutiger 55" w:cs="Verdana"/>
          <w:b/>
          <w:color w:val="auto"/>
          <w:sz w:val="24"/>
          <w:szCs w:val="22"/>
        </w:rPr>
        <w:t>ON</w:t>
      </w:r>
      <w:bookmarkEnd w:id="2"/>
    </w:p>
    <w:p w14:paraId="5850784B" w14:textId="77777777" w:rsidR="00F563F1" w:rsidRPr="00F36151" w:rsidRDefault="00F563F1">
      <w:pPr>
        <w:pStyle w:val="Corpsdetexte"/>
        <w:rPr>
          <w:rFonts w:ascii="Frutiger 55" w:hAnsi="Frutiger 55"/>
        </w:rPr>
      </w:pPr>
    </w:p>
    <w:p w14:paraId="2223B741" w14:textId="1912501E" w:rsidR="00F563F1" w:rsidRPr="00A32179" w:rsidRDefault="00F563F1" w:rsidP="00530AA7">
      <w:pPr>
        <w:pStyle w:val="Paragraphedeliste"/>
        <w:numPr>
          <w:ilvl w:val="0"/>
          <w:numId w:val="33"/>
        </w:numPr>
        <w:tabs>
          <w:tab w:val="left" w:pos="1025"/>
          <w:tab w:val="left" w:pos="8080"/>
        </w:tabs>
        <w:spacing w:after="200"/>
        <w:ind w:left="318" w:right="1412" w:hanging="709"/>
        <w:rPr>
          <w:rFonts w:ascii="Frutiger 55" w:hAnsi="Frutiger 55"/>
        </w:rPr>
      </w:pPr>
      <w:r w:rsidRPr="00A32179">
        <w:rPr>
          <w:rFonts w:ascii="Frutiger 55" w:hAnsi="Frutiger 55"/>
        </w:rPr>
        <w:t>La BOAD reconnait l</w:t>
      </w:r>
      <w:r w:rsidR="00B43900" w:rsidRPr="00A32179">
        <w:rPr>
          <w:rFonts w:ascii="Frutiger 55" w:hAnsi="Frutiger 55"/>
        </w:rPr>
        <w:t>'incidence négative de la corruption et de la fraude</w:t>
      </w:r>
      <w:r w:rsidRPr="00A32179">
        <w:rPr>
          <w:rFonts w:ascii="Frutiger 55" w:hAnsi="Frutiger 55"/>
        </w:rPr>
        <w:t xml:space="preserve"> sur le développement économique de ses Etats membres. Elle s’engage par conséquent à lutter contre ces fléaux dans ses opérations, de manière à réduire les incitations à cet égard, les gains à en retirer, et les risques qui y sont associés. Aussi</w:t>
      </w:r>
      <w:r w:rsidR="004106B2" w:rsidRPr="00A32179">
        <w:rPr>
          <w:rFonts w:ascii="Frutiger 55" w:hAnsi="Frutiger 55"/>
        </w:rPr>
        <w:t>,</w:t>
      </w:r>
      <w:r w:rsidRPr="00A32179">
        <w:rPr>
          <w:rFonts w:ascii="Frutiger 55" w:hAnsi="Frutiger 55"/>
        </w:rPr>
        <w:t xml:space="preserve"> les mesures sont-elles en place pour d’une part</w:t>
      </w:r>
      <w:r w:rsidR="004106B2" w:rsidRPr="00A32179">
        <w:rPr>
          <w:rFonts w:ascii="Frutiger 55" w:hAnsi="Frutiger 55"/>
        </w:rPr>
        <w:t>,</w:t>
      </w:r>
      <w:r w:rsidRPr="00A32179">
        <w:rPr>
          <w:rFonts w:ascii="Frutiger 55" w:hAnsi="Frutiger 55"/>
        </w:rPr>
        <w:t xml:space="preserve"> sanctionner les auteurs et leurs complices reconnus coupables à la suite des enquêtes et d’autre part</w:t>
      </w:r>
      <w:r w:rsidR="004106B2" w:rsidRPr="00A32179">
        <w:rPr>
          <w:rFonts w:ascii="Frutiger 55" w:hAnsi="Frutiger 55"/>
        </w:rPr>
        <w:t>,</w:t>
      </w:r>
      <w:r w:rsidRPr="00A32179">
        <w:rPr>
          <w:rFonts w:ascii="Frutiger 55" w:hAnsi="Frutiger 55"/>
        </w:rPr>
        <w:t xml:space="preserve"> protéger les dénonciateurs tant que ces derniers agissent de bonne foi, et croient raisonnablement que l'information rapportée et/ou les allégations faites sont exactes. En cas de fausses allégations portées pour des raisons imaginaires et/ou dans l’intention de nuire, des mesures appropriées s</w:t>
      </w:r>
      <w:r w:rsidR="004941E8">
        <w:rPr>
          <w:rFonts w:ascii="Frutiger 55" w:hAnsi="Frutiger 55"/>
        </w:rPr>
        <w:t>ont</w:t>
      </w:r>
      <w:r w:rsidRPr="00A32179">
        <w:rPr>
          <w:rFonts w:ascii="Frutiger 55" w:hAnsi="Frutiger 55"/>
        </w:rPr>
        <w:t xml:space="preserve"> </w:t>
      </w:r>
      <w:r w:rsidR="00DC469F">
        <w:rPr>
          <w:rFonts w:ascii="Frutiger 55" w:hAnsi="Frutiger 55"/>
        </w:rPr>
        <w:t>prises</w:t>
      </w:r>
      <w:r w:rsidR="00DC469F" w:rsidRPr="00A32179">
        <w:rPr>
          <w:rFonts w:ascii="Frutiger 55" w:hAnsi="Frutiger 55"/>
        </w:rPr>
        <w:t xml:space="preserve"> </w:t>
      </w:r>
      <w:r w:rsidRPr="00A32179">
        <w:rPr>
          <w:rFonts w:ascii="Frutiger 55" w:hAnsi="Frutiger 55"/>
        </w:rPr>
        <w:t xml:space="preserve">pour rétablir la réputation de la victime, et appliquer des sanctions </w:t>
      </w:r>
      <w:r w:rsidR="00BB0D8E">
        <w:rPr>
          <w:rFonts w:ascii="Frutiger 55" w:hAnsi="Frutiger 55"/>
        </w:rPr>
        <w:t xml:space="preserve">appropriées </w:t>
      </w:r>
      <w:r w:rsidRPr="00A32179">
        <w:rPr>
          <w:rFonts w:ascii="Frutiger 55" w:hAnsi="Frutiger 55"/>
        </w:rPr>
        <w:t xml:space="preserve">aux auteurs. </w:t>
      </w:r>
    </w:p>
    <w:p w14:paraId="4F3A0291" w14:textId="77777777" w:rsidR="002A3D45" w:rsidRPr="00A32179"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A32179">
        <w:rPr>
          <w:rFonts w:ascii="Frutiger 55" w:hAnsi="Frutiger 55"/>
        </w:rPr>
        <w:t xml:space="preserve">La définition de la fraude peut varier d’un pays à un autre et d’une juridiction à une autre. Aux fins de cette politique, la fraude s’entend comme le recours à la supercherie par une personne, dans l’intention d’obtenir un avantage pour elle-même ou pour une tierce partie en se soustrayant à une obligation ou en causant des torts à une autre partie. </w:t>
      </w:r>
    </w:p>
    <w:p w14:paraId="7F81593A" w14:textId="77777777" w:rsidR="002A3D45" w:rsidRPr="00A32179"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A32179">
        <w:rPr>
          <w:rFonts w:ascii="Frutiger 55" w:hAnsi="Frutiger 55"/>
        </w:rPr>
        <w:t>De manière générale, on entend par pratique de corruption tout acte consistant à offrir, à donner, à recevoir ou à demander, directement ou indirectement, toute chose de valeur dans le but d’influencer illicitement les actions d’une autre partie.</w:t>
      </w:r>
    </w:p>
    <w:p w14:paraId="2048FD22" w14:textId="77777777" w:rsidR="002A3D45" w:rsidRPr="00A32179"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A32179">
        <w:rPr>
          <w:rFonts w:ascii="Frutiger 55" w:hAnsi="Frutiger 55"/>
        </w:rPr>
        <w:t>Le terme fraude s’emploie pour décrire, entre autres, des infractions comme la supercherie, la subordination, la contrefaçon, l’extorsion, la corruption, le vol, le complot, la malversation, le détournement de fonds ou de biens, les déclarations mensongères, la dissimulation de faits pertinents et la collusion.</w:t>
      </w:r>
    </w:p>
    <w:p w14:paraId="2B23CCF5" w14:textId="77777777" w:rsidR="00F563F1" w:rsidRPr="00A32179" w:rsidRDefault="00F563F1" w:rsidP="00530AA7">
      <w:pPr>
        <w:pStyle w:val="Paragraphedeliste"/>
        <w:numPr>
          <w:ilvl w:val="0"/>
          <w:numId w:val="33"/>
        </w:numPr>
        <w:tabs>
          <w:tab w:val="left" w:pos="1025"/>
          <w:tab w:val="left" w:pos="8080"/>
        </w:tabs>
        <w:spacing w:after="200"/>
        <w:ind w:left="318" w:right="1412" w:hanging="709"/>
        <w:rPr>
          <w:rFonts w:ascii="Frutiger 55" w:hAnsi="Frutiger 55"/>
        </w:rPr>
      </w:pPr>
      <w:r w:rsidRPr="00A32179">
        <w:rPr>
          <w:rFonts w:ascii="Frutiger 55" w:hAnsi="Frutiger 55"/>
        </w:rPr>
        <w:t>La promulgation de cette politique par la BOAD traduit sa détermination à promouvoir une culture de bonne et saine gestion et de transparence dans le processus de prise de décision, la qualité dans le cycle des projets et la rigueur dans la surveillance et la mise en exécution.</w:t>
      </w:r>
    </w:p>
    <w:p w14:paraId="177A910C" w14:textId="77777777" w:rsidR="004106B2" w:rsidRDefault="004106B2" w:rsidP="00530AA7">
      <w:pPr>
        <w:pStyle w:val="Titre1"/>
        <w:spacing w:before="0"/>
        <w:ind w:left="714" w:right="1418"/>
        <w:jc w:val="both"/>
        <w:rPr>
          <w:rFonts w:ascii="Frutiger 55" w:eastAsia="Verdana" w:hAnsi="Frutiger 55" w:cs="Verdana"/>
          <w:b/>
          <w:color w:val="auto"/>
          <w:sz w:val="24"/>
          <w:szCs w:val="22"/>
        </w:rPr>
      </w:pPr>
    </w:p>
    <w:p w14:paraId="541B3C1F" w14:textId="77777777" w:rsidR="00D05A64" w:rsidRPr="00F36151" w:rsidRDefault="00D05A64" w:rsidP="00530AA7">
      <w:pPr>
        <w:pStyle w:val="Titre1"/>
        <w:numPr>
          <w:ilvl w:val="0"/>
          <w:numId w:val="18"/>
        </w:numPr>
        <w:spacing w:before="0"/>
        <w:ind w:left="714" w:right="1418" w:hanging="357"/>
        <w:jc w:val="both"/>
        <w:rPr>
          <w:rFonts w:ascii="Frutiger 55" w:eastAsia="Verdana" w:hAnsi="Frutiger 55" w:cs="Verdana"/>
          <w:b/>
          <w:color w:val="auto"/>
          <w:sz w:val="24"/>
          <w:szCs w:val="22"/>
        </w:rPr>
      </w:pPr>
      <w:bookmarkStart w:id="3" w:name="_Toc2074359"/>
      <w:r w:rsidRPr="00F36151">
        <w:rPr>
          <w:rFonts w:ascii="Frutiger 55" w:eastAsia="Verdana" w:hAnsi="Frutiger 55" w:cs="Verdana"/>
          <w:b/>
          <w:color w:val="auto"/>
          <w:sz w:val="24"/>
          <w:szCs w:val="22"/>
        </w:rPr>
        <w:t>OBJET</w:t>
      </w:r>
      <w:bookmarkEnd w:id="3"/>
    </w:p>
    <w:p w14:paraId="33DE4508" w14:textId="77777777" w:rsidR="00D05A64" w:rsidRPr="00F36151" w:rsidRDefault="00D05A64">
      <w:pPr>
        <w:pStyle w:val="Corpsdetexte"/>
        <w:rPr>
          <w:rFonts w:ascii="Frutiger 55" w:hAnsi="Frutiger 55"/>
        </w:rPr>
      </w:pPr>
    </w:p>
    <w:p w14:paraId="710B2097" w14:textId="419F6C1D" w:rsidR="00D05A64" w:rsidRPr="00F36151" w:rsidRDefault="00D05A64" w:rsidP="00530AA7">
      <w:pPr>
        <w:pStyle w:val="Paragraphedeliste"/>
        <w:numPr>
          <w:ilvl w:val="0"/>
          <w:numId w:val="33"/>
        </w:numPr>
        <w:tabs>
          <w:tab w:val="left" w:pos="1025"/>
          <w:tab w:val="left" w:pos="8080"/>
        </w:tabs>
        <w:spacing w:after="200"/>
        <w:ind w:left="318" w:right="1412" w:hanging="709"/>
        <w:rPr>
          <w:rFonts w:ascii="Frutiger 55" w:hAnsi="Frutiger 55"/>
          <w:sz w:val="24"/>
        </w:rPr>
      </w:pPr>
      <w:r w:rsidRPr="00A32179">
        <w:rPr>
          <w:rFonts w:ascii="Frutiger 55" w:hAnsi="Frutiger 55"/>
        </w:rPr>
        <w:t>La Politique de Prévention et de Lutte contre la Corruption et la Fraude (PPLCF) a pour objet de : i) fournir une définition pratique et un cadre conceptuel pour la compréhension des diverses formes, types et niveaux de corruption ; ii) préciser dans quelles conditions et comment la corruption et la fraude peuvent se produire dans les opérations de la Banque, et les modalités de leur prévention ; et iii) définir les mécanismes sur la manière dont le personnel de la Banque et d’autres employés s’occupant d’activités de la Banque doivent réagir à des actes de corruption et de fraude dans les opérations de l</w:t>
      </w:r>
      <w:r w:rsidR="00DC469F">
        <w:rPr>
          <w:rFonts w:ascii="Frutiger 55" w:hAnsi="Frutiger 55"/>
        </w:rPr>
        <w:t>’Institution</w:t>
      </w:r>
      <w:r w:rsidRPr="00F36151">
        <w:rPr>
          <w:rFonts w:ascii="Frutiger 55" w:hAnsi="Frutiger 55"/>
          <w:sz w:val="24"/>
        </w:rPr>
        <w:t>.</w:t>
      </w:r>
    </w:p>
    <w:p w14:paraId="52EE3525" w14:textId="77777777" w:rsidR="00EC47F6" w:rsidRDefault="00EC47F6" w:rsidP="00530AA7">
      <w:pPr>
        <w:tabs>
          <w:tab w:val="left" w:pos="1025"/>
        </w:tabs>
        <w:ind w:right="1412"/>
        <w:rPr>
          <w:rFonts w:ascii="Frutiger 55" w:hAnsi="Frutiger 55"/>
          <w:sz w:val="24"/>
        </w:rPr>
      </w:pPr>
    </w:p>
    <w:p w14:paraId="1779A2B0" w14:textId="77777777" w:rsidR="002A3D45" w:rsidRPr="00F36151" w:rsidRDefault="002A3D45" w:rsidP="00530AA7">
      <w:pPr>
        <w:pStyle w:val="Titre1"/>
        <w:numPr>
          <w:ilvl w:val="0"/>
          <w:numId w:val="18"/>
        </w:numPr>
        <w:spacing w:before="0"/>
        <w:ind w:left="714" w:right="1418" w:hanging="357"/>
        <w:jc w:val="both"/>
        <w:rPr>
          <w:rFonts w:ascii="Frutiger 55" w:eastAsia="Verdana" w:hAnsi="Frutiger 55" w:cs="Verdana"/>
          <w:b/>
          <w:color w:val="auto"/>
          <w:sz w:val="24"/>
          <w:szCs w:val="22"/>
        </w:rPr>
      </w:pPr>
      <w:bookmarkStart w:id="4" w:name="_Toc2074360"/>
      <w:r w:rsidRPr="00F36151">
        <w:rPr>
          <w:rFonts w:ascii="Frutiger 55" w:eastAsia="Verdana" w:hAnsi="Frutiger 55" w:cs="Verdana"/>
          <w:b/>
          <w:color w:val="auto"/>
          <w:sz w:val="24"/>
          <w:szCs w:val="22"/>
        </w:rPr>
        <w:t>CHAMP D’APPLICATION</w:t>
      </w:r>
      <w:bookmarkEnd w:id="4"/>
    </w:p>
    <w:p w14:paraId="3062F009" w14:textId="77777777" w:rsidR="002A3D45" w:rsidRPr="00F36151" w:rsidRDefault="002A3D45">
      <w:pPr>
        <w:pStyle w:val="Corpsdetexte"/>
        <w:rPr>
          <w:rFonts w:ascii="Frutiger 55" w:hAnsi="Frutiger 55"/>
        </w:rPr>
      </w:pPr>
    </w:p>
    <w:p w14:paraId="5E9F68A7" w14:textId="74B47F0A" w:rsidR="002A3D45" w:rsidRPr="00F36151"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F36151">
        <w:rPr>
          <w:rFonts w:ascii="Frutiger 55" w:hAnsi="Frutiger 55"/>
        </w:rPr>
        <w:t>La Banque reconnaît que la fraude et la corruption</w:t>
      </w:r>
      <w:r w:rsidRPr="00F36151">
        <w:rPr>
          <w:rFonts w:ascii="Frutiger 55" w:hAnsi="Frutiger 55"/>
          <w:vertAlign w:val="superscript"/>
        </w:rPr>
        <w:footnoteReference w:id="2"/>
      </w:r>
      <w:r w:rsidRPr="00F36151">
        <w:rPr>
          <w:rFonts w:ascii="Frutiger 55" w:hAnsi="Frutiger 55"/>
        </w:rPr>
        <w:t xml:space="preserve"> existent dans tous les secteurs </w:t>
      </w:r>
      <w:r w:rsidRPr="00F36151">
        <w:rPr>
          <w:rFonts w:ascii="Frutiger 55" w:hAnsi="Frutiger 55"/>
        </w:rPr>
        <w:lastRenderedPageBreak/>
        <w:t>de l</w:t>
      </w:r>
      <w:r w:rsidR="004941E8">
        <w:rPr>
          <w:rFonts w:ascii="Frutiger 55" w:hAnsi="Frutiger 55"/>
        </w:rPr>
        <w:t>’économie</w:t>
      </w:r>
      <w:r w:rsidRPr="00F36151">
        <w:rPr>
          <w:rFonts w:ascii="Frutiger 55" w:hAnsi="Frutiger 55"/>
        </w:rPr>
        <w:t xml:space="preserve"> et sont des symptômes du dysfonctionnement de la gouvernance, caractérisé par des défaillances des institutions pour faire appliquer des règles de transparence, promouvoir des normes efficaces qui condamnent </w:t>
      </w:r>
      <w:r w:rsidR="00131432">
        <w:rPr>
          <w:rFonts w:ascii="Frutiger 55" w:hAnsi="Frutiger 55"/>
        </w:rPr>
        <w:t xml:space="preserve">les mauvaises pratiques </w:t>
      </w:r>
      <w:r w:rsidRPr="00F36151">
        <w:rPr>
          <w:rFonts w:ascii="Frutiger 55" w:hAnsi="Frutiger 55"/>
        </w:rPr>
        <w:t xml:space="preserve">et instituent des sanctions et des mécanismes d’exécution de celles-ci dans l’intérêt de la transparence et de la responsabilisation. </w:t>
      </w:r>
    </w:p>
    <w:p w14:paraId="247EB147" w14:textId="3761A48C" w:rsidR="002A3D45" w:rsidRPr="00F36151"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F36151">
        <w:rPr>
          <w:rFonts w:ascii="Frutiger 55" w:hAnsi="Frutiger 55"/>
        </w:rPr>
        <w:t>C’est pourquoi, la présente politique s’applique aux pratiques frauduleuses et de corruption dans les opérations de la Banque aussi bien dans le secteur public</w:t>
      </w:r>
      <w:r w:rsidR="004941E8">
        <w:rPr>
          <w:rFonts w:ascii="Frutiger 55" w:hAnsi="Frutiger 55"/>
        </w:rPr>
        <w:t>, dans le secteur</w:t>
      </w:r>
      <w:r w:rsidRPr="00F36151">
        <w:rPr>
          <w:rFonts w:ascii="Frutiger 55" w:hAnsi="Frutiger 55"/>
        </w:rPr>
        <w:t xml:space="preserve"> privé que dans ses activités d’exploitation quotidienne.</w:t>
      </w:r>
    </w:p>
    <w:p w14:paraId="2B63A5C5" w14:textId="77777777" w:rsidR="002A3D45" w:rsidRPr="00F36151"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F36151">
        <w:rPr>
          <w:rFonts w:ascii="Frutiger 55" w:hAnsi="Frutiger 55"/>
        </w:rPr>
        <w:t>Cette politique s’applique au personnel et au</w:t>
      </w:r>
      <w:r>
        <w:rPr>
          <w:rFonts w:ascii="Frutiger 55" w:hAnsi="Frutiger 55"/>
        </w:rPr>
        <w:t>x</w:t>
      </w:r>
      <w:r w:rsidRPr="00F36151">
        <w:rPr>
          <w:rFonts w:ascii="Frutiger 55" w:hAnsi="Frutiger 55"/>
        </w:rPr>
        <w:t xml:space="preserve"> partenaire</w:t>
      </w:r>
      <w:r>
        <w:rPr>
          <w:rFonts w:ascii="Frutiger 55" w:hAnsi="Frutiger 55"/>
        </w:rPr>
        <w:t>s</w:t>
      </w:r>
      <w:r w:rsidRPr="00F36151">
        <w:rPr>
          <w:rFonts w:ascii="Frutiger 55" w:hAnsi="Frutiger 55"/>
        </w:rPr>
        <w:t xml:space="preserve"> au développement tenu de signaler tout acte de fraude et de corruption ou tout autre manquement dont il viendrait à avoir connaissance.</w:t>
      </w:r>
    </w:p>
    <w:p w14:paraId="28DB3A27" w14:textId="435A45B4" w:rsidR="002A3D45" w:rsidRPr="00F36151" w:rsidRDefault="002A3D45" w:rsidP="00530AA7">
      <w:pPr>
        <w:pStyle w:val="Paragraphedeliste"/>
        <w:numPr>
          <w:ilvl w:val="0"/>
          <w:numId w:val="33"/>
        </w:numPr>
        <w:tabs>
          <w:tab w:val="left" w:pos="1025"/>
          <w:tab w:val="left" w:pos="8080"/>
        </w:tabs>
        <w:spacing w:after="200"/>
        <w:ind w:left="318" w:right="1412" w:hanging="709"/>
        <w:rPr>
          <w:rFonts w:ascii="Frutiger 55" w:hAnsi="Frutiger 55"/>
        </w:rPr>
      </w:pPr>
      <w:r w:rsidRPr="00F36151">
        <w:rPr>
          <w:rFonts w:ascii="Frutiger 55" w:hAnsi="Frutiger 55"/>
        </w:rPr>
        <w:t>La BOAD s'attend également à ce que ses partenaires, ses dirigeants, directeurs, employés (qu'ils soient permanents ou temporaires) se conforment aux dispositions de la présente politique et, le cas échéant, inclura des clauses à cet effet dans les contrats correspondants.</w:t>
      </w:r>
    </w:p>
    <w:p w14:paraId="4B760169" w14:textId="77777777" w:rsidR="00F563F1" w:rsidRPr="00F36151" w:rsidRDefault="00F563F1" w:rsidP="00C33A2E">
      <w:pPr>
        <w:tabs>
          <w:tab w:val="left" w:pos="1024"/>
          <w:tab w:val="left" w:pos="1025"/>
        </w:tabs>
        <w:rPr>
          <w:rFonts w:ascii="Frutiger 55" w:hAnsi="Frutiger 55"/>
          <w:sz w:val="24"/>
        </w:rPr>
      </w:pPr>
    </w:p>
    <w:p w14:paraId="0920EF04" w14:textId="77777777" w:rsidR="00F563F1" w:rsidRPr="00F36151" w:rsidRDefault="00F563F1" w:rsidP="00530AA7">
      <w:pPr>
        <w:pStyle w:val="Titre1"/>
        <w:numPr>
          <w:ilvl w:val="0"/>
          <w:numId w:val="18"/>
        </w:numPr>
        <w:spacing w:before="0"/>
        <w:ind w:left="714" w:right="1418" w:hanging="357"/>
        <w:jc w:val="both"/>
        <w:rPr>
          <w:rFonts w:ascii="Frutiger 55" w:eastAsia="Verdana" w:hAnsi="Frutiger 55" w:cs="Verdana"/>
          <w:b/>
          <w:color w:val="auto"/>
          <w:sz w:val="24"/>
          <w:szCs w:val="22"/>
        </w:rPr>
      </w:pPr>
      <w:bookmarkStart w:id="5" w:name="_Toc532311305"/>
      <w:bookmarkStart w:id="6" w:name="_Toc532313042"/>
      <w:bookmarkStart w:id="7" w:name="_Toc532375023"/>
      <w:bookmarkStart w:id="8" w:name="_Toc532375680"/>
      <w:bookmarkStart w:id="9" w:name="_Toc532311306"/>
      <w:bookmarkStart w:id="10" w:name="_Toc532313043"/>
      <w:bookmarkStart w:id="11" w:name="_Toc532375024"/>
      <w:bookmarkStart w:id="12" w:name="_Toc532375681"/>
      <w:bookmarkStart w:id="13" w:name="_Toc532311307"/>
      <w:bookmarkStart w:id="14" w:name="_Toc532313044"/>
      <w:bookmarkStart w:id="15" w:name="_Toc532375025"/>
      <w:bookmarkStart w:id="16" w:name="_Toc532375682"/>
      <w:bookmarkStart w:id="17" w:name="_Toc532311308"/>
      <w:bookmarkStart w:id="18" w:name="_Toc532313045"/>
      <w:bookmarkStart w:id="19" w:name="_Toc532375026"/>
      <w:bookmarkStart w:id="20" w:name="_Toc532375683"/>
      <w:bookmarkStart w:id="21" w:name="_Toc532311309"/>
      <w:bookmarkStart w:id="22" w:name="_Toc532313046"/>
      <w:bookmarkStart w:id="23" w:name="_Toc532375027"/>
      <w:bookmarkStart w:id="24" w:name="_Toc532375684"/>
      <w:bookmarkStart w:id="25" w:name="_Toc536188873"/>
      <w:bookmarkStart w:id="26" w:name="_Toc536189188"/>
      <w:bookmarkStart w:id="27" w:name="_Toc536189305"/>
      <w:bookmarkStart w:id="28" w:name="_Toc20743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36151">
        <w:rPr>
          <w:rFonts w:ascii="Frutiger 55" w:eastAsia="Verdana" w:hAnsi="Frutiger 55" w:cs="Verdana"/>
          <w:b/>
          <w:color w:val="auto"/>
          <w:sz w:val="24"/>
          <w:szCs w:val="22"/>
        </w:rPr>
        <w:t>IDENTIFICATION DE LA CORRUPTION</w:t>
      </w:r>
      <w:bookmarkEnd w:id="28"/>
      <w:r w:rsidRPr="00F36151">
        <w:rPr>
          <w:rFonts w:ascii="Frutiger 55" w:eastAsia="Verdana" w:hAnsi="Frutiger 55" w:cs="Verdana"/>
          <w:b/>
          <w:color w:val="auto"/>
          <w:sz w:val="24"/>
          <w:szCs w:val="22"/>
        </w:rPr>
        <w:t xml:space="preserve"> </w:t>
      </w:r>
    </w:p>
    <w:p w14:paraId="4F7E2613" w14:textId="77777777" w:rsidR="00F563F1" w:rsidRPr="00F36151" w:rsidRDefault="00F563F1">
      <w:pPr>
        <w:pStyle w:val="Corpsdetexte"/>
        <w:rPr>
          <w:rFonts w:ascii="Frutiger 55" w:hAnsi="Frutiger 55"/>
        </w:rPr>
      </w:pPr>
    </w:p>
    <w:p w14:paraId="35877487" w14:textId="77777777" w:rsidR="00F563F1" w:rsidRPr="00A32179" w:rsidRDefault="00F563F1" w:rsidP="00530AA7">
      <w:pPr>
        <w:pStyle w:val="Paragraphedeliste"/>
        <w:numPr>
          <w:ilvl w:val="0"/>
          <w:numId w:val="33"/>
        </w:numPr>
        <w:tabs>
          <w:tab w:val="left" w:pos="1025"/>
          <w:tab w:val="left" w:pos="8080"/>
        </w:tabs>
        <w:spacing w:after="200"/>
        <w:ind w:left="318" w:right="1412" w:hanging="709"/>
        <w:rPr>
          <w:rFonts w:ascii="Frutiger 55" w:hAnsi="Frutiger 55"/>
        </w:rPr>
      </w:pPr>
      <w:r w:rsidRPr="00A32179">
        <w:rPr>
          <w:rFonts w:ascii="Frutiger 55" w:hAnsi="Frutiger 55"/>
        </w:rPr>
        <w:t xml:space="preserve">La stratégie et l'approche présentées dans la PPLCF sont conformes à la Convention des Nations Unies sur la corruption et aux efforts et dispositifs mis en place pour la transparence, la bonne gouvernance, la prévention et la lutte contre la corruption. La convention de l’Union Africaine sur la prévention et la lutte contre la corruption, adoptée en juillet 2003, par les </w:t>
      </w:r>
      <w:r w:rsidR="00841DAE" w:rsidRPr="00A32179">
        <w:rPr>
          <w:rFonts w:ascii="Frutiger 55" w:hAnsi="Frutiger 55"/>
        </w:rPr>
        <w:t>C</w:t>
      </w:r>
      <w:r w:rsidRPr="00A32179">
        <w:rPr>
          <w:rFonts w:ascii="Frutiger 55" w:hAnsi="Frutiger 55"/>
        </w:rPr>
        <w:t xml:space="preserve">hefs d'État </w:t>
      </w:r>
      <w:r w:rsidR="00841DAE" w:rsidRPr="00A32179">
        <w:rPr>
          <w:rFonts w:ascii="Frutiger 55" w:hAnsi="Frutiger 55"/>
        </w:rPr>
        <w:t>A</w:t>
      </w:r>
      <w:r w:rsidRPr="00A32179">
        <w:rPr>
          <w:rFonts w:ascii="Frutiger 55" w:hAnsi="Frutiger 55"/>
        </w:rPr>
        <w:t xml:space="preserve">fricains, identifie les neuf </w:t>
      </w:r>
      <w:r w:rsidR="00EB42CE" w:rsidRPr="00A32179">
        <w:rPr>
          <w:rFonts w:ascii="Frutiger 55" w:hAnsi="Frutiger 55"/>
        </w:rPr>
        <w:t xml:space="preserve">(9) </w:t>
      </w:r>
      <w:r w:rsidRPr="00A32179">
        <w:rPr>
          <w:rFonts w:ascii="Frutiger 55" w:hAnsi="Frutiger 55"/>
        </w:rPr>
        <w:t>principaux éléments ci-après comme actes de corruption :</w:t>
      </w:r>
    </w:p>
    <w:p w14:paraId="288E3FC7" w14:textId="77777777"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a sollicitation ou l’acceptation par une personne, de tout bien en échange de l’accomplissement d’un acte dans l’exercice de ses fonctions</w:t>
      </w:r>
      <w:r>
        <w:rPr>
          <w:rFonts w:ascii="Frutiger 55" w:hAnsi="Frutiger 55"/>
        </w:rPr>
        <w:t> ;</w:t>
      </w:r>
    </w:p>
    <w:p w14:paraId="74317BDF" w14:textId="77777777"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’offre ou l’octroi à une personne occupant un poste de responsabilité de tout bien en échange de l’accomplissement d’un acte dans l’exercice de ses fonctions</w:t>
      </w:r>
      <w:r>
        <w:rPr>
          <w:rFonts w:ascii="Frutiger 55" w:hAnsi="Frutiger 55"/>
        </w:rPr>
        <w:t> ;</w:t>
      </w:r>
    </w:p>
    <w:p w14:paraId="296A1E43" w14:textId="77777777"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’accomplissement ou l’omission d’un acte, par une personne dans l’exercice de ses fonctions aux fins d’obtenir des avantages illicites pour lui-même ou pour un tiers</w:t>
      </w:r>
      <w:r>
        <w:rPr>
          <w:rFonts w:ascii="Frutiger 55" w:hAnsi="Frutiger 55"/>
        </w:rPr>
        <w:t> ;</w:t>
      </w:r>
    </w:p>
    <w:p w14:paraId="6717BABE" w14:textId="77777777"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’accomplissement ou l’omission, par une personne confirmant être capable d’influencer une décision en contrepartie d’un avantage</w:t>
      </w:r>
      <w:r>
        <w:rPr>
          <w:rFonts w:ascii="Frutiger 55" w:hAnsi="Frutiger 55"/>
        </w:rPr>
        <w:t> ;</w:t>
      </w:r>
    </w:p>
    <w:p w14:paraId="1463F307" w14:textId="77777777" w:rsidR="00EB42CE" w:rsidRPr="00A32179" w:rsidRDefault="006E4884" w:rsidP="00765735">
      <w:pPr>
        <w:pStyle w:val="Paragraphedeliste"/>
        <w:numPr>
          <w:ilvl w:val="1"/>
          <w:numId w:val="6"/>
        </w:numPr>
        <w:tabs>
          <w:tab w:val="left" w:pos="1025"/>
        </w:tabs>
        <w:ind w:right="1418" w:hanging="355"/>
        <w:rPr>
          <w:rFonts w:ascii="Frutiger 55" w:hAnsi="Frutiger 55"/>
        </w:rPr>
      </w:pPr>
      <w:r>
        <w:rPr>
          <w:rFonts w:ascii="Frutiger 55" w:hAnsi="Frutiger 55"/>
        </w:rPr>
        <w:t>l</w:t>
      </w:r>
      <w:r w:rsidR="00EB42CE" w:rsidRPr="00A32179">
        <w:rPr>
          <w:rFonts w:ascii="Frutiger 55" w:hAnsi="Frutiger 55"/>
        </w:rPr>
        <w:t>e détournement de biens appartenant à l’état à son propre avantage</w:t>
      </w:r>
      <w:r>
        <w:rPr>
          <w:rFonts w:ascii="Frutiger 55" w:hAnsi="Frutiger 55"/>
        </w:rPr>
        <w:t> ;</w:t>
      </w:r>
    </w:p>
    <w:p w14:paraId="596F0B83" w14:textId="5856D93B"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’offre, le don, la sollicitation ou l’acceptation d’un avantage non justifié</w:t>
      </w:r>
      <w:r w:rsidR="004941E8">
        <w:rPr>
          <w:rFonts w:ascii="Frutiger 55" w:hAnsi="Frutiger 55"/>
        </w:rPr>
        <w:t> ;</w:t>
      </w:r>
    </w:p>
    <w:p w14:paraId="141994BB" w14:textId="77777777"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’enrichissement illicite</w:t>
      </w:r>
      <w:r>
        <w:rPr>
          <w:rFonts w:ascii="Frutiger 55" w:hAnsi="Frutiger 55"/>
        </w:rPr>
        <w:t> ;</w:t>
      </w:r>
    </w:p>
    <w:p w14:paraId="346B923E" w14:textId="77777777" w:rsidR="00EB42CE" w:rsidRPr="00A32179" w:rsidRDefault="006E4884" w:rsidP="00C33A2E">
      <w:pPr>
        <w:pStyle w:val="Paragraphedeliste"/>
        <w:numPr>
          <w:ilvl w:val="1"/>
          <w:numId w:val="6"/>
        </w:numPr>
        <w:tabs>
          <w:tab w:val="left" w:pos="1025"/>
        </w:tabs>
        <w:spacing w:after="120"/>
        <w:ind w:left="1032" w:right="1418" w:hanging="357"/>
        <w:rPr>
          <w:rFonts w:ascii="Frutiger 55" w:hAnsi="Frutiger 55"/>
        </w:rPr>
      </w:pPr>
      <w:r>
        <w:rPr>
          <w:rFonts w:ascii="Frutiger 55" w:hAnsi="Frutiger 55"/>
        </w:rPr>
        <w:t>l</w:t>
      </w:r>
      <w:r w:rsidR="00EB42CE" w:rsidRPr="00A32179">
        <w:rPr>
          <w:rFonts w:ascii="Frutiger 55" w:hAnsi="Frutiger 55"/>
        </w:rPr>
        <w:t>’usage ou la dissimulation du produit de l’un des actes visés dans le présent article</w:t>
      </w:r>
      <w:r>
        <w:rPr>
          <w:rFonts w:ascii="Frutiger 55" w:hAnsi="Frutiger 55"/>
        </w:rPr>
        <w:t> ;</w:t>
      </w:r>
    </w:p>
    <w:p w14:paraId="1DD612DE" w14:textId="77777777" w:rsidR="00EB42CE" w:rsidRPr="00A32179" w:rsidRDefault="006E4884" w:rsidP="00C33A2E">
      <w:pPr>
        <w:pStyle w:val="Paragraphedeliste"/>
        <w:numPr>
          <w:ilvl w:val="1"/>
          <w:numId w:val="6"/>
        </w:numPr>
        <w:tabs>
          <w:tab w:val="left" w:pos="1025"/>
        </w:tabs>
        <w:spacing w:after="200"/>
        <w:ind w:left="1032" w:right="1418" w:hanging="357"/>
        <w:rPr>
          <w:rFonts w:ascii="Frutiger 55" w:hAnsi="Frutiger 55"/>
        </w:rPr>
      </w:pPr>
      <w:r>
        <w:rPr>
          <w:rFonts w:ascii="Frutiger 55" w:hAnsi="Frutiger 55"/>
        </w:rPr>
        <w:t>l</w:t>
      </w:r>
      <w:r w:rsidR="00EB42CE" w:rsidRPr="00A32179">
        <w:rPr>
          <w:rFonts w:ascii="Frutiger 55" w:hAnsi="Frutiger 55"/>
        </w:rPr>
        <w:t xml:space="preserve">a participation en tant qu’auteur, co-auteur, intermédiaire, instigateur, complice de l’un des actes visés </w:t>
      </w:r>
      <w:r>
        <w:rPr>
          <w:rFonts w:ascii="Frutiger 55" w:hAnsi="Frutiger 55"/>
        </w:rPr>
        <w:t>ci-dessus</w:t>
      </w:r>
      <w:r w:rsidR="00EB42CE" w:rsidRPr="00A32179">
        <w:rPr>
          <w:rFonts w:ascii="Frutiger 55" w:hAnsi="Frutiger 55"/>
        </w:rPr>
        <w:t>.</w:t>
      </w:r>
    </w:p>
    <w:p w14:paraId="30703303" w14:textId="2DAD477B" w:rsidR="008C1806" w:rsidRDefault="00B721E4" w:rsidP="00530AA7">
      <w:pPr>
        <w:pStyle w:val="Paragraphedeliste"/>
        <w:numPr>
          <w:ilvl w:val="0"/>
          <w:numId w:val="33"/>
        </w:numPr>
        <w:tabs>
          <w:tab w:val="left" w:pos="1025"/>
          <w:tab w:val="left" w:pos="8080"/>
        </w:tabs>
        <w:spacing w:after="120"/>
        <w:ind w:left="318" w:right="1412" w:hanging="709"/>
        <w:rPr>
          <w:rFonts w:ascii="Frutiger 55" w:hAnsi="Frutiger 55"/>
        </w:rPr>
      </w:pPr>
      <w:r w:rsidRPr="00A32179">
        <w:rPr>
          <w:rFonts w:ascii="Frutiger 55" w:hAnsi="Frutiger 55"/>
        </w:rPr>
        <w:t>La corruption, selon l’ampleur des pratiques, peut être catégorisée par type</w:t>
      </w:r>
      <w:r w:rsidR="00DC469F">
        <w:rPr>
          <w:rFonts w:ascii="Frutiger 55" w:hAnsi="Frutiger 55"/>
        </w:rPr>
        <w:t> :</w:t>
      </w:r>
    </w:p>
    <w:p w14:paraId="72F09827" w14:textId="6B9C0655" w:rsidR="008C1806" w:rsidRDefault="00B721E4" w:rsidP="00287167">
      <w:pPr>
        <w:pStyle w:val="Paragraphedeliste"/>
        <w:numPr>
          <w:ilvl w:val="1"/>
          <w:numId w:val="6"/>
        </w:numPr>
        <w:tabs>
          <w:tab w:val="left" w:pos="1025"/>
        </w:tabs>
        <w:spacing w:after="120"/>
        <w:ind w:left="1032" w:right="1418" w:hanging="357"/>
        <w:rPr>
          <w:rFonts w:ascii="Frutiger 55" w:hAnsi="Frutiger 55"/>
        </w:rPr>
      </w:pPr>
      <w:r w:rsidRPr="00A32179">
        <w:rPr>
          <w:rFonts w:ascii="Frutiger 55" w:hAnsi="Frutiger 55"/>
          <w:b/>
          <w:i/>
        </w:rPr>
        <w:lastRenderedPageBreak/>
        <w:t>la petite corruption</w:t>
      </w:r>
      <w:r w:rsidRPr="00A32179">
        <w:rPr>
          <w:rFonts w:ascii="Frutiger 55" w:hAnsi="Frutiger 55"/>
        </w:rPr>
        <w:t xml:space="preserve"> qui est effectuée par l’agent public pour obtenir des gains privés</w:t>
      </w:r>
      <w:r w:rsidR="008C1806">
        <w:rPr>
          <w:rFonts w:ascii="Frutiger 55" w:hAnsi="Frutiger 55"/>
        </w:rPr>
        <w:t> ;</w:t>
      </w:r>
    </w:p>
    <w:p w14:paraId="389E86EC" w14:textId="5BABE41D" w:rsidR="00B721E4" w:rsidRPr="00287167" w:rsidRDefault="00B721E4" w:rsidP="00287167">
      <w:pPr>
        <w:pStyle w:val="Paragraphedeliste"/>
        <w:numPr>
          <w:ilvl w:val="1"/>
          <w:numId w:val="6"/>
        </w:numPr>
        <w:tabs>
          <w:tab w:val="left" w:pos="1025"/>
        </w:tabs>
        <w:spacing w:after="120"/>
        <w:ind w:left="1032" w:right="1418" w:hanging="357"/>
        <w:rPr>
          <w:rFonts w:ascii="Frutiger 55" w:hAnsi="Frutiger 55"/>
        </w:rPr>
      </w:pPr>
      <w:r w:rsidRPr="00287167">
        <w:rPr>
          <w:rFonts w:ascii="Frutiger 55" w:hAnsi="Frutiger 55"/>
        </w:rPr>
        <w:t xml:space="preserve"> </w:t>
      </w:r>
      <w:r w:rsidRPr="00287167">
        <w:rPr>
          <w:rFonts w:ascii="Frutiger 55" w:hAnsi="Frutiger 55"/>
          <w:b/>
          <w:i/>
        </w:rPr>
        <w:t xml:space="preserve">la grande corruption </w:t>
      </w:r>
      <w:r w:rsidRPr="00287167">
        <w:rPr>
          <w:rFonts w:ascii="Frutiger 55" w:hAnsi="Frutiger 55"/>
        </w:rPr>
        <w:t xml:space="preserve">qui est courante dans les processus de privatisation, de passation des marchés publics et de délivrance de permis et d’agréments et enfin </w:t>
      </w:r>
      <w:r w:rsidRPr="00287167">
        <w:rPr>
          <w:rFonts w:ascii="Frutiger 55" w:hAnsi="Frutiger 55"/>
          <w:b/>
          <w:i/>
        </w:rPr>
        <w:t xml:space="preserve">la corruption systémique </w:t>
      </w:r>
      <w:r w:rsidRPr="00287167">
        <w:rPr>
          <w:rFonts w:ascii="Frutiger 55" w:hAnsi="Frutiger 55"/>
        </w:rPr>
        <w:t>lorsqu’</w:t>
      </w:r>
      <w:r w:rsidR="00A20248" w:rsidRPr="00287167">
        <w:rPr>
          <w:rFonts w:ascii="Frutiger 55" w:hAnsi="Frutiger 55"/>
        </w:rPr>
        <w:t>elle concerne</w:t>
      </w:r>
      <w:r w:rsidRPr="00287167">
        <w:rPr>
          <w:rFonts w:ascii="Frutiger 55" w:hAnsi="Frutiger 55"/>
        </w:rPr>
        <w:t xml:space="preserve"> à la fois la petite et la grande corruption.</w:t>
      </w:r>
    </w:p>
    <w:p w14:paraId="34AACF05" w14:textId="77777777" w:rsidR="00F563F1" w:rsidRPr="00A32179" w:rsidRDefault="00F563F1" w:rsidP="00530AA7">
      <w:pPr>
        <w:pStyle w:val="Paragraphedeliste"/>
        <w:numPr>
          <w:ilvl w:val="0"/>
          <w:numId w:val="33"/>
        </w:numPr>
        <w:tabs>
          <w:tab w:val="left" w:pos="1025"/>
          <w:tab w:val="left" w:pos="8080"/>
        </w:tabs>
        <w:spacing w:after="120"/>
        <w:ind w:left="318" w:right="1412" w:hanging="709"/>
        <w:rPr>
          <w:rFonts w:ascii="Frutiger 55" w:hAnsi="Frutiger 55"/>
        </w:rPr>
      </w:pPr>
      <w:r w:rsidRPr="00A32179">
        <w:rPr>
          <w:rFonts w:ascii="Frutiger 55" w:hAnsi="Frutiger 55"/>
        </w:rPr>
        <w:t xml:space="preserve">Concernant les niveaux de corruption, les actes constitutifs de corruption peuvent être classés selon le niveau d’interaction. Les actes de corruption et les manœuvres frauduleuses interviennent généralement aux </w:t>
      </w:r>
      <w:r w:rsidR="00B65E74">
        <w:rPr>
          <w:rFonts w:ascii="Frutiger 55" w:hAnsi="Frutiger 55"/>
        </w:rPr>
        <w:t>deux</w:t>
      </w:r>
      <w:r w:rsidRPr="00A32179">
        <w:rPr>
          <w:rFonts w:ascii="Frutiger 55" w:hAnsi="Frutiger 55"/>
        </w:rPr>
        <w:t xml:space="preserve"> niveaux ci-après.</w:t>
      </w:r>
    </w:p>
    <w:p w14:paraId="17D4D101" w14:textId="77777777" w:rsidR="007070A5" w:rsidRPr="00A32179" w:rsidRDefault="00F563F1" w:rsidP="00287167">
      <w:pPr>
        <w:pStyle w:val="Paragraphedeliste"/>
        <w:numPr>
          <w:ilvl w:val="1"/>
          <w:numId w:val="6"/>
        </w:numPr>
        <w:tabs>
          <w:tab w:val="left" w:pos="1025"/>
        </w:tabs>
        <w:spacing w:after="120"/>
        <w:ind w:left="1032" w:right="1418" w:hanging="357"/>
        <w:rPr>
          <w:rFonts w:ascii="Frutiger 55" w:hAnsi="Frutiger 55"/>
        </w:rPr>
      </w:pPr>
      <w:r w:rsidRPr="00A32179">
        <w:rPr>
          <w:rFonts w:ascii="Frutiger 55" w:hAnsi="Frutiger 55"/>
          <w:b/>
          <w:i/>
        </w:rPr>
        <w:t>Corruption dans les actions quotidiennes</w:t>
      </w:r>
      <w:r w:rsidRPr="00A32179">
        <w:rPr>
          <w:rFonts w:ascii="Frutiger 55" w:hAnsi="Frutiger 55"/>
          <w:i/>
        </w:rPr>
        <w:t xml:space="preserve"> : </w:t>
      </w:r>
      <w:r w:rsidRPr="00A32179">
        <w:rPr>
          <w:rFonts w:ascii="Frutiger 55" w:hAnsi="Frutiger 55"/>
        </w:rPr>
        <w:t>au niveau des interactions entre</w:t>
      </w:r>
      <w:r w:rsidRPr="00A32179">
        <w:rPr>
          <w:rFonts w:ascii="Frutiger 55" w:hAnsi="Frutiger 55"/>
          <w:spacing w:val="-22"/>
        </w:rPr>
        <w:t xml:space="preserve"> </w:t>
      </w:r>
      <w:r w:rsidRPr="00A32179">
        <w:rPr>
          <w:rFonts w:ascii="Frutiger 55" w:hAnsi="Frutiger 55"/>
        </w:rPr>
        <w:t>les</w:t>
      </w:r>
      <w:r w:rsidRPr="00A32179">
        <w:rPr>
          <w:rFonts w:ascii="Frutiger 55" w:hAnsi="Frutiger 55"/>
          <w:spacing w:val="-21"/>
        </w:rPr>
        <w:t xml:space="preserve"> </w:t>
      </w:r>
      <w:r w:rsidRPr="00A32179">
        <w:rPr>
          <w:rFonts w:ascii="Frutiger 55" w:hAnsi="Frutiger 55"/>
        </w:rPr>
        <w:t>agents</w:t>
      </w:r>
      <w:r w:rsidRPr="00A32179">
        <w:rPr>
          <w:rFonts w:ascii="Frutiger 55" w:hAnsi="Frutiger 55"/>
          <w:spacing w:val="-21"/>
        </w:rPr>
        <w:t xml:space="preserve"> </w:t>
      </w:r>
      <w:r w:rsidRPr="00A32179">
        <w:rPr>
          <w:rFonts w:ascii="Frutiger 55" w:hAnsi="Frutiger 55"/>
        </w:rPr>
        <w:t>publics</w:t>
      </w:r>
      <w:r w:rsidRPr="00A32179">
        <w:rPr>
          <w:rFonts w:ascii="Frutiger 55" w:hAnsi="Frutiger 55"/>
          <w:spacing w:val="-20"/>
        </w:rPr>
        <w:t xml:space="preserve"> </w:t>
      </w:r>
      <w:r w:rsidRPr="00A32179">
        <w:rPr>
          <w:rFonts w:ascii="Frutiger 55" w:hAnsi="Frutiger 55"/>
        </w:rPr>
        <w:t>élus/nommés</w:t>
      </w:r>
      <w:r w:rsidRPr="00A32179">
        <w:rPr>
          <w:rFonts w:ascii="Frutiger 55" w:hAnsi="Frutiger 55"/>
          <w:spacing w:val="-21"/>
        </w:rPr>
        <w:t xml:space="preserve"> </w:t>
      </w:r>
      <w:r w:rsidRPr="00A32179">
        <w:rPr>
          <w:rFonts w:ascii="Frutiger 55" w:hAnsi="Frutiger 55"/>
        </w:rPr>
        <w:t>et</w:t>
      </w:r>
      <w:r w:rsidRPr="00A32179">
        <w:rPr>
          <w:rFonts w:ascii="Frutiger 55" w:hAnsi="Frutiger 55"/>
          <w:spacing w:val="-23"/>
        </w:rPr>
        <w:t xml:space="preserve"> </w:t>
      </w:r>
      <w:r w:rsidRPr="00A32179">
        <w:rPr>
          <w:rFonts w:ascii="Frutiger 55" w:hAnsi="Frutiger 55"/>
        </w:rPr>
        <w:t>les</w:t>
      </w:r>
      <w:r w:rsidRPr="00A32179">
        <w:rPr>
          <w:rFonts w:ascii="Frutiger 55" w:hAnsi="Frutiger 55"/>
          <w:spacing w:val="-21"/>
        </w:rPr>
        <w:t xml:space="preserve"> </w:t>
      </w:r>
      <w:r w:rsidRPr="00A32179">
        <w:rPr>
          <w:rFonts w:ascii="Frutiger 55" w:hAnsi="Frutiger 55"/>
        </w:rPr>
        <w:t>citoyens,</w:t>
      </w:r>
      <w:r w:rsidRPr="00A32179">
        <w:rPr>
          <w:rFonts w:ascii="Frutiger 55" w:hAnsi="Frutiger 55"/>
          <w:spacing w:val="-22"/>
        </w:rPr>
        <w:t xml:space="preserve"> </w:t>
      </w:r>
      <w:r w:rsidRPr="00A32179">
        <w:rPr>
          <w:rFonts w:ascii="Frutiger 55" w:hAnsi="Frutiger 55"/>
        </w:rPr>
        <w:t>les</w:t>
      </w:r>
      <w:r w:rsidRPr="00A32179">
        <w:rPr>
          <w:rFonts w:ascii="Frutiger 55" w:hAnsi="Frutiger 55"/>
          <w:spacing w:val="-21"/>
        </w:rPr>
        <w:t xml:space="preserve"> </w:t>
      </w:r>
      <w:r w:rsidRPr="00A32179">
        <w:rPr>
          <w:rFonts w:ascii="Frutiger 55" w:hAnsi="Frutiger 55"/>
        </w:rPr>
        <w:t>pratiques</w:t>
      </w:r>
      <w:r w:rsidRPr="00A32179">
        <w:rPr>
          <w:rFonts w:ascii="Frutiger 55" w:hAnsi="Frutiger 55"/>
          <w:spacing w:val="-21"/>
        </w:rPr>
        <w:t xml:space="preserve"> </w:t>
      </w:r>
      <w:r w:rsidRPr="00A32179">
        <w:rPr>
          <w:rFonts w:ascii="Frutiger 55" w:hAnsi="Frutiger 55"/>
        </w:rPr>
        <w:t>de corruption concernent les transferts de fonds, la vente de faveurs,</w:t>
      </w:r>
      <w:r w:rsidRPr="00A32179">
        <w:rPr>
          <w:rFonts w:ascii="Frutiger 55" w:hAnsi="Frutiger 55"/>
          <w:spacing w:val="-40"/>
        </w:rPr>
        <w:t xml:space="preserve"> </w:t>
      </w:r>
      <w:r w:rsidRPr="00A32179">
        <w:rPr>
          <w:rFonts w:ascii="Frutiger 55" w:hAnsi="Frutiger 55"/>
        </w:rPr>
        <w:t xml:space="preserve">le non-accomplissement d’un devoir et l'extorsion. </w:t>
      </w:r>
    </w:p>
    <w:p w14:paraId="5A62D333" w14:textId="7DA31B0B" w:rsidR="008564EC" w:rsidRPr="00530AA7" w:rsidRDefault="00F563F1" w:rsidP="00287167">
      <w:pPr>
        <w:pStyle w:val="Paragraphedeliste"/>
        <w:numPr>
          <w:ilvl w:val="1"/>
          <w:numId w:val="6"/>
        </w:numPr>
        <w:tabs>
          <w:tab w:val="left" w:pos="1025"/>
        </w:tabs>
        <w:spacing w:after="120"/>
        <w:ind w:left="1032" w:right="1418" w:hanging="357"/>
        <w:rPr>
          <w:rFonts w:ascii="Frutiger 55" w:hAnsi="Frutiger 55"/>
        </w:rPr>
      </w:pPr>
      <w:r w:rsidRPr="00A32179">
        <w:rPr>
          <w:rFonts w:ascii="Frutiger 55" w:hAnsi="Frutiger 55"/>
          <w:b/>
          <w:i/>
        </w:rPr>
        <w:t>Corruption au sein du secteur public</w:t>
      </w:r>
      <w:r w:rsidRPr="00A32179">
        <w:rPr>
          <w:rFonts w:ascii="Frutiger 55" w:hAnsi="Frutiger 55"/>
          <w:i/>
        </w:rPr>
        <w:t xml:space="preserve"> : </w:t>
      </w:r>
      <w:r w:rsidRPr="00530AA7">
        <w:rPr>
          <w:rFonts w:ascii="Frutiger 55" w:hAnsi="Frutiger 55"/>
        </w:rPr>
        <w:t xml:space="preserve">à </w:t>
      </w:r>
      <w:r w:rsidRPr="00A32179">
        <w:rPr>
          <w:rFonts w:ascii="Frutiger 55" w:hAnsi="Frutiger 55"/>
        </w:rPr>
        <w:t>ce niveau, la corruption comprend</w:t>
      </w:r>
      <w:r w:rsidRPr="00530AA7">
        <w:rPr>
          <w:rFonts w:ascii="Frutiger 55" w:hAnsi="Frutiger 55"/>
        </w:rPr>
        <w:t xml:space="preserve"> </w:t>
      </w:r>
      <w:r w:rsidR="006E4884" w:rsidRPr="00530AA7">
        <w:rPr>
          <w:rFonts w:ascii="Frutiger 55" w:hAnsi="Frutiger 55"/>
        </w:rPr>
        <w:t xml:space="preserve">  </w:t>
      </w:r>
      <w:r w:rsidRPr="00A32179">
        <w:rPr>
          <w:rFonts w:ascii="Frutiger 55" w:hAnsi="Frutiger 55"/>
        </w:rPr>
        <w:t>les</w:t>
      </w:r>
      <w:r w:rsidRPr="00530AA7">
        <w:rPr>
          <w:rFonts w:ascii="Frutiger 55" w:hAnsi="Frutiger 55"/>
        </w:rPr>
        <w:t xml:space="preserve"> </w:t>
      </w:r>
      <w:r w:rsidRPr="00A32179">
        <w:rPr>
          <w:rFonts w:ascii="Frutiger 55" w:hAnsi="Frutiger 55"/>
        </w:rPr>
        <w:t>paiements</w:t>
      </w:r>
      <w:r w:rsidRPr="00530AA7">
        <w:rPr>
          <w:rFonts w:ascii="Frutiger 55" w:hAnsi="Frutiger 55"/>
        </w:rPr>
        <w:t xml:space="preserve"> </w:t>
      </w:r>
      <w:r w:rsidRPr="00A32179">
        <w:rPr>
          <w:rFonts w:ascii="Frutiger 55" w:hAnsi="Frutiger 55"/>
        </w:rPr>
        <w:t>aux</w:t>
      </w:r>
      <w:r w:rsidRPr="00530AA7">
        <w:rPr>
          <w:rFonts w:ascii="Frutiger 55" w:hAnsi="Frutiger 55"/>
        </w:rPr>
        <w:t xml:space="preserve"> </w:t>
      </w:r>
      <w:r w:rsidRPr="00A32179">
        <w:rPr>
          <w:rFonts w:ascii="Frutiger 55" w:hAnsi="Frutiger 55"/>
        </w:rPr>
        <w:t>supérieurs,</w:t>
      </w:r>
      <w:r w:rsidRPr="00530AA7">
        <w:rPr>
          <w:rFonts w:ascii="Frutiger 55" w:hAnsi="Frutiger 55"/>
        </w:rPr>
        <w:t xml:space="preserve"> </w:t>
      </w:r>
      <w:r w:rsidRPr="00A32179">
        <w:rPr>
          <w:rFonts w:ascii="Frutiger 55" w:hAnsi="Frutiger 55"/>
        </w:rPr>
        <w:t>les</w:t>
      </w:r>
      <w:r w:rsidRPr="00530AA7">
        <w:rPr>
          <w:rFonts w:ascii="Frutiger 55" w:hAnsi="Frutiger 55"/>
        </w:rPr>
        <w:t xml:space="preserve"> </w:t>
      </w:r>
      <w:r w:rsidRPr="00A32179">
        <w:rPr>
          <w:rFonts w:ascii="Frutiger 55" w:hAnsi="Frutiger 55"/>
        </w:rPr>
        <w:t>paiements</w:t>
      </w:r>
      <w:r w:rsidRPr="00530AA7">
        <w:rPr>
          <w:rFonts w:ascii="Frutiger 55" w:hAnsi="Frutiger 55"/>
        </w:rPr>
        <w:t xml:space="preserve"> </w:t>
      </w:r>
      <w:r w:rsidRPr="00A32179">
        <w:rPr>
          <w:rFonts w:ascii="Frutiger 55" w:hAnsi="Frutiger 55"/>
        </w:rPr>
        <w:t>pour</w:t>
      </w:r>
      <w:r w:rsidRPr="00530AA7">
        <w:rPr>
          <w:rFonts w:ascii="Frutiger 55" w:hAnsi="Frutiger 55"/>
        </w:rPr>
        <w:t xml:space="preserve"> </w:t>
      </w:r>
      <w:r w:rsidRPr="00A32179">
        <w:rPr>
          <w:rFonts w:ascii="Frutiger 55" w:hAnsi="Frutiger 55"/>
        </w:rPr>
        <w:t>obtenir</w:t>
      </w:r>
      <w:r w:rsidRPr="00530AA7">
        <w:rPr>
          <w:rFonts w:ascii="Frutiger 55" w:hAnsi="Frutiger 55"/>
        </w:rPr>
        <w:t xml:space="preserve"> </w:t>
      </w:r>
      <w:r w:rsidRPr="00A32179">
        <w:rPr>
          <w:rFonts w:ascii="Frutiger 55" w:hAnsi="Frutiger 55"/>
        </w:rPr>
        <w:t>des postes publics, les faveurs accordées aux agents publics, la collusion dans les manœuvres frauduleuses, et l’abus des biens publics de la part des entreprises d'État</w:t>
      </w:r>
      <w:r w:rsidRPr="00530AA7">
        <w:rPr>
          <w:rFonts w:ascii="Frutiger 55" w:hAnsi="Frutiger 55"/>
        </w:rPr>
        <w:t xml:space="preserve">. </w:t>
      </w:r>
    </w:p>
    <w:p w14:paraId="1C4D4271" w14:textId="77777777" w:rsidR="00EB42CE" w:rsidRPr="00F36151" w:rsidRDefault="00EB42CE">
      <w:pPr>
        <w:tabs>
          <w:tab w:val="left" w:pos="1024"/>
          <w:tab w:val="left" w:pos="1025"/>
        </w:tabs>
        <w:rPr>
          <w:rFonts w:ascii="Frutiger 55" w:hAnsi="Frutiger 55"/>
          <w:sz w:val="24"/>
        </w:rPr>
      </w:pPr>
    </w:p>
    <w:p w14:paraId="5AFAA6A4" w14:textId="77777777" w:rsidR="00F563F1" w:rsidRPr="00A32179" w:rsidRDefault="00F563F1" w:rsidP="00530AA7">
      <w:pPr>
        <w:pStyle w:val="Titre1"/>
        <w:numPr>
          <w:ilvl w:val="0"/>
          <w:numId w:val="18"/>
        </w:numPr>
        <w:spacing w:before="0"/>
        <w:ind w:left="714" w:right="1418" w:hanging="357"/>
        <w:jc w:val="both"/>
        <w:rPr>
          <w:rFonts w:ascii="Frutiger 55" w:eastAsia="Verdana" w:hAnsi="Frutiger 55" w:cs="Verdana"/>
          <w:b/>
          <w:color w:val="auto"/>
          <w:sz w:val="22"/>
          <w:szCs w:val="22"/>
        </w:rPr>
      </w:pPr>
      <w:bookmarkStart w:id="29" w:name="_Toc2074362"/>
      <w:r w:rsidRPr="00A32179">
        <w:rPr>
          <w:rFonts w:ascii="Frutiger 55" w:eastAsia="Verdana" w:hAnsi="Frutiger 55" w:cs="Verdana"/>
          <w:b/>
          <w:color w:val="auto"/>
          <w:sz w:val="22"/>
          <w:szCs w:val="22"/>
        </w:rPr>
        <w:t>PRINCIPES DE BASE, RÈGLES ET APPROCHE STRATEGIQUE DE LA BANQUE POUR LA PRÉVENTION ET LA LUTTE CONTRE LA CORRUPTION</w:t>
      </w:r>
      <w:r w:rsidR="00461D9B">
        <w:rPr>
          <w:rFonts w:ascii="Frutiger 55" w:eastAsia="Verdana" w:hAnsi="Frutiger 55" w:cs="Verdana"/>
          <w:b/>
          <w:color w:val="auto"/>
          <w:sz w:val="22"/>
          <w:szCs w:val="22"/>
        </w:rPr>
        <w:t xml:space="preserve"> ET LA FRAUDE</w:t>
      </w:r>
      <w:bookmarkEnd w:id="29"/>
    </w:p>
    <w:p w14:paraId="5CD7C741" w14:textId="77777777" w:rsidR="00F563F1" w:rsidRPr="00A32179" w:rsidRDefault="00F563F1" w:rsidP="00C33A2E">
      <w:pPr>
        <w:pStyle w:val="Corpsdetexte"/>
        <w:rPr>
          <w:rFonts w:ascii="Frutiger 55" w:hAnsi="Frutiger 55"/>
          <w:sz w:val="22"/>
          <w:szCs w:val="22"/>
        </w:rPr>
      </w:pPr>
    </w:p>
    <w:p w14:paraId="5D03F51C" w14:textId="77777777" w:rsidR="00D05A64" w:rsidRPr="00A32179" w:rsidRDefault="00834E83"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w:t>
      </w:r>
      <w:r w:rsidR="00FC56DE" w:rsidRPr="00A32179">
        <w:rPr>
          <w:rFonts w:ascii="Frutiger 55" w:hAnsi="Frutiger 55"/>
        </w:rPr>
        <w:t xml:space="preserve">a Politique de Prévention et de Lutte contre la Corruption et la Fraude (PPLCF) </w:t>
      </w:r>
      <w:r w:rsidRPr="00A32179">
        <w:rPr>
          <w:rFonts w:ascii="Frutiger 55" w:hAnsi="Frutiger 55"/>
        </w:rPr>
        <w:t xml:space="preserve">s’inspire notamment </w:t>
      </w:r>
      <w:r w:rsidR="00D05A64" w:rsidRPr="00A32179">
        <w:rPr>
          <w:rFonts w:ascii="Frutiger 55" w:hAnsi="Frutiger 55"/>
        </w:rPr>
        <w:t>i) des Statuts de la Banque (Statuts), du Statut et du Règlement du Personnel, du Code d’Ethique et des autres règles et procédures de bonne gouvernance et de bonne conduite, ayant trait à la corruption et à la fraude dans les opérations de la Banque ; ii) du Cadre uniforme de prévention et de lutte contre la fraude et la corruption préparé par le groupe de travail sur la lutte contre la corruption des institutions financières internationales</w:t>
      </w:r>
      <w:r w:rsidR="00D05A64" w:rsidRPr="00A32179">
        <w:rPr>
          <w:rFonts w:ascii="Frutiger 55" w:hAnsi="Frutiger 55"/>
          <w:vertAlign w:val="superscript"/>
        </w:rPr>
        <w:footnoteReference w:id="3"/>
      </w:r>
      <w:r w:rsidR="00D05A64" w:rsidRPr="00A32179">
        <w:rPr>
          <w:rFonts w:ascii="Frutiger 55" w:hAnsi="Frutiger 55"/>
        </w:rPr>
        <w:t xml:space="preserve"> en septembre 2006 et des politiques et procédures adoptées en la matière par lesdites institutions. </w:t>
      </w:r>
    </w:p>
    <w:p w14:paraId="7BDF0D9B" w14:textId="77777777" w:rsidR="0020337E" w:rsidRPr="00A32179" w:rsidRDefault="00FC56DE"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w:t>
      </w:r>
      <w:r w:rsidR="00F563F1" w:rsidRPr="00A32179">
        <w:rPr>
          <w:rFonts w:ascii="Frutiger 55" w:hAnsi="Frutiger 55"/>
        </w:rPr>
        <w:t>a B</w:t>
      </w:r>
      <w:r w:rsidRPr="00A32179">
        <w:rPr>
          <w:rFonts w:ascii="Frutiger 55" w:hAnsi="Frutiger 55"/>
        </w:rPr>
        <w:t>OAD</w:t>
      </w:r>
      <w:r w:rsidR="00F563F1" w:rsidRPr="00A32179">
        <w:rPr>
          <w:rFonts w:ascii="Frutiger 55" w:hAnsi="Frutiger 55"/>
        </w:rPr>
        <w:t xml:space="preserve"> a</w:t>
      </w:r>
      <w:r w:rsidRPr="00A32179">
        <w:rPr>
          <w:rFonts w:ascii="Frutiger 55" w:hAnsi="Frutiger 55"/>
        </w:rPr>
        <w:t xml:space="preserve"> en outre</w:t>
      </w:r>
      <w:r w:rsidR="00F563F1" w:rsidRPr="00A32179">
        <w:rPr>
          <w:rFonts w:ascii="Frutiger 55" w:hAnsi="Frutiger 55"/>
        </w:rPr>
        <w:t xml:space="preserve"> adopté des principes et règles d’intervention mettant la transparence, l’éthique, la prévention et la lutte contre la corruption et la fraude au centre de ses activités. </w:t>
      </w:r>
      <w:r w:rsidRPr="00A32179">
        <w:rPr>
          <w:rFonts w:ascii="Frutiger 55" w:hAnsi="Frutiger 55"/>
        </w:rPr>
        <w:t>C</w:t>
      </w:r>
      <w:r w:rsidR="00F563F1" w:rsidRPr="00A32179">
        <w:rPr>
          <w:rFonts w:ascii="Frutiger 55" w:hAnsi="Frutiger 55"/>
        </w:rPr>
        <w:t>es principes,</w:t>
      </w:r>
      <w:r w:rsidRPr="00A32179">
        <w:rPr>
          <w:rFonts w:ascii="Frutiger 55" w:hAnsi="Frutiger 55"/>
        </w:rPr>
        <w:t xml:space="preserve"> sont entre autre</w:t>
      </w:r>
      <w:r w:rsidR="00331538" w:rsidRPr="00A32179">
        <w:rPr>
          <w:rFonts w:ascii="Frutiger 55" w:hAnsi="Frutiger 55"/>
        </w:rPr>
        <w:t>s</w:t>
      </w:r>
      <w:r w:rsidRPr="00A32179">
        <w:rPr>
          <w:rFonts w:ascii="Frutiger 55" w:hAnsi="Frutiger 55"/>
        </w:rPr>
        <w:t> :</w:t>
      </w:r>
    </w:p>
    <w:p w14:paraId="3719FCBA" w14:textId="77777777" w:rsidR="00683EB9" w:rsidRPr="00A32179" w:rsidRDefault="006E4884" w:rsidP="00530AA7">
      <w:pPr>
        <w:pStyle w:val="Paragraphedeliste"/>
        <w:numPr>
          <w:ilvl w:val="1"/>
          <w:numId w:val="6"/>
        </w:numPr>
        <w:tabs>
          <w:tab w:val="left" w:pos="1025"/>
        </w:tabs>
        <w:spacing w:after="120"/>
        <w:ind w:left="1032" w:right="1418" w:hanging="357"/>
        <w:rPr>
          <w:rFonts w:ascii="Frutiger 55" w:hAnsi="Frutiger 55"/>
        </w:rPr>
      </w:pPr>
      <w:r>
        <w:rPr>
          <w:rFonts w:ascii="Frutiger 55" w:hAnsi="Frutiger 55"/>
          <w:b/>
        </w:rPr>
        <w:t>l</w:t>
      </w:r>
      <w:r w:rsidR="00683EB9" w:rsidRPr="00A32179">
        <w:rPr>
          <w:rFonts w:ascii="Frutiger 55" w:hAnsi="Frutiger 55"/>
          <w:b/>
        </w:rPr>
        <w:t>a politique de tolérance zéro contre la fraude et la corruption</w:t>
      </w:r>
      <w:r w:rsidR="00683EB9" w:rsidRPr="00A32179">
        <w:rPr>
          <w:rFonts w:ascii="Frutiger 55" w:hAnsi="Frutiger 55"/>
        </w:rPr>
        <w:t> : en vertu de laquelle il n’est toléré dans les activités de la Banque, aucun acte de corruption, ni aucune manœuvre frauduleuse, de quelque type ou forme que ce soit, et en aucune circonstance</w:t>
      </w:r>
      <w:r>
        <w:rPr>
          <w:rFonts w:ascii="Frutiger 55" w:hAnsi="Frutiger 55"/>
        </w:rPr>
        <w:t> ;</w:t>
      </w:r>
    </w:p>
    <w:p w14:paraId="7B014A80" w14:textId="676B666F" w:rsidR="00683EB9" w:rsidRPr="00A32179" w:rsidRDefault="006E4884" w:rsidP="00530AA7">
      <w:pPr>
        <w:pStyle w:val="Paragraphedeliste"/>
        <w:numPr>
          <w:ilvl w:val="1"/>
          <w:numId w:val="6"/>
        </w:numPr>
        <w:tabs>
          <w:tab w:val="left" w:pos="1025"/>
        </w:tabs>
        <w:spacing w:after="120"/>
        <w:ind w:left="1032" w:right="1418" w:hanging="357"/>
        <w:rPr>
          <w:rFonts w:ascii="Frutiger 55" w:hAnsi="Frutiger 55"/>
        </w:rPr>
      </w:pPr>
      <w:r>
        <w:rPr>
          <w:rFonts w:ascii="Frutiger 55" w:hAnsi="Frutiger 55"/>
          <w:b/>
        </w:rPr>
        <w:t>l</w:t>
      </w:r>
      <w:r w:rsidR="00683EB9" w:rsidRPr="00A32179">
        <w:rPr>
          <w:rFonts w:ascii="Frutiger 55" w:hAnsi="Frutiger 55"/>
          <w:b/>
        </w:rPr>
        <w:t xml:space="preserve">a discipline et la conduite éthique du personnel de la </w:t>
      </w:r>
      <w:r w:rsidR="007070A5" w:rsidRPr="00A32179">
        <w:rPr>
          <w:rFonts w:ascii="Frutiger 55" w:hAnsi="Frutiger 55"/>
          <w:b/>
        </w:rPr>
        <w:t>B</w:t>
      </w:r>
      <w:r w:rsidR="00683EB9" w:rsidRPr="00A32179">
        <w:rPr>
          <w:rFonts w:ascii="Frutiger 55" w:hAnsi="Frutiger 55"/>
          <w:b/>
        </w:rPr>
        <w:t>anque</w:t>
      </w:r>
      <w:r w:rsidR="00683EB9" w:rsidRPr="00A32179">
        <w:rPr>
          <w:rFonts w:ascii="Frutiger 55" w:hAnsi="Frutiger 55"/>
        </w:rPr>
        <w:t xml:space="preserve"> : définis dans </w:t>
      </w:r>
      <w:r w:rsidR="00A20248">
        <w:rPr>
          <w:rFonts w:ascii="Frutiger 55" w:hAnsi="Frutiger 55"/>
        </w:rPr>
        <w:t>l</w:t>
      </w:r>
      <w:r w:rsidR="00683EB9" w:rsidRPr="00A32179">
        <w:rPr>
          <w:rFonts w:ascii="Frutiger 55" w:hAnsi="Frutiger 55"/>
        </w:rPr>
        <w:t>es cinq (05) valeurs cardinales que sont le professionnalisme, la discipline, la loyauté, l’esprit d’équipe et l’intégrité ; ainsi que le Statut et le Règlement du Personnel, le Code d’Ethique du Personnel et le Code d’Ethique du Président et du Vice-Président</w:t>
      </w:r>
      <w:r>
        <w:rPr>
          <w:rFonts w:ascii="Frutiger 55" w:hAnsi="Frutiger 55"/>
        </w:rPr>
        <w:t> ;</w:t>
      </w:r>
    </w:p>
    <w:p w14:paraId="7B941605" w14:textId="77777777" w:rsidR="00683EB9" w:rsidRPr="00A32179" w:rsidRDefault="006E4884" w:rsidP="00530AA7">
      <w:pPr>
        <w:pStyle w:val="Paragraphedeliste"/>
        <w:numPr>
          <w:ilvl w:val="1"/>
          <w:numId w:val="6"/>
        </w:numPr>
        <w:tabs>
          <w:tab w:val="left" w:pos="1025"/>
        </w:tabs>
        <w:spacing w:after="120"/>
        <w:ind w:left="1032" w:right="1418" w:hanging="357"/>
        <w:rPr>
          <w:rFonts w:ascii="Frutiger 55" w:hAnsi="Frutiger 55"/>
        </w:rPr>
      </w:pPr>
      <w:r>
        <w:rPr>
          <w:rFonts w:ascii="Frutiger 55" w:hAnsi="Frutiger 55"/>
          <w:b/>
        </w:rPr>
        <w:t>l</w:t>
      </w:r>
      <w:r w:rsidR="00683EB9" w:rsidRPr="00A32179">
        <w:rPr>
          <w:rFonts w:ascii="Frutiger 55" w:hAnsi="Frutiger 55"/>
          <w:b/>
        </w:rPr>
        <w:t>a lutte contre le blanchiment d’argent et le financement du terrorisme </w:t>
      </w:r>
      <w:r w:rsidR="00683EB9" w:rsidRPr="00A32179">
        <w:rPr>
          <w:rFonts w:ascii="Frutiger 55" w:hAnsi="Frutiger 55"/>
        </w:rPr>
        <w:t xml:space="preserve">: </w:t>
      </w:r>
      <w:r w:rsidR="00683EB9" w:rsidRPr="00A32179">
        <w:rPr>
          <w:rFonts w:ascii="Frutiger 55" w:hAnsi="Frutiger 55"/>
        </w:rPr>
        <w:lastRenderedPageBreak/>
        <w:t>pour assurer la sécurité financière des opérations de la Banque</w:t>
      </w:r>
      <w:r>
        <w:rPr>
          <w:rFonts w:ascii="Frutiger 55" w:hAnsi="Frutiger 55"/>
        </w:rPr>
        <w:t> ;</w:t>
      </w:r>
    </w:p>
    <w:p w14:paraId="7B1DB207" w14:textId="77777777" w:rsidR="00683EB9" w:rsidRPr="00A32179" w:rsidRDefault="006E4884" w:rsidP="00530AA7">
      <w:pPr>
        <w:pStyle w:val="Paragraphedeliste"/>
        <w:numPr>
          <w:ilvl w:val="1"/>
          <w:numId w:val="6"/>
        </w:numPr>
        <w:tabs>
          <w:tab w:val="left" w:pos="1025"/>
        </w:tabs>
        <w:spacing w:after="200"/>
        <w:ind w:left="1032" w:right="1418" w:hanging="357"/>
        <w:rPr>
          <w:rFonts w:ascii="Frutiger 55" w:hAnsi="Frutiger 55"/>
        </w:rPr>
      </w:pPr>
      <w:r>
        <w:rPr>
          <w:rFonts w:ascii="Frutiger 55" w:hAnsi="Frutiger 55"/>
          <w:b/>
        </w:rPr>
        <w:t>l</w:t>
      </w:r>
      <w:r w:rsidR="00683EB9" w:rsidRPr="00A32179">
        <w:rPr>
          <w:rFonts w:ascii="Frutiger 55" w:hAnsi="Frutiger 55"/>
          <w:b/>
        </w:rPr>
        <w:t>e contrôle</w:t>
      </w:r>
      <w:r w:rsidR="00331538" w:rsidRPr="00A32179">
        <w:rPr>
          <w:rFonts w:ascii="Frutiger 55" w:hAnsi="Frutiger 55"/>
          <w:b/>
        </w:rPr>
        <w:t>, l’investigation</w:t>
      </w:r>
      <w:r w:rsidR="00683EB9" w:rsidRPr="00A32179">
        <w:rPr>
          <w:rFonts w:ascii="Frutiger 55" w:hAnsi="Frutiger 55"/>
          <w:b/>
        </w:rPr>
        <w:t xml:space="preserve"> et l’audit </w:t>
      </w:r>
      <w:r w:rsidR="00683EB9" w:rsidRPr="00A32179">
        <w:rPr>
          <w:rFonts w:ascii="Frutiger 55" w:hAnsi="Frutiger 55"/>
        </w:rPr>
        <w:t>: chargés de s’assurer que les opérations et activités de la Banque sont régies par les normes et considérations éthiques</w:t>
      </w:r>
      <w:r>
        <w:rPr>
          <w:rFonts w:ascii="Frutiger 55" w:hAnsi="Frutiger 55"/>
        </w:rPr>
        <w:t>.</w:t>
      </w:r>
    </w:p>
    <w:p w14:paraId="3D43AC41" w14:textId="77777777" w:rsidR="00683EB9" w:rsidRPr="00A32179" w:rsidRDefault="00683EB9"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La stratégie et l’action de la Banque en matière de lutte contre la corruption sont menées en étroite concertation avec les Etats membres. Cette stratégie anti-corruption s’articule autour de :</w:t>
      </w:r>
    </w:p>
    <w:p w14:paraId="6834213D" w14:textId="77777777" w:rsidR="00893C1B" w:rsidRPr="00A32179" w:rsidRDefault="004530B3" w:rsidP="00530AA7">
      <w:pPr>
        <w:pStyle w:val="Paragraphedeliste"/>
        <w:numPr>
          <w:ilvl w:val="1"/>
          <w:numId w:val="6"/>
        </w:numPr>
        <w:tabs>
          <w:tab w:val="left" w:pos="1025"/>
        </w:tabs>
        <w:spacing w:after="120"/>
        <w:ind w:left="1032" w:right="1418" w:hanging="357"/>
        <w:rPr>
          <w:rFonts w:ascii="Frutiger 55" w:hAnsi="Frutiger 55"/>
        </w:rPr>
      </w:pPr>
      <w:r>
        <w:rPr>
          <w:rFonts w:ascii="Frutiger 55" w:hAnsi="Frutiger 55"/>
          <w:b/>
        </w:rPr>
        <w:t>l</w:t>
      </w:r>
      <w:r w:rsidR="00683EB9" w:rsidRPr="00A32179">
        <w:rPr>
          <w:rFonts w:ascii="Frutiger 55" w:hAnsi="Frutiger 55"/>
          <w:b/>
        </w:rPr>
        <w:t>a prévention de la corruption dans ses opérations</w:t>
      </w:r>
      <w:r w:rsidR="00683EB9" w:rsidRPr="00A32179">
        <w:rPr>
          <w:rFonts w:ascii="Frutiger 55" w:hAnsi="Frutiger 55"/>
        </w:rPr>
        <w:t xml:space="preserve"> (une culture de probité et d’intégrité acceptée, tant par le personnel que par la Haute Direction)</w:t>
      </w:r>
      <w:r>
        <w:rPr>
          <w:rFonts w:ascii="Frutiger 55" w:hAnsi="Frutiger 55"/>
        </w:rPr>
        <w:t> ;</w:t>
      </w:r>
    </w:p>
    <w:p w14:paraId="32EC0305" w14:textId="77777777" w:rsidR="00683EB9" w:rsidRPr="00A32179" w:rsidRDefault="00683EB9" w:rsidP="00530AA7">
      <w:pPr>
        <w:pStyle w:val="Paragraphedeliste"/>
        <w:numPr>
          <w:ilvl w:val="1"/>
          <w:numId w:val="6"/>
        </w:numPr>
        <w:tabs>
          <w:tab w:val="left" w:pos="1025"/>
        </w:tabs>
        <w:spacing w:after="200"/>
        <w:ind w:left="1032" w:right="1418" w:hanging="357"/>
        <w:rPr>
          <w:rFonts w:ascii="Frutiger 55" w:hAnsi="Frutiger 55"/>
        </w:rPr>
      </w:pPr>
      <w:r w:rsidRPr="00A32179">
        <w:rPr>
          <w:rFonts w:ascii="Frutiger 55" w:hAnsi="Frutiger 55"/>
          <w:b/>
        </w:rPr>
        <w:t>l’intégration des préoccupations de lutte contre la corruption dans ses opérations</w:t>
      </w:r>
      <w:r w:rsidRPr="00A32179">
        <w:rPr>
          <w:rFonts w:ascii="Frutiger 55" w:hAnsi="Frutiger 55"/>
        </w:rPr>
        <w:t> basée sur : l’évaluation des projets ; une évaluation rigoureuse des risques et la mise en place de contrôles et de mécanismes internes de prévention ; le renforcement institutionnel des organes d’exécution des projets ; la formation du personnel de la Banque en matière de détection des signes de la corruption en ce qui concerne les domaines d’intervention particulièrement exposés à la corruption et aux pratiques frauduleuses.</w:t>
      </w:r>
    </w:p>
    <w:p w14:paraId="65D9E22C" w14:textId="77777777" w:rsidR="0020337E" w:rsidRPr="00A32179" w:rsidRDefault="0020337E"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Conscient du fait que le dispositif de prévention et de lutte contre la</w:t>
      </w:r>
      <w:r w:rsidRPr="00A32179">
        <w:rPr>
          <w:rFonts w:ascii="Frutiger 55" w:hAnsi="Frutiger 55"/>
        </w:rPr>
        <w:tab/>
        <w:t xml:space="preserve">     fraude et la corruption doit être opérationnel et efficace, la Banque a créé de nouvelles Unités organisationnelles (UO) chargées de l’intégrité et de la lutte contre la corruption et la fraude, notamment :</w:t>
      </w:r>
    </w:p>
    <w:p w14:paraId="72C6A84B" w14:textId="77777777" w:rsidR="001E3ECF" w:rsidRPr="00864C28" w:rsidRDefault="0020337E" w:rsidP="00530AA7">
      <w:pPr>
        <w:pStyle w:val="Paragraphedeliste"/>
        <w:numPr>
          <w:ilvl w:val="1"/>
          <w:numId w:val="12"/>
        </w:numPr>
        <w:tabs>
          <w:tab w:val="left" w:pos="1024"/>
          <w:tab w:val="left" w:pos="1025"/>
        </w:tabs>
        <w:spacing w:after="120"/>
        <w:ind w:left="1032" w:hanging="357"/>
        <w:jc w:val="left"/>
        <w:rPr>
          <w:rFonts w:ascii="Frutiger 55" w:hAnsi="Frutiger 55"/>
          <w:b/>
        </w:rPr>
      </w:pPr>
      <w:r w:rsidRPr="00864C28">
        <w:rPr>
          <w:rFonts w:ascii="Frutiger 55" w:hAnsi="Frutiger 55"/>
          <w:b/>
        </w:rPr>
        <w:t xml:space="preserve">une </w:t>
      </w:r>
      <w:r w:rsidR="00331538" w:rsidRPr="00864C28">
        <w:rPr>
          <w:rFonts w:ascii="Frutiger 55" w:hAnsi="Frutiger 55"/>
          <w:b/>
        </w:rPr>
        <w:t>unité organisationnelle (UO) en charge de</w:t>
      </w:r>
      <w:r w:rsidRPr="00864C28">
        <w:rPr>
          <w:rFonts w:ascii="Frutiger 55" w:hAnsi="Frutiger 55"/>
          <w:b/>
        </w:rPr>
        <w:t xml:space="preserve"> l’Ethique </w:t>
      </w:r>
      <w:r w:rsidR="00331538" w:rsidRPr="00864C28">
        <w:rPr>
          <w:rFonts w:ascii="Frutiger 55" w:hAnsi="Frutiger 55"/>
          <w:b/>
        </w:rPr>
        <w:t xml:space="preserve">et de la lutte contre la corruption et la fraude </w:t>
      </w:r>
      <w:r w:rsidRPr="00864C28">
        <w:rPr>
          <w:rFonts w:ascii="Frutiger 55" w:hAnsi="Frutiger 55"/>
          <w:b/>
        </w:rPr>
        <w:t>(</w:t>
      </w:r>
      <w:r w:rsidRPr="00A32179">
        <w:rPr>
          <w:rFonts w:ascii="Frutiger 55" w:hAnsi="Frutiger 55"/>
          <w:b/>
        </w:rPr>
        <w:t>DIET</w:t>
      </w:r>
      <w:r w:rsidRPr="00864C28">
        <w:rPr>
          <w:rFonts w:ascii="Frutiger 55" w:hAnsi="Frutiger 55"/>
          <w:b/>
        </w:rPr>
        <w:t>) qui exerce les fonctions de</w:t>
      </w:r>
      <w:r w:rsidR="001E3ECF" w:rsidRPr="00864C28">
        <w:rPr>
          <w:rFonts w:ascii="Frutiger 55" w:hAnsi="Frutiger 55"/>
          <w:b/>
        </w:rPr>
        <w:t> :</w:t>
      </w:r>
    </w:p>
    <w:p w14:paraId="4A333E2E" w14:textId="77777777" w:rsidR="001E3ECF" w:rsidRPr="00864C28" w:rsidRDefault="0020337E" w:rsidP="00530AA7">
      <w:pPr>
        <w:pStyle w:val="Paragraphedeliste"/>
        <w:numPr>
          <w:ilvl w:val="4"/>
          <w:numId w:val="5"/>
        </w:numPr>
        <w:spacing w:after="120"/>
        <w:ind w:left="1701" w:right="1412" w:hanging="346"/>
        <w:rPr>
          <w:rFonts w:ascii="Frutiger 55" w:hAnsi="Frutiger 55"/>
        </w:rPr>
      </w:pPr>
      <w:r w:rsidRPr="00864C28">
        <w:rPr>
          <w:rFonts w:ascii="Frutiger 55" w:hAnsi="Frutiger 55"/>
          <w:b/>
        </w:rPr>
        <w:t>Bureau de l’intégrité et de la prévention</w:t>
      </w:r>
      <w:r w:rsidR="001E3ECF" w:rsidRPr="00864C28">
        <w:rPr>
          <w:rFonts w:ascii="Frutiger 55" w:hAnsi="Frutiger 55"/>
          <w:b/>
        </w:rPr>
        <w:t> :</w:t>
      </w:r>
      <w:r w:rsidR="001E3ECF" w:rsidRPr="00864C28">
        <w:rPr>
          <w:rFonts w:ascii="Frutiger 55" w:hAnsi="Frutiger 55"/>
        </w:rPr>
        <w:t xml:space="preserve"> chargé de la gestion quotidienne de l’intégrité.</w:t>
      </w:r>
    </w:p>
    <w:p w14:paraId="2AE54B25" w14:textId="1E45982D" w:rsidR="001E3ECF" w:rsidRPr="00864C28" w:rsidRDefault="0020337E" w:rsidP="00765735">
      <w:pPr>
        <w:pStyle w:val="Paragraphedeliste"/>
        <w:numPr>
          <w:ilvl w:val="4"/>
          <w:numId w:val="5"/>
        </w:numPr>
        <w:ind w:left="1701" w:right="1412"/>
        <w:rPr>
          <w:rFonts w:ascii="Frutiger 55" w:hAnsi="Frutiger 55"/>
        </w:rPr>
      </w:pPr>
      <w:r w:rsidRPr="00864C28">
        <w:rPr>
          <w:rFonts w:ascii="Frutiger 55" w:hAnsi="Frutiger 55"/>
          <w:b/>
        </w:rPr>
        <w:t xml:space="preserve">Bureau des </w:t>
      </w:r>
      <w:r w:rsidR="00810FB7">
        <w:rPr>
          <w:rFonts w:ascii="Frutiger 55" w:hAnsi="Frutiger 55"/>
          <w:b/>
        </w:rPr>
        <w:t>E</w:t>
      </w:r>
      <w:r w:rsidRPr="00864C28">
        <w:rPr>
          <w:rFonts w:ascii="Frutiger 55" w:hAnsi="Frutiger 55"/>
          <w:b/>
        </w:rPr>
        <w:t>nquêtes</w:t>
      </w:r>
      <w:r w:rsidR="001E3ECF" w:rsidRPr="00864C28">
        <w:rPr>
          <w:rFonts w:ascii="Frutiger 55" w:hAnsi="Frutiger 55"/>
          <w:b/>
        </w:rPr>
        <w:t> :</w:t>
      </w:r>
      <w:r w:rsidR="001E3ECF" w:rsidRPr="00864C28">
        <w:rPr>
          <w:rFonts w:ascii="Frutiger 55" w:hAnsi="Frutiger 55"/>
        </w:rPr>
        <w:t xml:space="preserve"> </w:t>
      </w:r>
      <w:r w:rsidR="0037680C" w:rsidRPr="00864C28">
        <w:rPr>
          <w:rFonts w:ascii="Frutiger 55" w:hAnsi="Frutiger 55"/>
        </w:rPr>
        <w:t>supervisé</w:t>
      </w:r>
      <w:r w:rsidR="001E3ECF" w:rsidRPr="00864C28">
        <w:rPr>
          <w:rFonts w:ascii="Frutiger 55" w:hAnsi="Frutiger 55"/>
        </w:rPr>
        <w:t xml:space="preserve"> par le « Commissaire des enquêtes ». Ce bureau évalue les risques de fraude et de corruption afin d’établir l’opportunité de mettre en place des mécanismes de contrôle ou de les renforcer, en vue de réduire les risques de fraude, de corruption ou d’irrégularités. Il reçoit et enregistre les allégations et les dénonciations de fraude, de corruption et d’irrégularités ou les suspicions de tels actes au sein de la Banque et dans les activités financées par celle-ci et mène les enquêtes.</w:t>
      </w:r>
    </w:p>
    <w:p w14:paraId="39809B84" w14:textId="77777777" w:rsidR="001E3ECF" w:rsidRPr="00A32179" w:rsidRDefault="001E3ECF" w:rsidP="00765735">
      <w:pPr>
        <w:pStyle w:val="Paragraphedeliste"/>
        <w:tabs>
          <w:tab w:val="left" w:pos="1024"/>
          <w:tab w:val="left" w:pos="1025"/>
        </w:tabs>
        <w:ind w:left="1756"/>
        <w:jc w:val="left"/>
        <w:rPr>
          <w:rFonts w:ascii="Frutiger 55" w:hAnsi="Frutiger 55"/>
        </w:rPr>
      </w:pPr>
    </w:p>
    <w:p w14:paraId="15DADEF6" w14:textId="6EEBC6BE" w:rsidR="00A11B16" w:rsidRPr="00A32179" w:rsidRDefault="00A11B16" w:rsidP="00765735">
      <w:pPr>
        <w:pStyle w:val="Paragraphedeliste"/>
        <w:numPr>
          <w:ilvl w:val="1"/>
          <w:numId w:val="12"/>
        </w:numPr>
        <w:tabs>
          <w:tab w:val="left" w:pos="1024"/>
          <w:tab w:val="left" w:pos="1025"/>
        </w:tabs>
        <w:ind w:right="1309" w:hanging="360"/>
        <w:rPr>
          <w:rFonts w:ascii="Frutiger 55" w:hAnsi="Frutiger 55"/>
        </w:rPr>
      </w:pPr>
      <w:r w:rsidRPr="00A32179">
        <w:rPr>
          <w:rFonts w:ascii="Frutiger 55" w:hAnsi="Frutiger 55"/>
          <w:b/>
        </w:rPr>
        <w:t xml:space="preserve">un Comité d’Ethique : </w:t>
      </w:r>
      <w:r w:rsidR="00A20248">
        <w:rPr>
          <w:rFonts w:ascii="Frutiger 55" w:hAnsi="Frutiger 55"/>
        </w:rPr>
        <w:t>l</w:t>
      </w:r>
      <w:r w:rsidRPr="00A32179">
        <w:rPr>
          <w:rFonts w:ascii="Frutiger 55" w:hAnsi="Frutiger 55"/>
        </w:rPr>
        <w:t>e Comité est chargé de la promotion de l’éthique et de l’intégrité au sein de la Banque. A ce titre, il reçoit et instruit les plaintes relatives aux soupçons d’activités illégales, de fautes graves ou de violation quelconque du Statut et du Règlement de personnel, des politiques ou directives de la Banque et notamment du Code d’éthique du personnel de la Banque. Il propose les mesures nécessaires au Président de la Banque.</w:t>
      </w:r>
    </w:p>
    <w:p w14:paraId="08A84C34" w14:textId="77777777" w:rsidR="00A11B16" w:rsidRPr="00A32179" w:rsidRDefault="00A11B16" w:rsidP="00765735">
      <w:pPr>
        <w:pStyle w:val="Paragraphedeliste"/>
        <w:tabs>
          <w:tab w:val="left" w:pos="1024"/>
          <w:tab w:val="left" w:pos="1025"/>
        </w:tabs>
        <w:ind w:left="1036" w:right="1309"/>
        <w:rPr>
          <w:rFonts w:ascii="Frutiger 55" w:hAnsi="Frutiger 55"/>
        </w:rPr>
      </w:pPr>
    </w:p>
    <w:p w14:paraId="3B800949" w14:textId="736E52FC" w:rsidR="001E3ECF" w:rsidRPr="00A32179" w:rsidRDefault="00A11B16" w:rsidP="00530AA7">
      <w:pPr>
        <w:pStyle w:val="Paragraphedeliste"/>
        <w:numPr>
          <w:ilvl w:val="1"/>
          <w:numId w:val="12"/>
        </w:numPr>
        <w:tabs>
          <w:tab w:val="left" w:pos="1024"/>
          <w:tab w:val="left" w:pos="1025"/>
        </w:tabs>
        <w:spacing w:after="200"/>
        <w:ind w:left="1032" w:right="1310" w:hanging="357"/>
        <w:rPr>
          <w:rFonts w:ascii="Frutiger 55" w:hAnsi="Frutiger 55"/>
        </w:rPr>
      </w:pPr>
      <w:r w:rsidRPr="00A32179">
        <w:rPr>
          <w:rFonts w:ascii="Frutiger 55" w:hAnsi="Frutiger 55"/>
          <w:b/>
        </w:rPr>
        <w:t xml:space="preserve">un </w:t>
      </w:r>
      <w:r w:rsidR="00810FB7">
        <w:rPr>
          <w:rFonts w:ascii="Frutiger 55" w:hAnsi="Frutiger 55"/>
          <w:b/>
        </w:rPr>
        <w:t>B</w:t>
      </w:r>
      <w:r w:rsidRPr="00A32179">
        <w:rPr>
          <w:rFonts w:ascii="Frutiger 55" w:hAnsi="Frutiger 55"/>
          <w:b/>
        </w:rPr>
        <w:t xml:space="preserve">ureau des </w:t>
      </w:r>
      <w:r w:rsidR="00810FB7">
        <w:rPr>
          <w:rFonts w:ascii="Frutiger 55" w:hAnsi="Frutiger 55"/>
          <w:b/>
        </w:rPr>
        <w:t>S</w:t>
      </w:r>
      <w:r w:rsidRPr="00A32179">
        <w:rPr>
          <w:rFonts w:ascii="Frutiger 55" w:hAnsi="Frutiger 55"/>
          <w:b/>
        </w:rPr>
        <w:t>anctions</w:t>
      </w:r>
      <w:r w:rsidR="001E3ECF" w:rsidRPr="00A32179">
        <w:rPr>
          <w:rFonts w:ascii="Frutiger 55" w:hAnsi="Frutiger 55"/>
        </w:rPr>
        <w:t xml:space="preserve"> : dirigé par le « Commissaire des sanctions ». Ce bureau coordonne la mise en œuvre des politiques, procédures et directives ayant trait à l’intégrité et à l’éthique en ce qui concerne les sanctions. Le Bureau des </w:t>
      </w:r>
      <w:r w:rsidR="00810FB7">
        <w:rPr>
          <w:rFonts w:ascii="Frutiger 55" w:hAnsi="Frutiger 55"/>
        </w:rPr>
        <w:t>S</w:t>
      </w:r>
      <w:r w:rsidR="001E3ECF" w:rsidRPr="00A32179">
        <w:rPr>
          <w:rFonts w:ascii="Frutiger 55" w:hAnsi="Frutiger 55"/>
        </w:rPr>
        <w:t xml:space="preserve">anctions propose au Président de la Banque, des sanctions en vue de la mise en œuvre des recommandations des conclusions d’enquêtes du Bureau des Enquêtes. Le Commissaire des Sanctions apporte un appui à la Commission Consultative Mixte (CCM) et au Comité de Surveillance de la Fraude et de la Corruption (CSFC) pour le traitement des cas d’appel des </w:t>
      </w:r>
      <w:r w:rsidR="001E3ECF" w:rsidRPr="00A32179">
        <w:rPr>
          <w:rFonts w:ascii="Frutiger 55" w:hAnsi="Frutiger 55"/>
        </w:rPr>
        <w:lastRenderedPageBreak/>
        <w:t>sanctions.</w:t>
      </w:r>
    </w:p>
    <w:p w14:paraId="39F0F74F" w14:textId="77777777" w:rsidR="00903C0E" w:rsidRPr="00A32179" w:rsidRDefault="00903C0E"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Les appels sont interjetés, selon le cas au niveau :</w:t>
      </w:r>
    </w:p>
    <w:p w14:paraId="6C4C579B" w14:textId="1FD6535F" w:rsidR="00903C0E" w:rsidRPr="00A32179" w:rsidRDefault="00095B3B" w:rsidP="00272451">
      <w:pPr>
        <w:pStyle w:val="Paragraphedeliste"/>
        <w:numPr>
          <w:ilvl w:val="1"/>
          <w:numId w:val="12"/>
        </w:numPr>
        <w:tabs>
          <w:tab w:val="left" w:pos="1025"/>
        </w:tabs>
        <w:ind w:right="1412"/>
        <w:rPr>
          <w:rFonts w:ascii="Frutiger 55" w:hAnsi="Frutiger 55"/>
        </w:rPr>
      </w:pPr>
      <w:r w:rsidRPr="00A32179">
        <w:rPr>
          <w:rFonts w:ascii="Frutiger 55" w:hAnsi="Frutiger 55"/>
        </w:rPr>
        <w:t>d</w:t>
      </w:r>
      <w:r w:rsidR="00903C0E" w:rsidRPr="00A32179">
        <w:rPr>
          <w:rFonts w:ascii="Frutiger 55" w:hAnsi="Frutiger 55"/>
        </w:rPr>
        <w:t xml:space="preserve">e </w:t>
      </w:r>
      <w:r w:rsidR="00903C0E" w:rsidRPr="00A32179">
        <w:rPr>
          <w:rFonts w:ascii="Frutiger 55" w:hAnsi="Frutiger 55"/>
          <w:b/>
        </w:rPr>
        <w:t>la Commission Consultative Mixte (CCM) :</w:t>
      </w:r>
      <w:r w:rsidR="00903C0E" w:rsidRPr="00A32179">
        <w:rPr>
          <w:rFonts w:ascii="Frutiger 55" w:hAnsi="Frutiger 55"/>
        </w:rPr>
        <w:t xml:space="preserve"> </w:t>
      </w:r>
      <w:r w:rsidR="00A20248">
        <w:rPr>
          <w:rFonts w:ascii="Frutiger 55" w:hAnsi="Frutiger 55"/>
        </w:rPr>
        <w:t>c</w:t>
      </w:r>
      <w:r w:rsidR="00903C0E" w:rsidRPr="00A32179">
        <w:rPr>
          <w:rFonts w:ascii="Frutiger 55" w:hAnsi="Frutiger 55"/>
        </w:rPr>
        <w:t xml:space="preserve">onformément aux dispositions </w:t>
      </w:r>
      <w:r w:rsidR="00211444">
        <w:rPr>
          <w:rFonts w:ascii="Frutiger 55" w:hAnsi="Frutiger 55"/>
        </w:rPr>
        <w:t xml:space="preserve"> </w:t>
      </w:r>
      <w:r w:rsidR="00903C0E" w:rsidRPr="00A32179">
        <w:rPr>
          <w:rFonts w:ascii="Frutiger 55" w:hAnsi="Frutiger 55"/>
        </w:rPr>
        <w:t>du « Règlement de conciliation »</w:t>
      </w:r>
      <w:r w:rsidR="00272451">
        <w:rPr>
          <w:rFonts w:ascii="Frutiger 55" w:hAnsi="Frutiger 55"/>
        </w:rPr>
        <w:t xml:space="preserve"> </w:t>
      </w:r>
      <w:r w:rsidR="001028B5" w:rsidRPr="00A32179">
        <w:rPr>
          <w:rFonts w:ascii="Frutiger 55" w:hAnsi="Frutiger 55"/>
        </w:rPr>
        <w:t>du Règlement du personnel</w:t>
      </w:r>
      <w:r w:rsidR="00272451">
        <w:rPr>
          <w:rFonts w:ascii="Frutiger 55" w:hAnsi="Frutiger 55"/>
        </w:rPr>
        <w:t>,</w:t>
      </w:r>
      <w:r w:rsidR="001028B5" w:rsidRPr="00A32179" w:rsidDel="00211444">
        <w:rPr>
          <w:rFonts w:ascii="Frutiger 55" w:hAnsi="Frutiger 55"/>
        </w:rPr>
        <w:t xml:space="preserve"> </w:t>
      </w:r>
      <w:r w:rsidR="00903C0E" w:rsidRPr="00A32179">
        <w:rPr>
          <w:rFonts w:ascii="Frutiger 55" w:hAnsi="Frutiger 55"/>
        </w:rPr>
        <w:t xml:space="preserve">la CCM est chargée de régler, par voie de conciliation, les différends qui pourraient </w:t>
      </w:r>
      <w:r w:rsidR="00903C0E" w:rsidRPr="009276D4">
        <w:rPr>
          <w:rFonts w:ascii="Frutiger 55" w:hAnsi="Frutiger 55"/>
          <w:u w:val="single"/>
        </w:rPr>
        <w:t>opposer la Banque à ses agents</w:t>
      </w:r>
      <w:r w:rsidR="00903C0E" w:rsidRPr="00A32179">
        <w:rPr>
          <w:rFonts w:ascii="Frutiger 55" w:hAnsi="Frutiger 55"/>
        </w:rPr>
        <w:t xml:space="preserve"> relativement aux conditions d’emploi, notamment, toutes dispositions pertinentes du Statut du personnel, du Règlement du personnel, de tous les textes applicables au personnel de la Banque ainsi que leurs textes d’application et notamment le Manuel de Politique et Procédures de Prévention et de lutte contre la corruption et la fraude.</w:t>
      </w:r>
    </w:p>
    <w:p w14:paraId="47C9C135" w14:textId="77777777" w:rsidR="00A11B16" w:rsidRPr="00A32179" w:rsidRDefault="00A11B16" w:rsidP="00530AA7">
      <w:pPr>
        <w:pStyle w:val="Paragraphedeliste"/>
        <w:tabs>
          <w:tab w:val="left" w:pos="1025"/>
        </w:tabs>
        <w:ind w:left="1036" w:right="1412"/>
        <w:rPr>
          <w:rFonts w:ascii="Frutiger 55" w:hAnsi="Frutiger 55"/>
        </w:rPr>
      </w:pPr>
    </w:p>
    <w:p w14:paraId="2205D750" w14:textId="3CEC5C9E" w:rsidR="00903C0E" w:rsidRPr="00A32179" w:rsidRDefault="00095B3B" w:rsidP="00A915F8">
      <w:pPr>
        <w:pStyle w:val="Paragraphedeliste"/>
        <w:numPr>
          <w:ilvl w:val="1"/>
          <w:numId w:val="12"/>
        </w:numPr>
        <w:tabs>
          <w:tab w:val="left" w:pos="1025"/>
        </w:tabs>
        <w:ind w:right="1412"/>
        <w:rPr>
          <w:rFonts w:ascii="Frutiger 55" w:hAnsi="Frutiger 55"/>
        </w:rPr>
      </w:pPr>
      <w:r w:rsidRPr="00A32179">
        <w:rPr>
          <w:rFonts w:ascii="Frutiger 55" w:hAnsi="Frutiger 55"/>
        </w:rPr>
        <w:t>d</w:t>
      </w:r>
      <w:r w:rsidR="00903C0E" w:rsidRPr="00A32179">
        <w:rPr>
          <w:rFonts w:ascii="Frutiger 55" w:hAnsi="Frutiger 55"/>
        </w:rPr>
        <w:t xml:space="preserve">u </w:t>
      </w:r>
      <w:r w:rsidR="00903C0E" w:rsidRPr="00A32179">
        <w:rPr>
          <w:rFonts w:ascii="Frutiger 55" w:hAnsi="Frutiger 55"/>
          <w:b/>
        </w:rPr>
        <w:t xml:space="preserve">Comité de Surveillance de la Fraude et de la Corruption (CSFC) : </w:t>
      </w:r>
      <w:r w:rsidR="00903C0E" w:rsidRPr="00A32179">
        <w:rPr>
          <w:rFonts w:ascii="Frutiger 55" w:hAnsi="Frutiger 55"/>
        </w:rPr>
        <w:t xml:space="preserve"> </w:t>
      </w:r>
      <w:r w:rsidR="00272451">
        <w:rPr>
          <w:rFonts w:ascii="Frutiger 55" w:hAnsi="Frutiger 55"/>
        </w:rPr>
        <w:t>le CSFC</w:t>
      </w:r>
      <w:r w:rsidR="00903C0E" w:rsidRPr="00A32179">
        <w:rPr>
          <w:rFonts w:ascii="Frutiger 55" w:hAnsi="Frutiger 55"/>
        </w:rPr>
        <w:t xml:space="preserve"> reçoit et traite les appels des décisions prises par le Président de la B</w:t>
      </w:r>
      <w:r w:rsidR="00A915F8">
        <w:rPr>
          <w:rFonts w:ascii="Frutiger 55" w:hAnsi="Frutiger 55"/>
        </w:rPr>
        <w:t>OAD</w:t>
      </w:r>
      <w:r w:rsidR="00903C0E" w:rsidRPr="00A32179">
        <w:rPr>
          <w:rFonts w:ascii="Frutiger 55" w:hAnsi="Frutiger 55"/>
        </w:rPr>
        <w:t xml:space="preserve">, sur proposition du Bureau des </w:t>
      </w:r>
      <w:r w:rsidR="00810FB7">
        <w:rPr>
          <w:rFonts w:ascii="Frutiger 55" w:hAnsi="Frutiger 55"/>
        </w:rPr>
        <w:t>S</w:t>
      </w:r>
      <w:r w:rsidR="00903C0E" w:rsidRPr="00A32179">
        <w:rPr>
          <w:rFonts w:ascii="Frutiger 55" w:hAnsi="Frutiger 55"/>
        </w:rPr>
        <w:t xml:space="preserve">anctions, </w:t>
      </w:r>
      <w:r w:rsidR="00903C0E" w:rsidRPr="009276D4">
        <w:rPr>
          <w:rFonts w:ascii="Frutiger 55" w:hAnsi="Frutiger 55"/>
          <w:u w:val="single"/>
        </w:rPr>
        <w:t>contre toute personne externe à la Banque</w:t>
      </w:r>
      <w:r w:rsidR="00903C0E" w:rsidRPr="00A32179">
        <w:rPr>
          <w:rFonts w:ascii="Frutiger 55" w:hAnsi="Frutiger 55"/>
        </w:rPr>
        <w:t xml:space="preserve"> et adresse des propositions au Président qui décide de la position finale de la Banque relative à l’appel formulé par le défendeur.</w:t>
      </w:r>
    </w:p>
    <w:p w14:paraId="5521CF5C" w14:textId="77777777" w:rsidR="00D025E8" w:rsidRPr="00A32179" w:rsidRDefault="00D025E8">
      <w:pPr>
        <w:tabs>
          <w:tab w:val="left" w:pos="1024"/>
          <w:tab w:val="left" w:pos="1025"/>
        </w:tabs>
        <w:rPr>
          <w:rFonts w:ascii="Frutiger 55" w:hAnsi="Frutiger 55"/>
        </w:rPr>
      </w:pPr>
    </w:p>
    <w:p w14:paraId="27BB10AA" w14:textId="14E14D0A" w:rsidR="00C33A2E" w:rsidRPr="00C33A2E" w:rsidRDefault="0020337E" w:rsidP="00530AA7">
      <w:pPr>
        <w:pStyle w:val="Titre1"/>
        <w:numPr>
          <w:ilvl w:val="0"/>
          <w:numId w:val="18"/>
        </w:numPr>
        <w:spacing w:before="0"/>
        <w:ind w:left="714" w:right="1418" w:hanging="357"/>
        <w:jc w:val="both"/>
        <w:rPr>
          <w:rFonts w:ascii="Frutiger 55" w:eastAsia="Verdana" w:hAnsi="Frutiger 55" w:cs="Verdana"/>
          <w:b/>
          <w:color w:val="auto"/>
          <w:sz w:val="22"/>
          <w:szCs w:val="22"/>
        </w:rPr>
      </w:pPr>
      <w:bookmarkStart w:id="30" w:name="_Toc536188877"/>
      <w:bookmarkStart w:id="31" w:name="_Toc536189192"/>
      <w:bookmarkStart w:id="32" w:name="_Toc536189309"/>
      <w:bookmarkStart w:id="33" w:name="_Toc536188878"/>
      <w:bookmarkStart w:id="34" w:name="_Toc536189193"/>
      <w:bookmarkStart w:id="35" w:name="_Toc536189310"/>
      <w:bookmarkStart w:id="36" w:name="_Toc536188879"/>
      <w:bookmarkStart w:id="37" w:name="_Toc536189194"/>
      <w:bookmarkStart w:id="38" w:name="_Toc536189311"/>
      <w:bookmarkStart w:id="39" w:name="_Toc536188880"/>
      <w:bookmarkStart w:id="40" w:name="_Toc536189195"/>
      <w:bookmarkStart w:id="41" w:name="_Toc536189312"/>
      <w:bookmarkStart w:id="42" w:name="_Toc536188881"/>
      <w:bookmarkStart w:id="43" w:name="_Toc536189196"/>
      <w:bookmarkStart w:id="44" w:name="_Toc536189313"/>
      <w:bookmarkStart w:id="45" w:name="_Toc536188883"/>
      <w:bookmarkStart w:id="46" w:name="_Toc536189198"/>
      <w:bookmarkStart w:id="47" w:name="_Toc536189315"/>
      <w:bookmarkStart w:id="48" w:name="_Toc536188884"/>
      <w:bookmarkStart w:id="49" w:name="_Toc536189199"/>
      <w:bookmarkStart w:id="50" w:name="_Toc536189316"/>
      <w:bookmarkStart w:id="51" w:name="_Toc536188885"/>
      <w:bookmarkStart w:id="52" w:name="_Toc536189200"/>
      <w:bookmarkStart w:id="53" w:name="_Toc536189317"/>
      <w:bookmarkStart w:id="54" w:name="_Toc536188886"/>
      <w:bookmarkStart w:id="55" w:name="_Toc536189201"/>
      <w:bookmarkStart w:id="56" w:name="_Toc536189318"/>
      <w:bookmarkStart w:id="57" w:name="_Toc532311314"/>
      <w:bookmarkStart w:id="58" w:name="_Toc532313051"/>
      <w:bookmarkStart w:id="59" w:name="_Toc532375032"/>
      <w:bookmarkStart w:id="60" w:name="_Toc532375689"/>
      <w:bookmarkStart w:id="61" w:name="_Toc532311315"/>
      <w:bookmarkStart w:id="62" w:name="_Toc532313052"/>
      <w:bookmarkStart w:id="63" w:name="_Toc532375033"/>
      <w:bookmarkStart w:id="64" w:name="_Toc532375690"/>
      <w:bookmarkStart w:id="65" w:name="_Toc207436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32179">
        <w:rPr>
          <w:rFonts w:ascii="Frutiger 55" w:eastAsia="Verdana" w:hAnsi="Frutiger 55" w:cs="Verdana"/>
          <w:b/>
          <w:color w:val="auto"/>
          <w:sz w:val="22"/>
          <w:szCs w:val="22"/>
        </w:rPr>
        <w:t xml:space="preserve">DOMAINES D’INTERVENTION LES PLUS VULNERABLES ET </w:t>
      </w:r>
      <w:r w:rsidRPr="009276D4">
        <w:rPr>
          <w:rFonts w:ascii="Frutiger 55" w:eastAsia="Verdana" w:hAnsi="Frutiger 55" w:cs="Verdana"/>
          <w:b/>
          <w:color w:val="auto"/>
          <w:sz w:val="22"/>
          <w:szCs w:val="22"/>
        </w:rPr>
        <w:t>PREVENTION</w:t>
      </w:r>
      <w:r w:rsidRPr="00A32179">
        <w:rPr>
          <w:rFonts w:ascii="Frutiger 55" w:eastAsia="Verdana" w:hAnsi="Frutiger 55" w:cs="Verdana"/>
          <w:b/>
          <w:color w:val="auto"/>
          <w:sz w:val="22"/>
          <w:szCs w:val="22"/>
        </w:rPr>
        <w:t xml:space="preserve"> DES MANIFESTATIONS POSSIBLES DE LA CORRUPTION DANS LES OPERATIONS DE LA BANQUE</w:t>
      </w:r>
      <w:bookmarkEnd w:id="65"/>
    </w:p>
    <w:p w14:paraId="21A31192" w14:textId="77777777" w:rsidR="00C33A2E" w:rsidRDefault="00C33A2E" w:rsidP="00530AA7">
      <w:pPr>
        <w:pStyle w:val="Paragraphedeliste"/>
        <w:tabs>
          <w:tab w:val="left" w:pos="1025"/>
        </w:tabs>
        <w:spacing w:after="200"/>
        <w:ind w:left="391" w:right="1412"/>
        <w:rPr>
          <w:rFonts w:ascii="Frutiger 55" w:hAnsi="Frutiger 55"/>
        </w:rPr>
      </w:pPr>
    </w:p>
    <w:p w14:paraId="269F56A7" w14:textId="77F58959" w:rsidR="009276D4" w:rsidRPr="00A32179" w:rsidRDefault="009276D4"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La prévention et la lutte contre la corruption dans les opérations de la Banque nécessitent des mesures de sauvegarde et des politiques/procédures internes pertinentes, de nature à rendre la pratique de la corruption et les manœuvres frauduleuses plus difficiles et rapidement détectables.</w:t>
      </w:r>
    </w:p>
    <w:p w14:paraId="49CBFFA3" w14:textId="77777777" w:rsidR="009276D4" w:rsidRPr="00A32179" w:rsidRDefault="009276D4"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La corruption et la fraude peuvent constituer des problèmes aux différentes phases du cycle du projet, et particulièrement dans les étapes suivantes : </w:t>
      </w:r>
    </w:p>
    <w:p w14:paraId="2FFDAF5A" w14:textId="77777777" w:rsidR="00272451" w:rsidRPr="00A32179" w:rsidRDefault="00272451" w:rsidP="00272451">
      <w:pPr>
        <w:pStyle w:val="Paragraphedeliste"/>
        <w:numPr>
          <w:ilvl w:val="1"/>
          <w:numId w:val="12"/>
        </w:numPr>
        <w:spacing w:after="120"/>
        <w:ind w:left="1032" w:right="1412" w:hanging="346"/>
        <w:rPr>
          <w:rFonts w:ascii="Frutiger 55" w:hAnsi="Frutiger 55"/>
        </w:rPr>
      </w:pPr>
      <w:r w:rsidRPr="00530AA7">
        <w:rPr>
          <w:rFonts w:ascii="Frutiger 55" w:hAnsi="Frutiger 55"/>
          <w:b/>
        </w:rPr>
        <w:t>conception</w:t>
      </w:r>
      <w:r w:rsidRPr="00A32179">
        <w:rPr>
          <w:rFonts w:ascii="Frutiger 55" w:hAnsi="Frutiger 55"/>
          <w:b/>
        </w:rPr>
        <w:t xml:space="preserve"> des projets</w:t>
      </w:r>
      <w:r w:rsidRPr="00A32179">
        <w:rPr>
          <w:rFonts w:ascii="Frutiger 55" w:hAnsi="Frutiger 55"/>
        </w:rPr>
        <w:t> : risque de mauvaise préparation des projets les rendant vulnérables aux manipulations qui peuvent entraîner des dépassements de coûts ou des retards d’exécution.</w:t>
      </w:r>
      <w:r>
        <w:rPr>
          <w:rFonts w:ascii="Frutiger 55" w:hAnsi="Frutiger 55"/>
        </w:rPr>
        <w:t xml:space="preserve"> A ce stade </w:t>
      </w:r>
      <w:r w:rsidRPr="0003092B">
        <w:rPr>
          <w:rFonts w:ascii="Frutiger 55" w:hAnsi="Frutiger 55"/>
        </w:rPr>
        <w:t>le personnel de la Banque est appelé à collaborer étroitement surtout avec les Etats membres emprunteurs afin de s'assurer que les objectifs, la conception et les composantes du projet sont réalistes, et que l’estimation des coûts est soigneusement effectuée sur la base des meilleures solutions techniques possibles</w:t>
      </w:r>
      <w:r>
        <w:rPr>
          <w:rFonts w:ascii="Frutiger 55" w:hAnsi="Frutiger 55"/>
        </w:rPr>
        <w:t> ;</w:t>
      </w:r>
    </w:p>
    <w:p w14:paraId="321AE82F" w14:textId="77777777" w:rsidR="009276D4" w:rsidRDefault="00D62E08" w:rsidP="00530AA7">
      <w:pPr>
        <w:pStyle w:val="Paragraphedeliste"/>
        <w:numPr>
          <w:ilvl w:val="1"/>
          <w:numId w:val="12"/>
        </w:numPr>
        <w:spacing w:after="120"/>
        <w:ind w:left="1032" w:right="1412" w:hanging="346"/>
        <w:rPr>
          <w:rFonts w:ascii="Frutiger 55" w:hAnsi="Frutiger 55"/>
        </w:rPr>
      </w:pPr>
      <w:r>
        <w:rPr>
          <w:rFonts w:ascii="Frutiger 55" w:hAnsi="Frutiger 55"/>
          <w:b/>
        </w:rPr>
        <w:t>i</w:t>
      </w:r>
      <w:r w:rsidR="009276D4" w:rsidRPr="00A32179">
        <w:rPr>
          <w:rFonts w:ascii="Frutiger 55" w:hAnsi="Frutiger 55"/>
          <w:b/>
        </w:rPr>
        <w:t>dentification des projets</w:t>
      </w:r>
      <w:r w:rsidR="009276D4" w:rsidRPr="00A32179">
        <w:rPr>
          <w:rFonts w:ascii="Frutiger 55" w:hAnsi="Frutiger 55"/>
        </w:rPr>
        <w:t> : risque d’incitation ou de pression sur le personnel de la Banque afin de passer outre les procédures normales pour les amener à identifier et sélectionner des projets donnés.</w:t>
      </w:r>
      <w:r w:rsidR="009276D4">
        <w:rPr>
          <w:rFonts w:ascii="Frutiger 55" w:hAnsi="Frutiger 55"/>
        </w:rPr>
        <w:t xml:space="preserve"> </w:t>
      </w:r>
      <w:r w:rsidR="009276D4" w:rsidRPr="0003092B">
        <w:rPr>
          <w:rFonts w:ascii="Frutiger 55" w:hAnsi="Frutiger 55"/>
        </w:rPr>
        <w:t>C’est à cette étape du cycle des projets, que l’on peut prévenir tout risque de corruption ou de fraude. Le personnel de la Banque doit expliquer à l'emprunteur le cycle du projet, les conditions de traitement de l’institution, et la responsabilité de la Banque ainsi que celle des Etats membres. En outre, l'environnement institutionnel ainsi que les risques économiques et politiques devront être évalués, y compris les risques de corruption</w:t>
      </w:r>
      <w:r>
        <w:rPr>
          <w:rFonts w:ascii="Frutiger 55" w:hAnsi="Frutiger 55"/>
        </w:rPr>
        <w:t> ;</w:t>
      </w:r>
    </w:p>
    <w:p w14:paraId="2D54509A" w14:textId="77777777" w:rsidR="009276D4" w:rsidRDefault="00D62E08" w:rsidP="00530AA7">
      <w:pPr>
        <w:pStyle w:val="Paragraphedeliste"/>
        <w:numPr>
          <w:ilvl w:val="1"/>
          <w:numId w:val="12"/>
        </w:numPr>
        <w:spacing w:after="120"/>
        <w:ind w:left="1032" w:right="1412" w:hanging="346"/>
        <w:rPr>
          <w:rFonts w:ascii="Frutiger 55" w:hAnsi="Frutiger 55"/>
        </w:rPr>
      </w:pPr>
      <w:r>
        <w:rPr>
          <w:rFonts w:ascii="Frutiger 55" w:hAnsi="Frutiger 55"/>
          <w:b/>
        </w:rPr>
        <w:t>é</w:t>
      </w:r>
      <w:r w:rsidR="009276D4" w:rsidRPr="00A32179">
        <w:rPr>
          <w:rFonts w:ascii="Frutiger 55" w:hAnsi="Frutiger 55"/>
          <w:b/>
        </w:rPr>
        <w:t>valuation des projets</w:t>
      </w:r>
      <w:r w:rsidR="009276D4" w:rsidRPr="00A32179">
        <w:rPr>
          <w:rFonts w:ascii="Frutiger 55" w:hAnsi="Frutiger 55"/>
        </w:rPr>
        <w:t> : risque de tentatives de surestimer l’ampleur des travaux, des temps, des ressources nécessaires pour la réalisation du projet.</w:t>
      </w:r>
      <w:r w:rsidR="009276D4">
        <w:rPr>
          <w:rFonts w:ascii="Frutiger 55" w:hAnsi="Frutiger 55"/>
        </w:rPr>
        <w:t xml:space="preserve"> Durant cette phase</w:t>
      </w:r>
      <w:r w:rsidR="009276D4" w:rsidRPr="0003092B">
        <w:rPr>
          <w:rFonts w:ascii="Frutiger 55" w:hAnsi="Frutiger 55"/>
        </w:rPr>
        <w:t xml:space="preserve">, le personnel de la Banque devra s'attacher à valider les </w:t>
      </w:r>
      <w:r w:rsidR="009276D4" w:rsidRPr="0003092B">
        <w:rPr>
          <w:rFonts w:ascii="Frutiger 55" w:hAnsi="Frutiger 55"/>
        </w:rPr>
        <w:lastRenderedPageBreak/>
        <w:t>besoins d’acquisition de biens et travaux par rapport aux procédures de passation des marchés de la Banque, et à la fiabilité des procédures comptables et de contrôle interne</w:t>
      </w:r>
      <w:r>
        <w:rPr>
          <w:rFonts w:ascii="Frutiger 55" w:hAnsi="Frutiger 55"/>
        </w:rPr>
        <w:t> ;</w:t>
      </w:r>
    </w:p>
    <w:p w14:paraId="4F83FDE7" w14:textId="77777777" w:rsidR="009276D4" w:rsidRPr="00A32179" w:rsidRDefault="00D62E08" w:rsidP="00530AA7">
      <w:pPr>
        <w:pStyle w:val="Paragraphedeliste"/>
        <w:numPr>
          <w:ilvl w:val="1"/>
          <w:numId w:val="12"/>
        </w:numPr>
        <w:spacing w:after="120"/>
        <w:ind w:left="1032" w:right="1412" w:hanging="346"/>
        <w:rPr>
          <w:rFonts w:ascii="Frutiger 55" w:hAnsi="Frutiger 55"/>
        </w:rPr>
      </w:pPr>
      <w:r>
        <w:rPr>
          <w:rFonts w:ascii="Frutiger 55" w:hAnsi="Frutiger 55"/>
          <w:b/>
        </w:rPr>
        <w:t>e</w:t>
      </w:r>
      <w:r w:rsidR="009276D4" w:rsidRPr="00A32179">
        <w:rPr>
          <w:rFonts w:ascii="Frutiger 55" w:hAnsi="Frutiger 55"/>
          <w:b/>
        </w:rPr>
        <w:t>xécution et supervision des projets</w:t>
      </w:r>
      <w:r w:rsidR="009276D4" w:rsidRPr="00A32179">
        <w:rPr>
          <w:rFonts w:ascii="Frutiger 55" w:hAnsi="Frutiger 55"/>
        </w:rPr>
        <w:t xml:space="preserve"> : risques de connivence, de conflit d’intérêts, de surfacturation, de demandes frauduleuses de paiement au titre de produits non livrés ou de services non prévus dans les composantes du projet, dérapage des coûts, etc.</w:t>
      </w:r>
      <w:r w:rsidR="009276D4">
        <w:rPr>
          <w:rFonts w:ascii="Frutiger 55" w:hAnsi="Frutiger 55"/>
        </w:rPr>
        <w:t xml:space="preserve"> Pour prévenir la fraude et la corruption, la Banque devra </w:t>
      </w:r>
      <w:r w:rsidR="009276D4" w:rsidRPr="0070247F">
        <w:rPr>
          <w:rFonts w:ascii="Frutiger 55" w:hAnsi="Frutiger 55"/>
        </w:rPr>
        <w:t xml:space="preserve">s’assurer que l’emprunteur exécute le projet avec la diligence nécessaire pour réaliser les objectifs prévus et conformément à l’Accord de Prêt, au Contrat de Prêt, à l’accord de financement d’études </w:t>
      </w:r>
      <w:r w:rsidR="009276D4">
        <w:rPr>
          <w:rFonts w:ascii="Frutiger 55" w:hAnsi="Frutiger 55"/>
        </w:rPr>
        <w:t>ou à la convention de garantie</w:t>
      </w:r>
      <w:r>
        <w:rPr>
          <w:rFonts w:ascii="Frutiger 55" w:hAnsi="Frutiger 55"/>
        </w:rPr>
        <w:t> ;</w:t>
      </w:r>
      <w:r w:rsidR="009276D4">
        <w:rPr>
          <w:rFonts w:ascii="Frutiger 55" w:hAnsi="Frutiger 55"/>
        </w:rPr>
        <w:t xml:space="preserve"> </w:t>
      </w:r>
    </w:p>
    <w:p w14:paraId="15B0634F" w14:textId="77777777" w:rsidR="009276D4" w:rsidRPr="00A32179" w:rsidRDefault="00D62E08" w:rsidP="00530AA7">
      <w:pPr>
        <w:pStyle w:val="Paragraphedeliste"/>
        <w:numPr>
          <w:ilvl w:val="1"/>
          <w:numId w:val="12"/>
        </w:numPr>
        <w:spacing w:after="120"/>
        <w:ind w:left="1032" w:right="1412" w:hanging="346"/>
        <w:rPr>
          <w:rFonts w:ascii="Frutiger 55" w:hAnsi="Frutiger 55"/>
        </w:rPr>
      </w:pPr>
      <w:r>
        <w:rPr>
          <w:rFonts w:ascii="Frutiger 55" w:hAnsi="Frutiger 55"/>
          <w:b/>
        </w:rPr>
        <w:t>p</w:t>
      </w:r>
      <w:r w:rsidR="009276D4" w:rsidRPr="00A32179">
        <w:rPr>
          <w:rFonts w:ascii="Frutiger 55" w:hAnsi="Frutiger 55"/>
          <w:b/>
        </w:rPr>
        <w:t>rocessus de passation des marchés</w:t>
      </w:r>
      <w:r w:rsidR="009276D4" w:rsidRPr="00A32179">
        <w:rPr>
          <w:rFonts w:ascii="Frutiger 55" w:hAnsi="Frutiger 55"/>
        </w:rPr>
        <w:t> : ce niveau figure au nombre des phases les plus vulnérables du cycle de projet : procédures inadéquates de publicité ; réduction du délai de soumission et conditions administratives et légales peu raisonnables pour favoriser un soumissionnaire particulier ; collusion et fuite d’informations confidentielles ; utilisation de procédures d’appel d’offres non approuvées par la Banque ; exercice de pression par les agents de l’emprunteur sur les soumissionnaires ; soumission d’offres trompeuses.</w:t>
      </w:r>
      <w:r w:rsidR="009276D4">
        <w:rPr>
          <w:rFonts w:ascii="Frutiger 55" w:hAnsi="Frutiger 55"/>
        </w:rPr>
        <w:t xml:space="preserve"> </w:t>
      </w:r>
      <w:r w:rsidR="009276D4" w:rsidRPr="0070247F">
        <w:rPr>
          <w:rFonts w:ascii="Frutiger 55" w:hAnsi="Frutiger 55"/>
        </w:rPr>
        <w:t>A cette étape, le personnel de la Banque devra être au fait des pratiques de l’organe de passation des marchés de l’emprunteur, et avoir pris connaissance des procédures internes de l’emprunteur, afin de disposer d’informations de base, et s’assurer de la conformité aux règles et procédures d’acquisition des biens et travaux de la Banque</w:t>
      </w:r>
      <w:r>
        <w:rPr>
          <w:rFonts w:ascii="Frutiger 55" w:hAnsi="Frutiger 55"/>
        </w:rPr>
        <w:t> ;</w:t>
      </w:r>
    </w:p>
    <w:p w14:paraId="2ADE7FC1" w14:textId="77777777" w:rsidR="008756B1" w:rsidRDefault="00D62E08" w:rsidP="00530AA7">
      <w:pPr>
        <w:pStyle w:val="Paragraphedeliste"/>
        <w:numPr>
          <w:ilvl w:val="1"/>
          <w:numId w:val="12"/>
        </w:numPr>
        <w:ind w:right="1412"/>
        <w:rPr>
          <w:rFonts w:ascii="Frutiger 55" w:hAnsi="Frutiger 55"/>
        </w:rPr>
      </w:pPr>
      <w:r>
        <w:rPr>
          <w:rFonts w:ascii="Frutiger 55" w:hAnsi="Frutiger 55"/>
          <w:b/>
        </w:rPr>
        <w:t>d</w:t>
      </w:r>
      <w:r w:rsidR="009276D4" w:rsidRPr="00A32179">
        <w:rPr>
          <w:rFonts w:ascii="Frutiger 55" w:hAnsi="Frutiger 55"/>
          <w:b/>
        </w:rPr>
        <w:t>écaissement et gestion financière</w:t>
      </w:r>
      <w:r w:rsidR="009276D4" w:rsidRPr="00A32179">
        <w:rPr>
          <w:rFonts w:ascii="Frutiger 55" w:hAnsi="Frutiger 55"/>
        </w:rPr>
        <w:t xml:space="preserve"> : risque de double paiement, falsification des factures et des pièces justificatives, factures sans pièces justificatives, factures pour des services inéligibles, utilisation de ressources du projet pour des paiements non autorisés, etc.</w:t>
      </w:r>
      <w:r w:rsidR="009276D4">
        <w:rPr>
          <w:rFonts w:ascii="Frutiger 55" w:hAnsi="Frutiger 55"/>
        </w:rPr>
        <w:t xml:space="preserve">  Au cours de cette phase, le personnel </w:t>
      </w:r>
      <w:r w:rsidR="009276D4" w:rsidRPr="0070247F">
        <w:rPr>
          <w:rFonts w:ascii="Frutiger 55" w:hAnsi="Frutiger 55"/>
        </w:rPr>
        <w:t xml:space="preserve">de la Banque </w:t>
      </w:r>
      <w:r w:rsidR="009276D4">
        <w:rPr>
          <w:rFonts w:ascii="Frutiger 55" w:hAnsi="Frutiger 55"/>
        </w:rPr>
        <w:t xml:space="preserve">devra </w:t>
      </w:r>
      <w:r w:rsidR="009276D4" w:rsidRPr="0070247F">
        <w:rPr>
          <w:rFonts w:ascii="Frutiger 55" w:hAnsi="Frutiger 55"/>
        </w:rPr>
        <w:t>vérifie</w:t>
      </w:r>
      <w:r w:rsidR="009276D4">
        <w:rPr>
          <w:rFonts w:ascii="Frutiger 55" w:hAnsi="Frutiger 55"/>
        </w:rPr>
        <w:t>r avant tout décaissement,</w:t>
      </w:r>
      <w:r w:rsidR="009276D4" w:rsidRPr="0070247F">
        <w:rPr>
          <w:rFonts w:ascii="Frutiger 55" w:hAnsi="Frutiger 55"/>
        </w:rPr>
        <w:t xml:space="preserve"> la demande par</w:t>
      </w:r>
      <w:r w:rsidR="009276D4">
        <w:t xml:space="preserve"> </w:t>
      </w:r>
      <w:r w:rsidR="009276D4" w:rsidRPr="0070247F">
        <w:rPr>
          <w:rFonts w:ascii="Frutiger 55" w:hAnsi="Frutiger 55"/>
        </w:rPr>
        <w:t>rapport à la liste des biens et services, ainsi que la clause de hausse des prix du contrat spécifique. En cas de découverte d’anomalie, un complément d’information est demandé aux chefs de projet, et s’il s’agit d’une manœuvre de corruption/frauduleuse, les règles pertinentes de suspension de décaissement de la Banque sont enclenchées</w:t>
      </w:r>
      <w:r w:rsidR="008756B1" w:rsidRPr="00A32179">
        <w:rPr>
          <w:rFonts w:ascii="Frutiger 55" w:hAnsi="Frutiger 55"/>
        </w:rPr>
        <w:t>.</w:t>
      </w:r>
    </w:p>
    <w:p w14:paraId="34D7CF7A" w14:textId="77777777" w:rsidR="00D62E08" w:rsidRDefault="00D62E08" w:rsidP="00530AA7">
      <w:pPr>
        <w:pStyle w:val="Paragraphedeliste"/>
        <w:ind w:right="1412"/>
        <w:rPr>
          <w:rFonts w:ascii="Frutiger 55" w:hAnsi="Frutiger 55"/>
        </w:rPr>
      </w:pPr>
    </w:p>
    <w:p w14:paraId="563F5648" w14:textId="77777777" w:rsidR="00D62E08" w:rsidRPr="00A32179" w:rsidRDefault="00D62E08" w:rsidP="00530AA7">
      <w:pPr>
        <w:pStyle w:val="Paragraphedeliste"/>
        <w:ind w:right="1412"/>
        <w:rPr>
          <w:rFonts w:ascii="Frutiger 55" w:hAnsi="Frutiger 55"/>
        </w:rPr>
      </w:pPr>
    </w:p>
    <w:p w14:paraId="1C24E36D" w14:textId="77777777" w:rsidR="0020337E" w:rsidRPr="00A32179" w:rsidRDefault="0020337E" w:rsidP="00530AA7">
      <w:pPr>
        <w:pStyle w:val="Titre1"/>
        <w:numPr>
          <w:ilvl w:val="0"/>
          <w:numId w:val="18"/>
        </w:numPr>
        <w:spacing w:before="0"/>
        <w:ind w:left="714" w:right="1418" w:hanging="357"/>
        <w:jc w:val="both"/>
        <w:rPr>
          <w:rFonts w:ascii="Frutiger 55" w:eastAsia="Verdana" w:hAnsi="Frutiger 55" w:cs="Verdana"/>
          <w:b/>
          <w:color w:val="auto"/>
          <w:sz w:val="22"/>
          <w:szCs w:val="22"/>
        </w:rPr>
      </w:pPr>
      <w:bookmarkStart w:id="66" w:name="_Toc536188888"/>
      <w:bookmarkStart w:id="67" w:name="_Toc536189203"/>
      <w:bookmarkStart w:id="68" w:name="_Toc536189320"/>
      <w:bookmarkStart w:id="69" w:name="_Toc532311318"/>
      <w:bookmarkStart w:id="70" w:name="_Toc532313055"/>
      <w:bookmarkStart w:id="71" w:name="_Toc532375036"/>
      <w:bookmarkStart w:id="72" w:name="_Toc532375693"/>
      <w:bookmarkStart w:id="73" w:name="_Toc532311319"/>
      <w:bookmarkStart w:id="74" w:name="_Toc532313056"/>
      <w:bookmarkStart w:id="75" w:name="_Toc532375037"/>
      <w:bookmarkStart w:id="76" w:name="_Toc532375694"/>
      <w:bookmarkStart w:id="77" w:name="_Toc532311320"/>
      <w:bookmarkStart w:id="78" w:name="_Toc532313057"/>
      <w:bookmarkStart w:id="79" w:name="_Toc532375038"/>
      <w:bookmarkStart w:id="80" w:name="_Toc532375695"/>
      <w:bookmarkStart w:id="81" w:name="_Toc532311322"/>
      <w:bookmarkStart w:id="82" w:name="_Toc532313059"/>
      <w:bookmarkStart w:id="83" w:name="_Toc532375040"/>
      <w:bookmarkStart w:id="84" w:name="_Toc532375697"/>
      <w:bookmarkStart w:id="85" w:name="_Toc532311323"/>
      <w:bookmarkStart w:id="86" w:name="_Toc532313060"/>
      <w:bookmarkStart w:id="87" w:name="_Toc532375041"/>
      <w:bookmarkStart w:id="88" w:name="_Toc532375698"/>
      <w:bookmarkStart w:id="89" w:name="_Toc532311325"/>
      <w:bookmarkStart w:id="90" w:name="_Toc532313062"/>
      <w:bookmarkStart w:id="91" w:name="_Toc532375043"/>
      <w:bookmarkStart w:id="92" w:name="_Toc532375700"/>
      <w:bookmarkStart w:id="93" w:name="_Toc532311326"/>
      <w:bookmarkStart w:id="94" w:name="_Toc532313063"/>
      <w:bookmarkStart w:id="95" w:name="_Toc532375044"/>
      <w:bookmarkStart w:id="96" w:name="_Toc532375701"/>
      <w:bookmarkStart w:id="97" w:name="_Toc532311327"/>
      <w:bookmarkStart w:id="98" w:name="_Toc532313064"/>
      <w:bookmarkStart w:id="99" w:name="_Toc532375045"/>
      <w:bookmarkStart w:id="100" w:name="_Toc532375702"/>
      <w:bookmarkStart w:id="101" w:name="_Toc532311333"/>
      <w:bookmarkStart w:id="102" w:name="_Toc532313070"/>
      <w:bookmarkStart w:id="103" w:name="_Toc532375051"/>
      <w:bookmarkStart w:id="104" w:name="_Toc532375708"/>
      <w:bookmarkStart w:id="105" w:name="_Toc532311334"/>
      <w:bookmarkStart w:id="106" w:name="_Toc532313071"/>
      <w:bookmarkStart w:id="107" w:name="_Toc532375052"/>
      <w:bookmarkStart w:id="108" w:name="_Toc532375709"/>
      <w:bookmarkStart w:id="109" w:name="_Toc532311335"/>
      <w:bookmarkStart w:id="110" w:name="_Toc532313072"/>
      <w:bookmarkStart w:id="111" w:name="_Toc532375053"/>
      <w:bookmarkStart w:id="112" w:name="_Toc532375710"/>
      <w:bookmarkStart w:id="113" w:name="_Toc532311341"/>
      <w:bookmarkStart w:id="114" w:name="_Toc532313078"/>
      <w:bookmarkStart w:id="115" w:name="_Toc532375059"/>
      <w:bookmarkStart w:id="116" w:name="_Toc532375716"/>
      <w:bookmarkStart w:id="117" w:name="_Toc532311342"/>
      <w:bookmarkStart w:id="118" w:name="_Toc532313079"/>
      <w:bookmarkStart w:id="119" w:name="_Toc532375060"/>
      <w:bookmarkStart w:id="120" w:name="_Toc532375717"/>
      <w:bookmarkStart w:id="121" w:name="_Toc532311343"/>
      <w:bookmarkStart w:id="122" w:name="_Toc532313080"/>
      <w:bookmarkStart w:id="123" w:name="_Toc532375061"/>
      <w:bookmarkStart w:id="124" w:name="_Toc532375718"/>
      <w:bookmarkStart w:id="125" w:name="_Toc532311348"/>
      <w:bookmarkStart w:id="126" w:name="_Toc532313085"/>
      <w:bookmarkStart w:id="127" w:name="_Toc532375066"/>
      <w:bookmarkStart w:id="128" w:name="_Toc532375723"/>
      <w:bookmarkStart w:id="129" w:name="_Toc532311355"/>
      <w:bookmarkStart w:id="130" w:name="_Toc532313092"/>
      <w:bookmarkStart w:id="131" w:name="_Toc532375073"/>
      <w:bookmarkStart w:id="132" w:name="_Toc532375730"/>
      <w:bookmarkStart w:id="133" w:name="_Toc532311356"/>
      <w:bookmarkStart w:id="134" w:name="_Toc532313093"/>
      <w:bookmarkStart w:id="135" w:name="_Toc532375074"/>
      <w:bookmarkStart w:id="136" w:name="_Toc532375731"/>
      <w:bookmarkStart w:id="137" w:name="_Toc532311357"/>
      <w:bookmarkStart w:id="138" w:name="_Toc532313094"/>
      <w:bookmarkStart w:id="139" w:name="_Toc532375075"/>
      <w:bookmarkStart w:id="140" w:name="_Toc532375732"/>
      <w:bookmarkStart w:id="141" w:name="_Toc207436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A32179">
        <w:rPr>
          <w:rFonts w:ascii="Frutiger 55" w:eastAsia="Verdana" w:hAnsi="Frutiger 55" w:cs="Verdana"/>
          <w:b/>
          <w:color w:val="auto"/>
          <w:sz w:val="22"/>
          <w:szCs w:val="22"/>
        </w:rPr>
        <w:t>ROLES ET RESPONSABILITES EN MATIERE DE PREVENTION ET DE LUTTE CONTRE LA CORRUPTION ET LA FRAUDE</w:t>
      </w:r>
      <w:bookmarkEnd w:id="141"/>
    </w:p>
    <w:p w14:paraId="4E35A071" w14:textId="77777777" w:rsidR="0020337E" w:rsidRPr="00A32179" w:rsidRDefault="0020337E">
      <w:pPr>
        <w:pStyle w:val="Corpsdetexte"/>
        <w:rPr>
          <w:rFonts w:ascii="Frutiger 55" w:hAnsi="Frutiger 55"/>
          <w:sz w:val="22"/>
          <w:szCs w:val="22"/>
        </w:rPr>
      </w:pPr>
    </w:p>
    <w:p w14:paraId="7A58F2B4" w14:textId="77777777" w:rsidR="0020337E" w:rsidRPr="00A32179" w:rsidRDefault="0020337E" w:rsidP="00530AA7">
      <w:pPr>
        <w:pStyle w:val="Titre2"/>
        <w:numPr>
          <w:ilvl w:val="1"/>
          <w:numId w:val="24"/>
        </w:numPr>
        <w:spacing w:before="0"/>
        <w:ind w:left="1225" w:right="1418" w:hanging="550"/>
        <w:rPr>
          <w:rFonts w:ascii="Frutiger 55" w:hAnsi="Frutiger 55"/>
          <w:color w:val="auto"/>
          <w:sz w:val="22"/>
          <w:szCs w:val="22"/>
        </w:rPr>
      </w:pPr>
      <w:bookmarkStart w:id="142" w:name="_Toc2074365"/>
      <w:r w:rsidRPr="00A32179">
        <w:rPr>
          <w:rFonts w:ascii="Frutiger 55" w:hAnsi="Frutiger 55"/>
          <w:color w:val="auto"/>
          <w:sz w:val="22"/>
          <w:szCs w:val="22"/>
        </w:rPr>
        <w:t>Précautions générales</w:t>
      </w:r>
      <w:bookmarkEnd w:id="142"/>
    </w:p>
    <w:p w14:paraId="4163D38F" w14:textId="77777777" w:rsidR="0020337E" w:rsidRPr="00A32179" w:rsidRDefault="0020337E">
      <w:pPr>
        <w:pStyle w:val="Paragraphedeliste"/>
        <w:tabs>
          <w:tab w:val="left" w:pos="1025"/>
        </w:tabs>
        <w:ind w:left="1026"/>
        <w:rPr>
          <w:rFonts w:ascii="Frutiger 55" w:hAnsi="Frutiger 55"/>
        </w:rPr>
      </w:pPr>
    </w:p>
    <w:p w14:paraId="2DB7EBA5" w14:textId="77777777" w:rsidR="0020337E" w:rsidRPr="00A32179" w:rsidRDefault="0020337E"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La Banque et les emprunteurs ont une responsabilité partagée en matière de lutte contre la fraude et la corruption dans les opérations financées par la Banque. Toutefois, le personnel de la Banque ainsi que ses autres employés ont une responsabilité et une obligation </w:t>
      </w:r>
      <w:r w:rsidR="006B44DD" w:rsidRPr="00A32179">
        <w:rPr>
          <w:rFonts w:ascii="Frutiger 55" w:hAnsi="Frutiger 55"/>
        </w:rPr>
        <w:t>particulière</w:t>
      </w:r>
      <w:r w:rsidRPr="00A32179">
        <w:rPr>
          <w:rFonts w:ascii="Frutiger 55" w:hAnsi="Frutiger 55"/>
        </w:rPr>
        <w:t xml:space="preserve"> en ce qui concerne la prévention de la fraude et la corruption, en maintenant des niveaux élevés d'intégrité morale dans leurs domaines respectifs de compétence. Le personnel et les autres employés sont donc tenus de se conformer sans réserve au Code d’Ethique ainsi qu’aux autres règles et procédures qui régissent les droits, devoirs et comportements du personnel en tant que fonctionnaires internationaux, et ceux des autres employés. Lorsqu’il s’est avéré qu’un membre du personnel ou les autres employés sont impliqués dans des cas de fraude et de corruption, les textes applicables sont :</w:t>
      </w:r>
    </w:p>
    <w:p w14:paraId="03D7D27E" w14:textId="77777777" w:rsidR="0020337E" w:rsidRPr="00A32179" w:rsidRDefault="0020337E" w:rsidP="00530AA7">
      <w:pPr>
        <w:pStyle w:val="Paragraphedeliste"/>
        <w:numPr>
          <w:ilvl w:val="1"/>
          <w:numId w:val="17"/>
        </w:numPr>
        <w:tabs>
          <w:tab w:val="left" w:pos="1024"/>
          <w:tab w:val="left" w:pos="1025"/>
        </w:tabs>
        <w:spacing w:after="120"/>
        <w:ind w:left="1032" w:right="1418" w:hanging="357"/>
        <w:jc w:val="left"/>
        <w:rPr>
          <w:rFonts w:ascii="Frutiger 55" w:hAnsi="Frutiger 55"/>
          <w:color w:val="000000" w:themeColor="text1"/>
        </w:rPr>
      </w:pPr>
      <w:r w:rsidRPr="00A32179">
        <w:rPr>
          <w:rFonts w:ascii="Frutiger 55" w:hAnsi="Frutiger 55"/>
          <w:color w:val="000000" w:themeColor="text1"/>
        </w:rPr>
        <w:lastRenderedPageBreak/>
        <w:t>la présente Politique de Prévention et de Lutte contre la Corruption et la Fraude</w:t>
      </w:r>
      <w:r w:rsidR="003E4235">
        <w:rPr>
          <w:rFonts w:ascii="Frutiger 55" w:hAnsi="Frutiger 55"/>
          <w:color w:val="000000" w:themeColor="text1"/>
        </w:rPr>
        <w:t> ;</w:t>
      </w:r>
    </w:p>
    <w:p w14:paraId="09B2CC12" w14:textId="77777777" w:rsidR="0020337E" w:rsidRPr="00A32179" w:rsidRDefault="0020337E" w:rsidP="00530AA7">
      <w:pPr>
        <w:pStyle w:val="Paragraphedeliste"/>
        <w:numPr>
          <w:ilvl w:val="1"/>
          <w:numId w:val="17"/>
        </w:numPr>
        <w:tabs>
          <w:tab w:val="left" w:pos="1024"/>
          <w:tab w:val="left" w:pos="1025"/>
        </w:tabs>
        <w:spacing w:after="120"/>
        <w:ind w:left="1032" w:right="1418" w:hanging="357"/>
        <w:jc w:val="left"/>
        <w:rPr>
          <w:rFonts w:ascii="Frutiger 55" w:hAnsi="Frutiger 55"/>
          <w:color w:val="000000" w:themeColor="text1"/>
        </w:rPr>
      </w:pPr>
      <w:r w:rsidRPr="00A32179">
        <w:rPr>
          <w:rFonts w:ascii="Frutiger 55" w:hAnsi="Frutiger 55"/>
          <w:color w:val="000000" w:themeColor="text1"/>
        </w:rPr>
        <w:t>la</w:t>
      </w:r>
      <w:r w:rsidRPr="00A32179">
        <w:rPr>
          <w:rFonts w:ascii="Frutiger 55" w:hAnsi="Frutiger 55"/>
          <w:color w:val="000000" w:themeColor="text1"/>
          <w:spacing w:val="-20"/>
        </w:rPr>
        <w:t xml:space="preserve"> </w:t>
      </w:r>
      <w:r w:rsidRPr="00A32179">
        <w:rPr>
          <w:rFonts w:ascii="Frutiger 55" w:hAnsi="Frutiger 55"/>
          <w:color w:val="000000" w:themeColor="text1"/>
        </w:rPr>
        <w:t>Politique</w:t>
      </w:r>
      <w:r w:rsidRPr="00A32179">
        <w:rPr>
          <w:rFonts w:ascii="Frutiger 55" w:hAnsi="Frutiger 55"/>
          <w:color w:val="000000" w:themeColor="text1"/>
          <w:spacing w:val="-19"/>
        </w:rPr>
        <w:t xml:space="preserve"> </w:t>
      </w:r>
      <w:r w:rsidRPr="00A32179">
        <w:rPr>
          <w:rFonts w:ascii="Frutiger 55" w:hAnsi="Frutiger 55"/>
          <w:color w:val="000000" w:themeColor="text1"/>
        </w:rPr>
        <w:t>de</w:t>
      </w:r>
      <w:r w:rsidRPr="00A32179">
        <w:rPr>
          <w:rFonts w:ascii="Frutiger 55" w:hAnsi="Frutiger 55"/>
          <w:color w:val="000000" w:themeColor="text1"/>
          <w:spacing w:val="-19"/>
        </w:rPr>
        <w:t xml:space="preserve"> </w:t>
      </w:r>
      <w:r w:rsidRPr="00A32179">
        <w:rPr>
          <w:rFonts w:ascii="Frutiger 55" w:hAnsi="Frutiger 55"/>
          <w:color w:val="000000" w:themeColor="text1"/>
        </w:rPr>
        <w:t>protection</w:t>
      </w:r>
      <w:r w:rsidRPr="00A32179">
        <w:rPr>
          <w:rFonts w:ascii="Frutiger 55" w:hAnsi="Frutiger 55"/>
          <w:color w:val="000000" w:themeColor="text1"/>
          <w:spacing w:val="-19"/>
        </w:rPr>
        <w:t xml:space="preserve"> </w:t>
      </w:r>
      <w:r w:rsidRPr="00A32179">
        <w:rPr>
          <w:rFonts w:ascii="Frutiger 55" w:hAnsi="Frutiger 55"/>
          <w:color w:val="000000" w:themeColor="text1"/>
        </w:rPr>
        <w:t>des</w:t>
      </w:r>
      <w:r w:rsidRPr="00A32179">
        <w:rPr>
          <w:rFonts w:ascii="Frutiger 55" w:hAnsi="Frutiger 55"/>
          <w:color w:val="000000" w:themeColor="text1"/>
          <w:spacing w:val="-18"/>
        </w:rPr>
        <w:t xml:space="preserve"> </w:t>
      </w:r>
      <w:r w:rsidR="00BD1A51">
        <w:rPr>
          <w:rFonts w:ascii="Frutiger 55" w:hAnsi="Frutiger 55"/>
          <w:color w:val="000000" w:themeColor="text1"/>
        </w:rPr>
        <w:t>lanceurs d’alerte</w:t>
      </w:r>
      <w:r w:rsidRPr="00A32179">
        <w:rPr>
          <w:rFonts w:ascii="Frutiger 55" w:hAnsi="Frutiger 55"/>
          <w:color w:val="000000" w:themeColor="text1"/>
        </w:rPr>
        <w:t xml:space="preserve"> ;</w:t>
      </w:r>
    </w:p>
    <w:p w14:paraId="2B4B8D08" w14:textId="77777777" w:rsidR="0020337E" w:rsidRPr="00A32179" w:rsidRDefault="0020337E" w:rsidP="00C33A2E">
      <w:pPr>
        <w:pStyle w:val="Paragraphedeliste"/>
        <w:numPr>
          <w:ilvl w:val="1"/>
          <w:numId w:val="17"/>
        </w:numPr>
        <w:tabs>
          <w:tab w:val="left" w:pos="1024"/>
          <w:tab w:val="left" w:pos="1025"/>
        </w:tabs>
        <w:ind w:left="1032" w:right="1418" w:hanging="357"/>
        <w:jc w:val="left"/>
        <w:rPr>
          <w:rFonts w:ascii="Frutiger 55" w:hAnsi="Frutiger 55"/>
          <w:color w:val="000000" w:themeColor="text1"/>
        </w:rPr>
      </w:pPr>
      <w:r w:rsidRPr="00A32179">
        <w:rPr>
          <w:rFonts w:ascii="Frutiger 55" w:hAnsi="Frutiger 55"/>
          <w:color w:val="000000" w:themeColor="text1"/>
        </w:rPr>
        <w:t>tous</w:t>
      </w:r>
      <w:r w:rsidRPr="00A32179">
        <w:rPr>
          <w:rFonts w:ascii="Frutiger 55" w:hAnsi="Frutiger 55"/>
          <w:color w:val="000000" w:themeColor="text1"/>
          <w:spacing w:val="-21"/>
        </w:rPr>
        <w:t xml:space="preserve"> </w:t>
      </w:r>
      <w:r w:rsidRPr="00A32179">
        <w:rPr>
          <w:rFonts w:ascii="Frutiger 55" w:hAnsi="Frutiger 55"/>
          <w:color w:val="000000" w:themeColor="text1"/>
        </w:rPr>
        <w:t>autres</w:t>
      </w:r>
      <w:r w:rsidRPr="00A32179">
        <w:rPr>
          <w:rFonts w:ascii="Frutiger 55" w:hAnsi="Frutiger 55"/>
          <w:color w:val="000000" w:themeColor="text1"/>
          <w:spacing w:val="-18"/>
        </w:rPr>
        <w:t xml:space="preserve"> </w:t>
      </w:r>
      <w:r w:rsidRPr="00A32179">
        <w:rPr>
          <w:rFonts w:ascii="Frutiger 55" w:hAnsi="Frutiger 55"/>
          <w:color w:val="000000" w:themeColor="text1"/>
        </w:rPr>
        <w:t>textes</w:t>
      </w:r>
      <w:r w:rsidRPr="00A32179">
        <w:rPr>
          <w:rFonts w:ascii="Frutiger 55" w:hAnsi="Frutiger 55"/>
          <w:color w:val="000000" w:themeColor="text1"/>
          <w:spacing w:val="-20"/>
        </w:rPr>
        <w:t xml:space="preserve"> </w:t>
      </w:r>
      <w:r w:rsidRPr="00A32179">
        <w:rPr>
          <w:rFonts w:ascii="Frutiger 55" w:hAnsi="Frutiger 55"/>
          <w:color w:val="000000" w:themeColor="text1"/>
        </w:rPr>
        <w:t>pertinents</w:t>
      </w:r>
      <w:r w:rsidRPr="00A32179">
        <w:rPr>
          <w:rFonts w:ascii="Frutiger 55" w:hAnsi="Frutiger 55"/>
          <w:color w:val="000000" w:themeColor="text1"/>
          <w:spacing w:val="-21"/>
        </w:rPr>
        <w:t xml:space="preserve"> </w:t>
      </w:r>
      <w:r w:rsidRPr="00A32179">
        <w:rPr>
          <w:rFonts w:ascii="Frutiger 55" w:hAnsi="Frutiger 55"/>
          <w:color w:val="000000" w:themeColor="text1"/>
        </w:rPr>
        <w:t>applicables.</w:t>
      </w:r>
    </w:p>
    <w:p w14:paraId="0C6E321E" w14:textId="77777777" w:rsidR="0020337E" w:rsidRPr="00A32179" w:rsidRDefault="0020337E">
      <w:pPr>
        <w:pStyle w:val="Corpsdetexte"/>
        <w:rPr>
          <w:rFonts w:ascii="Frutiger 55" w:hAnsi="Frutiger 55"/>
          <w:sz w:val="22"/>
          <w:szCs w:val="22"/>
        </w:rPr>
      </w:pPr>
    </w:p>
    <w:p w14:paraId="7A8563F0" w14:textId="77777777" w:rsidR="0020337E" w:rsidRPr="00A32179" w:rsidRDefault="0020337E" w:rsidP="00530AA7">
      <w:pPr>
        <w:pStyle w:val="Titre2"/>
        <w:numPr>
          <w:ilvl w:val="1"/>
          <w:numId w:val="24"/>
        </w:numPr>
        <w:spacing w:before="0"/>
        <w:ind w:left="1225" w:right="1418" w:hanging="550"/>
        <w:rPr>
          <w:rFonts w:ascii="Frutiger 55" w:hAnsi="Frutiger 55"/>
          <w:color w:val="auto"/>
          <w:sz w:val="22"/>
          <w:szCs w:val="22"/>
        </w:rPr>
      </w:pPr>
      <w:bookmarkStart w:id="143" w:name="_Toc2074366"/>
      <w:r w:rsidRPr="00A32179">
        <w:rPr>
          <w:rFonts w:ascii="Frutiger 55" w:hAnsi="Frutiger 55"/>
          <w:color w:val="auto"/>
          <w:sz w:val="22"/>
          <w:szCs w:val="22"/>
        </w:rPr>
        <w:t>Responsabilité des emprunteurs</w:t>
      </w:r>
      <w:bookmarkEnd w:id="143"/>
    </w:p>
    <w:p w14:paraId="6A57F37C" w14:textId="77777777" w:rsidR="0020337E" w:rsidRPr="00A32179" w:rsidRDefault="0020337E">
      <w:pPr>
        <w:pStyle w:val="Paragraphedeliste"/>
        <w:tabs>
          <w:tab w:val="left" w:pos="1025"/>
        </w:tabs>
        <w:ind w:left="1026"/>
        <w:rPr>
          <w:rFonts w:ascii="Frutiger 55" w:hAnsi="Frutiger 55"/>
        </w:rPr>
      </w:pPr>
    </w:p>
    <w:p w14:paraId="4B24BB48" w14:textId="77777777" w:rsidR="006F0F25" w:rsidRPr="00A32179" w:rsidRDefault="006F0F25" w:rsidP="00CA5D4B">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Les </w:t>
      </w:r>
      <w:r w:rsidR="00331538" w:rsidRPr="00A32179">
        <w:rPr>
          <w:rFonts w:ascii="Frutiger 55" w:hAnsi="Frutiger 55"/>
        </w:rPr>
        <w:t xml:space="preserve">Emprunteurs </w:t>
      </w:r>
      <w:r w:rsidRPr="00A32179">
        <w:rPr>
          <w:rFonts w:ascii="Frutiger 55" w:hAnsi="Frutiger 55"/>
        </w:rPr>
        <w:t>doivent observer un respect total des engagements et conditions convenus dans l’Accord/Contrat de Prêt, de financement et de garantie visant à dissuader et déceler la corruption dans les opérations de la Banque ; observer une politique de tolérance zéro, et mettre en place des systèmes de contrôle interne efficaces, un personnel qualifié et compétent pour le projet.</w:t>
      </w:r>
    </w:p>
    <w:p w14:paraId="5B318DD3" w14:textId="77777777" w:rsidR="0020337E" w:rsidRPr="00A32179" w:rsidRDefault="0020337E">
      <w:pPr>
        <w:pStyle w:val="Corpsdetexte"/>
        <w:rPr>
          <w:rFonts w:ascii="Frutiger 55" w:hAnsi="Frutiger 55"/>
          <w:sz w:val="22"/>
          <w:szCs w:val="22"/>
        </w:rPr>
      </w:pPr>
    </w:p>
    <w:p w14:paraId="171ABB3C" w14:textId="77777777" w:rsidR="0020337E" w:rsidRPr="00A32179" w:rsidRDefault="0020337E" w:rsidP="00530AA7">
      <w:pPr>
        <w:pStyle w:val="Titre2"/>
        <w:numPr>
          <w:ilvl w:val="1"/>
          <w:numId w:val="24"/>
        </w:numPr>
        <w:spacing w:before="0"/>
        <w:ind w:left="1225" w:right="1418" w:hanging="550"/>
        <w:rPr>
          <w:rFonts w:ascii="Frutiger 55" w:hAnsi="Frutiger 55"/>
          <w:color w:val="auto"/>
          <w:sz w:val="22"/>
          <w:szCs w:val="22"/>
        </w:rPr>
      </w:pPr>
      <w:bookmarkStart w:id="144" w:name="_Toc2074367"/>
      <w:r w:rsidRPr="00A32179">
        <w:rPr>
          <w:rFonts w:ascii="Frutiger 55" w:hAnsi="Frutiger 55"/>
          <w:color w:val="auto"/>
          <w:sz w:val="22"/>
          <w:szCs w:val="22"/>
        </w:rPr>
        <w:t>Responsabilité du personnel de la Banque</w:t>
      </w:r>
      <w:bookmarkEnd w:id="144"/>
    </w:p>
    <w:p w14:paraId="778DAFA1" w14:textId="77777777" w:rsidR="0020337E" w:rsidRPr="00A32179" w:rsidRDefault="0020337E">
      <w:pPr>
        <w:pStyle w:val="Paragraphedeliste"/>
        <w:tabs>
          <w:tab w:val="left" w:pos="1025"/>
        </w:tabs>
        <w:ind w:left="1026"/>
        <w:rPr>
          <w:rFonts w:ascii="Frutiger 55" w:hAnsi="Frutiger 55"/>
        </w:rPr>
      </w:pPr>
    </w:p>
    <w:p w14:paraId="1197B498" w14:textId="77777777" w:rsidR="006F0F25" w:rsidRPr="00A32179" w:rsidRDefault="006F0F25"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Le personnel doit faire preuve de diligence raisonnable dans l’évaluation des risques de fraude et de corruption dans le cadre de la conception et de l’exécution des projets/programmes et y instituer des mesures de sauvegarde (procédures idoines d’acquisition, dispositions de contrôle des décaissements, contrôle efficace dans le cadre de missions périodiques de supervision, etc.).</w:t>
      </w:r>
    </w:p>
    <w:p w14:paraId="03F7DD80" w14:textId="77777777" w:rsidR="00DF3AEF" w:rsidRPr="00A32179" w:rsidRDefault="00DF3AEF">
      <w:pPr>
        <w:tabs>
          <w:tab w:val="left" w:pos="1024"/>
          <w:tab w:val="left" w:pos="1025"/>
        </w:tabs>
        <w:rPr>
          <w:rFonts w:ascii="Frutiger 55" w:hAnsi="Frutiger 55"/>
        </w:rPr>
      </w:pPr>
    </w:p>
    <w:p w14:paraId="56F92667" w14:textId="2D141D90" w:rsidR="0020337E" w:rsidRPr="00A32179" w:rsidRDefault="0020337E" w:rsidP="00530AA7">
      <w:pPr>
        <w:pStyle w:val="Titre1"/>
        <w:numPr>
          <w:ilvl w:val="0"/>
          <w:numId w:val="18"/>
        </w:numPr>
        <w:spacing w:before="0"/>
        <w:ind w:left="714" w:right="1418" w:hanging="357"/>
        <w:jc w:val="both"/>
        <w:rPr>
          <w:rFonts w:ascii="Frutiger 55" w:eastAsia="Verdana" w:hAnsi="Frutiger 55" w:cs="Verdana"/>
          <w:b/>
          <w:color w:val="auto"/>
          <w:sz w:val="22"/>
          <w:szCs w:val="22"/>
        </w:rPr>
      </w:pPr>
      <w:bookmarkStart w:id="145" w:name="_Toc532311374"/>
      <w:bookmarkStart w:id="146" w:name="_Toc532313111"/>
      <w:bookmarkStart w:id="147" w:name="_Toc532375092"/>
      <w:bookmarkStart w:id="148" w:name="_Toc532375749"/>
      <w:bookmarkStart w:id="149" w:name="_Toc532311375"/>
      <w:bookmarkStart w:id="150" w:name="_Toc532313112"/>
      <w:bookmarkStart w:id="151" w:name="_Toc532375093"/>
      <w:bookmarkStart w:id="152" w:name="_Toc532375750"/>
      <w:bookmarkStart w:id="153" w:name="_Toc532311376"/>
      <w:bookmarkStart w:id="154" w:name="_Toc532313113"/>
      <w:bookmarkStart w:id="155" w:name="_Toc532375094"/>
      <w:bookmarkStart w:id="156" w:name="_Toc532375751"/>
      <w:bookmarkStart w:id="157" w:name="_Toc532311377"/>
      <w:bookmarkStart w:id="158" w:name="_Toc532313114"/>
      <w:bookmarkStart w:id="159" w:name="_Toc532375095"/>
      <w:bookmarkStart w:id="160" w:name="_Toc532375752"/>
      <w:bookmarkStart w:id="161" w:name="_Toc532311378"/>
      <w:bookmarkStart w:id="162" w:name="_Toc532313115"/>
      <w:bookmarkStart w:id="163" w:name="_Toc532375096"/>
      <w:bookmarkStart w:id="164" w:name="_Toc532375753"/>
      <w:bookmarkStart w:id="165" w:name="_Toc207436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32179">
        <w:rPr>
          <w:rFonts w:ascii="Frutiger 55" w:eastAsia="Verdana" w:hAnsi="Frutiger 55" w:cs="Verdana"/>
          <w:b/>
          <w:color w:val="auto"/>
          <w:sz w:val="22"/>
          <w:szCs w:val="22"/>
        </w:rPr>
        <w:t>PR</w:t>
      </w:r>
      <w:r w:rsidR="00211444">
        <w:rPr>
          <w:rFonts w:ascii="Frutiger 55" w:eastAsia="Verdana" w:hAnsi="Frutiger 55" w:cs="Verdana"/>
          <w:b/>
          <w:color w:val="auto"/>
          <w:sz w:val="22"/>
          <w:szCs w:val="22"/>
        </w:rPr>
        <w:t>INCIPE</w:t>
      </w:r>
      <w:r w:rsidR="00EC144C">
        <w:rPr>
          <w:rFonts w:ascii="Frutiger 55" w:eastAsia="Verdana" w:hAnsi="Frutiger 55" w:cs="Verdana"/>
          <w:b/>
          <w:color w:val="auto"/>
          <w:sz w:val="22"/>
          <w:szCs w:val="22"/>
        </w:rPr>
        <w:t>S RELATIFS AUX</w:t>
      </w:r>
      <w:r w:rsidRPr="00A32179">
        <w:rPr>
          <w:rFonts w:ascii="Frutiger 55" w:eastAsia="Verdana" w:hAnsi="Frutiger 55" w:cs="Verdana"/>
          <w:b/>
          <w:color w:val="auto"/>
          <w:sz w:val="22"/>
          <w:szCs w:val="22"/>
        </w:rPr>
        <w:t xml:space="preserve"> ENQUETE</w:t>
      </w:r>
      <w:r w:rsidR="00EC144C">
        <w:rPr>
          <w:rFonts w:ascii="Frutiger 55" w:eastAsia="Verdana" w:hAnsi="Frutiger 55" w:cs="Verdana"/>
          <w:b/>
          <w:color w:val="auto"/>
          <w:sz w:val="22"/>
          <w:szCs w:val="22"/>
        </w:rPr>
        <w:t>S,</w:t>
      </w:r>
      <w:r w:rsidRPr="00A32179">
        <w:rPr>
          <w:rFonts w:ascii="Frutiger 55" w:eastAsia="Verdana" w:hAnsi="Frutiger 55" w:cs="Verdana"/>
          <w:b/>
          <w:color w:val="auto"/>
          <w:sz w:val="22"/>
          <w:szCs w:val="22"/>
        </w:rPr>
        <w:t xml:space="preserve"> </w:t>
      </w:r>
      <w:r w:rsidR="00EC144C">
        <w:rPr>
          <w:rFonts w:ascii="Frutiger 55" w:eastAsia="Verdana" w:hAnsi="Frutiger 55" w:cs="Verdana"/>
          <w:b/>
          <w:color w:val="auto"/>
          <w:sz w:val="22"/>
          <w:szCs w:val="22"/>
        </w:rPr>
        <w:t>AUX</w:t>
      </w:r>
      <w:r w:rsidRPr="00A32179">
        <w:rPr>
          <w:rFonts w:ascii="Frutiger 55" w:eastAsia="Verdana" w:hAnsi="Frutiger 55" w:cs="Verdana"/>
          <w:b/>
          <w:color w:val="auto"/>
          <w:sz w:val="22"/>
          <w:szCs w:val="22"/>
        </w:rPr>
        <w:t xml:space="preserve"> SANCTION</w:t>
      </w:r>
      <w:r w:rsidR="00EC144C">
        <w:rPr>
          <w:rFonts w:ascii="Frutiger 55" w:eastAsia="Verdana" w:hAnsi="Frutiger 55" w:cs="Verdana"/>
          <w:b/>
          <w:color w:val="auto"/>
          <w:sz w:val="22"/>
          <w:szCs w:val="22"/>
        </w:rPr>
        <w:t>S</w:t>
      </w:r>
      <w:r w:rsidR="00F33336" w:rsidRPr="00A32179">
        <w:rPr>
          <w:rFonts w:ascii="Frutiger 55" w:eastAsia="Verdana" w:hAnsi="Frutiger 55" w:cs="Verdana"/>
          <w:b/>
          <w:color w:val="auto"/>
          <w:sz w:val="22"/>
          <w:szCs w:val="22"/>
        </w:rPr>
        <w:t xml:space="preserve"> ET </w:t>
      </w:r>
      <w:r w:rsidR="001028B5">
        <w:rPr>
          <w:rFonts w:ascii="Frutiger 55" w:eastAsia="Verdana" w:hAnsi="Frutiger 55" w:cs="Verdana"/>
          <w:b/>
          <w:color w:val="auto"/>
          <w:sz w:val="22"/>
          <w:szCs w:val="22"/>
        </w:rPr>
        <w:t>AUX</w:t>
      </w:r>
      <w:r w:rsidR="00EC144C">
        <w:rPr>
          <w:rFonts w:ascii="Frutiger 55" w:eastAsia="Verdana" w:hAnsi="Frutiger 55" w:cs="Verdana"/>
          <w:b/>
          <w:color w:val="auto"/>
          <w:sz w:val="22"/>
          <w:szCs w:val="22"/>
        </w:rPr>
        <w:t xml:space="preserve"> </w:t>
      </w:r>
      <w:r w:rsidR="00F33336" w:rsidRPr="00A32179">
        <w:rPr>
          <w:rFonts w:ascii="Frutiger 55" w:eastAsia="Verdana" w:hAnsi="Frutiger 55" w:cs="Verdana"/>
          <w:b/>
          <w:color w:val="auto"/>
          <w:sz w:val="22"/>
          <w:szCs w:val="22"/>
        </w:rPr>
        <w:t>APPEL</w:t>
      </w:r>
      <w:r w:rsidR="00EC144C">
        <w:rPr>
          <w:rFonts w:ascii="Frutiger 55" w:eastAsia="Verdana" w:hAnsi="Frutiger 55" w:cs="Verdana"/>
          <w:b/>
          <w:color w:val="auto"/>
          <w:sz w:val="22"/>
          <w:szCs w:val="22"/>
        </w:rPr>
        <w:t>S</w:t>
      </w:r>
      <w:bookmarkEnd w:id="165"/>
    </w:p>
    <w:p w14:paraId="2F433262" w14:textId="77777777" w:rsidR="0020337E" w:rsidRPr="00A32179" w:rsidRDefault="0020337E">
      <w:pPr>
        <w:rPr>
          <w:rFonts w:ascii="Frutiger 55" w:hAnsi="Frutiger 55"/>
        </w:rPr>
      </w:pPr>
    </w:p>
    <w:p w14:paraId="3FF0A1D5" w14:textId="77777777" w:rsidR="0020337E" w:rsidRPr="00A32179" w:rsidRDefault="0020337E" w:rsidP="00530AA7">
      <w:pPr>
        <w:pStyle w:val="Titre2"/>
        <w:numPr>
          <w:ilvl w:val="1"/>
          <w:numId w:val="27"/>
        </w:numPr>
        <w:spacing w:before="0"/>
        <w:ind w:left="1225" w:right="1418" w:hanging="550"/>
        <w:rPr>
          <w:rFonts w:ascii="Frutiger 55" w:hAnsi="Frutiger 55"/>
          <w:color w:val="auto"/>
          <w:sz w:val="22"/>
          <w:szCs w:val="22"/>
        </w:rPr>
      </w:pPr>
      <w:bookmarkStart w:id="166" w:name="_Toc532311380"/>
      <w:bookmarkStart w:id="167" w:name="_Toc532313117"/>
      <w:bookmarkStart w:id="168" w:name="_Toc532375098"/>
      <w:bookmarkStart w:id="169" w:name="_Toc532375755"/>
      <w:bookmarkStart w:id="170" w:name="_Toc532311381"/>
      <w:bookmarkStart w:id="171" w:name="_Toc532313118"/>
      <w:bookmarkStart w:id="172" w:name="_Toc532375099"/>
      <w:bookmarkStart w:id="173" w:name="_Toc532375756"/>
      <w:bookmarkStart w:id="174" w:name="_Toc532311382"/>
      <w:bookmarkStart w:id="175" w:name="_Toc532313119"/>
      <w:bookmarkStart w:id="176" w:name="_Toc532375100"/>
      <w:bookmarkStart w:id="177" w:name="_Toc532375757"/>
      <w:bookmarkStart w:id="178" w:name="_Toc532311383"/>
      <w:bookmarkStart w:id="179" w:name="_Toc532313120"/>
      <w:bookmarkStart w:id="180" w:name="_Toc532375101"/>
      <w:bookmarkStart w:id="181" w:name="_Toc532375758"/>
      <w:bookmarkStart w:id="182" w:name="_Toc532311398"/>
      <w:bookmarkStart w:id="183" w:name="_Toc532313135"/>
      <w:bookmarkStart w:id="184" w:name="_Toc532375116"/>
      <w:bookmarkStart w:id="185" w:name="_Toc532375773"/>
      <w:bookmarkStart w:id="186" w:name="_Toc532311399"/>
      <w:bookmarkStart w:id="187" w:name="_Toc532313136"/>
      <w:bookmarkStart w:id="188" w:name="_Toc532375117"/>
      <w:bookmarkStart w:id="189" w:name="_Toc532375774"/>
      <w:bookmarkStart w:id="190" w:name="_Toc532311401"/>
      <w:bookmarkStart w:id="191" w:name="_Toc532313138"/>
      <w:bookmarkStart w:id="192" w:name="_Toc532375119"/>
      <w:bookmarkStart w:id="193" w:name="_Toc532375776"/>
      <w:bookmarkStart w:id="194" w:name="_Toc532311403"/>
      <w:bookmarkStart w:id="195" w:name="_Toc532313140"/>
      <w:bookmarkStart w:id="196" w:name="_Toc532375121"/>
      <w:bookmarkStart w:id="197" w:name="_Toc532375778"/>
      <w:bookmarkStart w:id="198" w:name="_Toc532311405"/>
      <w:bookmarkStart w:id="199" w:name="_Toc532313142"/>
      <w:bookmarkStart w:id="200" w:name="_Toc532375123"/>
      <w:bookmarkStart w:id="201" w:name="_Toc532375780"/>
      <w:bookmarkStart w:id="202" w:name="_Toc532311407"/>
      <w:bookmarkStart w:id="203" w:name="_Toc532313144"/>
      <w:bookmarkStart w:id="204" w:name="_Toc532375125"/>
      <w:bookmarkStart w:id="205" w:name="_Toc532375782"/>
      <w:bookmarkStart w:id="206" w:name="_Toc532311409"/>
      <w:bookmarkStart w:id="207" w:name="_Toc532313146"/>
      <w:bookmarkStart w:id="208" w:name="_Toc532375127"/>
      <w:bookmarkStart w:id="209" w:name="_Toc532375784"/>
      <w:bookmarkStart w:id="210" w:name="_Toc532311411"/>
      <w:bookmarkStart w:id="211" w:name="_Toc532313148"/>
      <w:bookmarkStart w:id="212" w:name="_Toc532375129"/>
      <w:bookmarkStart w:id="213" w:name="_Toc532375786"/>
      <w:bookmarkStart w:id="214" w:name="_Toc207436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A32179">
        <w:rPr>
          <w:rFonts w:ascii="Frutiger 55" w:hAnsi="Frutiger 55"/>
          <w:color w:val="auto"/>
          <w:sz w:val="22"/>
          <w:szCs w:val="22"/>
        </w:rPr>
        <w:t>Conduite d'une enquête</w:t>
      </w:r>
      <w:bookmarkEnd w:id="214"/>
    </w:p>
    <w:p w14:paraId="0D7D461E" w14:textId="77777777" w:rsidR="0020337E" w:rsidRPr="00A32179" w:rsidRDefault="0020337E">
      <w:pPr>
        <w:pStyle w:val="Corpsdetexte"/>
        <w:rPr>
          <w:rFonts w:ascii="Frutiger 55" w:hAnsi="Frutiger 55"/>
          <w:sz w:val="22"/>
          <w:szCs w:val="22"/>
        </w:rPr>
      </w:pPr>
    </w:p>
    <w:p w14:paraId="19F7A94B" w14:textId="77777777" w:rsidR="0020337E" w:rsidRPr="00A32179" w:rsidRDefault="0020337E"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Lorsque la crédibilité de l'information fournie ou de l’allégation faite est avérée, </w:t>
      </w:r>
      <w:r w:rsidR="00331538" w:rsidRPr="00A32179">
        <w:rPr>
          <w:rFonts w:ascii="Frutiger 55" w:hAnsi="Frutiger 55"/>
        </w:rPr>
        <w:t>l’UO en charge de l’éthique et de la lutte contre la corruption et la fraude</w:t>
      </w:r>
      <w:r w:rsidRPr="00A32179">
        <w:rPr>
          <w:rFonts w:ascii="Frutiger 55" w:hAnsi="Frutiger 55"/>
        </w:rPr>
        <w:t>, avec l’accord du Président mènera une enquête approfondie sur la question, de concert avec les organes compétents de la Banque. Une fois l’enquête lancée, la Banque veillera à ce qu’elle soit menée dans les délais voulus et conformément aux procédures, dans le respect de la loi, et des exigences d’équité, d’efficacité et de confidentialité.</w:t>
      </w:r>
    </w:p>
    <w:p w14:paraId="4D266528" w14:textId="77777777" w:rsidR="0020337E" w:rsidRPr="00A32179" w:rsidRDefault="0020337E">
      <w:pPr>
        <w:rPr>
          <w:rFonts w:ascii="Frutiger 55" w:hAnsi="Frutiger 55"/>
        </w:rPr>
      </w:pPr>
    </w:p>
    <w:p w14:paraId="5503913D" w14:textId="77777777" w:rsidR="0020337E" w:rsidRPr="00A32179" w:rsidRDefault="0020337E" w:rsidP="00530AA7">
      <w:pPr>
        <w:pStyle w:val="Titre2"/>
        <w:numPr>
          <w:ilvl w:val="1"/>
          <w:numId w:val="27"/>
        </w:numPr>
        <w:spacing w:before="0"/>
        <w:ind w:left="1225" w:right="1418" w:hanging="550"/>
        <w:rPr>
          <w:rFonts w:ascii="Frutiger 55" w:hAnsi="Frutiger 55"/>
          <w:color w:val="auto"/>
          <w:sz w:val="22"/>
          <w:szCs w:val="22"/>
        </w:rPr>
      </w:pPr>
      <w:bookmarkStart w:id="215" w:name="_Toc2074370"/>
      <w:r w:rsidRPr="00A32179">
        <w:rPr>
          <w:rFonts w:ascii="Frutiger 55" w:hAnsi="Frutiger 55"/>
          <w:color w:val="auto"/>
          <w:sz w:val="22"/>
          <w:szCs w:val="22"/>
        </w:rPr>
        <w:t>Décision de ne mener aucune enquête</w:t>
      </w:r>
      <w:bookmarkEnd w:id="215"/>
    </w:p>
    <w:p w14:paraId="04E7A59C" w14:textId="77777777" w:rsidR="0020337E" w:rsidRPr="00A32179" w:rsidRDefault="0020337E">
      <w:pPr>
        <w:rPr>
          <w:rFonts w:ascii="Frutiger 55" w:hAnsi="Frutiger 55"/>
        </w:rPr>
      </w:pPr>
    </w:p>
    <w:p w14:paraId="45C8F9FC" w14:textId="77777777" w:rsidR="0020337E" w:rsidRPr="00A32179" w:rsidRDefault="0020337E"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Toutes les informations/allégations ne sont pas toujours étayées, et tous les cas notifiés ne pourront pas faire l’objet d’examen. Lorsque </w:t>
      </w:r>
      <w:r w:rsidR="00417BA3" w:rsidRPr="00417BA3">
        <w:rPr>
          <w:rFonts w:ascii="Frutiger 55" w:hAnsi="Frutiger 55"/>
        </w:rPr>
        <w:t>l’UO en charge de l’éthique</w:t>
      </w:r>
      <w:r w:rsidR="00417BA3" w:rsidRPr="00417BA3">
        <w:t xml:space="preserve"> </w:t>
      </w:r>
      <w:r w:rsidR="00417BA3" w:rsidRPr="00417BA3">
        <w:rPr>
          <w:rFonts w:ascii="Frutiger 55" w:hAnsi="Frutiger 55"/>
        </w:rPr>
        <w:t>et de la lutte contre la corruption et la fraude</w:t>
      </w:r>
      <w:r w:rsidRPr="00417BA3">
        <w:rPr>
          <w:rFonts w:ascii="Frutiger 55" w:hAnsi="Frutiger 55"/>
        </w:rPr>
        <w:t>,</w:t>
      </w:r>
      <w:r w:rsidRPr="00A32179">
        <w:rPr>
          <w:rFonts w:ascii="Frutiger 55" w:hAnsi="Frutiger 55"/>
        </w:rPr>
        <w:t xml:space="preserve"> après un examen minutieux de la preuve fournie, décide de l’inopportunité d’une enquête complémentaire, il justifiera les fondements de cette décision et prononcera la clôture du dossier, sur accord du Président de la Banque.</w:t>
      </w:r>
    </w:p>
    <w:p w14:paraId="4A2B07BF" w14:textId="77777777" w:rsidR="0020337E" w:rsidRPr="00A32179" w:rsidRDefault="0020337E">
      <w:pPr>
        <w:rPr>
          <w:rFonts w:ascii="Frutiger 55" w:hAnsi="Frutiger 55"/>
        </w:rPr>
      </w:pPr>
    </w:p>
    <w:p w14:paraId="6FD50400" w14:textId="77777777" w:rsidR="0020337E" w:rsidRPr="00A32179" w:rsidRDefault="0020337E" w:rsidP="00530AA7">
      <w:pPr>
        <w:pStyle w:val="Titre2"/>
        <w:numPr>
          <w:ilvl w:val="1"/>
          <w:numId w:val="27"/>
        </w:numPr>
        <w:spacing w:before="0"/>
        <w:ind w:left="1225" w:right="1418" w:hanging="550"/>
        <w:rPr>
          <w:rFonts w:ascii="Frutiger 55" w:hAnsi="Frutiger 55"/>
          <w:color w:val="auto"/>
          <w:sz w:val="22"/>
          <w:szCs w:val="22"/>
        </w:rPr>
      </w:pPr>
      <w:bookmarkStart w:id="216" w:name="_Toc2074371"/>
      <w:r w:rsidRPr="00A32179">
        <w:rPr>
          <w:rFonts w:ascii="Frutiger 55" w:hAnsi="Frutiger 55"/>
          <w:color w:val="auto"/>
          <w:sz w:val="22"/>
          <w:szCs w:val="22"/>
        </w:rPr>
        <w:t>Enquête et conclusions</w:t>
      </w:r>
      <w:bookmarkEnd w:id="216"/>
    </w:p>
    <w:p w14:paraId="5A075721" w14:textId="77777777" w:rsidR="0020337E" w:rsidRPr="00A32179" w:rsidRDefault="0020337E">
      <w:pPr>
        <w:rPr>
          <w:rFonts w:ascii="Frutiger 55" w:hAnsi="Frutiger 55"/>
        </w:rPr>
      </w:pPr>
    </w:p>
    <w:p w14:paraId="66A672D0" w14:textId="77777777" w:rsidR="0020337E" w:rsidRPr="00A32179" w:rsidRDefault="00331538" w:rsidP="00530AA7">
      <w:pPr>
        <w:pStyle w:val="Paragraphedeliste"/>
        <w:numPr>
          <w:ilvl w:val="0"/>
          <w:numId w:val="33"/>
        </w:numPr>
        <w:ind w:right="1412"/>
        <w:rPr>
          <w:rFonts w:ascii="Frutiger 55" w:hAnsi="Frutiger 55"/>
        </w:rPr>
      </w:pPr>
      <w:r w:rsidRPr="00A32179">
        <w:rPr>
          <w:rFonts w:ascii="Frutiger 55" w:hAnsi="Frutiger 55"/>
          <w:noProof/>
          <w:lang w:bidi="ar-SA"/>
        </w:rPr>
        <mc:AlternateContent>
          <mc:Choice Requires="wps">
            <w:drawing>
              <wp:anchor distT="0" distB="0" distL="114300" distR="114300" simplePos="0" relativeHeight="251658240" behindDoc="1" locked="0" layoutInCell="1" allowOverlap="1" wp14:anchorId="047D6395" wp14:editId="5961EAD3">
                <wp:simplePos x="0" y="0"/>
                <wp:positionH relativeFrom="page">
                  <wp:posOffset>4920615</wp:posOffset>
                </wp:positionH>
                <wp:positionV relativeFrom="paragraph">
                  <wp:posOffset>1010285</wp:posOffset>
                </wp:positionV>
                <wp:extent cx="41275" cy="8890"/>
                <wp:effectExtent l="0" t="0" r="635" b="3175"/>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BDA6" id="Rectangle 77" o:spid="_x0000_s1026" style="position:absolute;margin-left:387.45pt;margin-top:79.55pt;width:3.2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IdAIAAPg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" fillcolor="black" stroked="f">
                <w10:wrap anchorx="page"/>
              </v:rect>
            </w:pict>
          </mc:Fallback>
        </mc:AlternateContent>
      </w:r>
      <w:r w:rsidR="0020337E" w:rsidRPr="00A32179">
        <w:rPr>
          <w:rFonts w:ascii="Frutiger 55" w:hAnsi="Frutiger 55"/>
        </w:rPr>
        <w:t xml:space="preserve">Les enquêtes sont conduites par </w:t>
      </w:r>
      <w:r w:rsidR="00417BA3" w:rsidRPr="00417BA3">
        <w:rPr>
          <w:rFonts w:ascii="Frutiger 55" w:hAnsi="Frutiger 55"/>
        </w:rPr>
        <w:t xml:space="preserve">l’UO en charge de l’éthique et de la lutte contre la corruption et la fraude </w:t>
      </w:r>
      <w:r w:rsidR="0020337E" w:rsidRPr="00A32179">
        <w:rPr>
          <w:rFonts w:ascii="Frutiger 55" w:hAnsi="Frutiger 55"/>
        </w:rPr>
        <w:t>et ses conclusions transmises au Président de la Banque conformément aux procédures en vigueur.</w:t>
      </w:r>
    </w:p>
    <w:p w14:paraId="1A8F8FFF" w14:textId="77777777" w:rsidR="0020337E" w:rsidRPr="00A32179" w:rsidRDefault="0020337E">
      <w:pPr>
        <w:rPr>
          <w:rFonts w:ascii="Frutiger 55" w:hAnsi="Frutiger 55"/>
        </w:rPr>
      </w:pPr>
    </w:p>
    <w:p w14:paraId="1093FBD6" w14:textId="77777777" w:rsidR="0020337E" w:rsidRPr="00A32179" w:rsidRDefault="0020337E" w:rsidP="00530AA7">
      <w:pPr>
        <w:pStyle w:val="Titre2"/>
        <w:numPr>
          <w:ilvl w:val="1"/>
          <w:numId w:val="27"/>
        </w:numPr>
        <w:spacing w:before="0"/>
        <w:ind w:left="1225" w:right="1418" w:hanging="550"/>
        <w:rPr>
          <w:rFonts w:ascii="Frutiger 55" w:hAnsi="Frutiger 55"/>
          <w:color w:val="auto"/>
          <w:sz w:val="22"/>
          <w:szCs w:val="22"/>
        </w:rPr>
      </w:pPr>
      <w:bookmarkStart w:id="217" w:name="_Toc2074372"/>
      <w:r w:rsidRPr="00A32179">
        <w:rPr>
          <w:rFonts w:ascii="Frutiger 55" w:hAnsi="Frutiger 55"/>
          <w:color w:val="auto"/>
          <w:sz w:val="22"/>
          <w:szCs w:val="22"/>
        </w:rPr>
        <w:lastRenderedPageBreak/>
        <w:t>Sanctions</w:t>
      </w:r>
      <w:bookmarkEnd w:id="217"/>
    </w:p>
    <w:p w14:paraId="1830FE30" w14:textId="77777777" w:rsidR="0020337E" w:rsidRPr="00A32179" w:rsidRDefault="0020337E">
      <w:pPr>
        <w:rPr>
          <w:rFonts w:ascii="Frutiger 55" w:hAnsi="Frutiger 55"/>
        </w:rPr>
      </w:pPr>
    </w:p>
    <w:p w14:paraId="2A9428D1" w14:textId="6BA66DD8" w:rsidR="00E3760E" w:rsidRDefault="008A33E9" w:rsidP="000F10C6">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Les enquêtes relatives aux allégat</w:t>
      </w:r>
      <w:r w:rsidR="008D23F7" w:rsidRPr="00A32179">
        <w:rPr>
          <w:rFonts w:ascii="Frutiger 55" w:hAnsi="Frutiger 55"/>
        </w:rPr>
        <w:t>ions de fraude et de corruption</w:t>
      </w:r>
      <w:r w:rsidRPr="00A32179">
        <w:rPr>
          <w:rFonts w:ascii="Frutiger 55" w:hAnsi="Frutiger 55"/>
        </w:rPr>
        <w:t xml:space="preserve"> sont menées et les sanction</w:t>
      </w:r>
      <w:r w:rsidR="008D23F7" w:rsidRPr="00A32179">
        <w:rPr>
          <w:rFonts w:ascii="Frutiger 55" w:hAnsi="Frutiger 55"/>
        </w:rPr>
        <w:t>s</w:t>
      </w:r>
      <w:r w:rsidRPr="00A32179">
        <w:rPr>
          <w:rFonts w:ascii="Frutiger 55" w:hAnsi="Frutiger 55"/>
        </w:rPr>
        <w:t xml:space="preserve"> y relatives prononcé</w:t>
      </w:r>
      <w:r w:rsidR="008D23F7" w:rsidRPr="00A32179">
        <w:rPr>
          <w:rFonts w:ascii="Frutiger 55" w:hAnsi="Frutiger 55"/>
        </w:rPr>
        <w:t>e</w:t>
      </w:r>
      <w:r w:rsidRPr="00A32179">
        <w:rPr>
          <w:rFonts w:ascii="Frutiger 55" w:hAnsi="Frutiger 55"/>
        </w:rPr>
        <w:t>s en conformité avec les procédures d’enquêtes et de sanctions de la BOAD dans le cadre de la lutte contre la corruption et la fraude</w:t>
      </w:r>
      <w:r w:rsidR="000F10C6">
        <w:rPr>
          <w:rFonts w:ascii="Frutiger 55" w:hAnsi="Frutiger 55"/>
        </w:rPr>
        <w:t xml:space="preserve"> </w:t>
      </w:r>
      <w:r w:rsidR="000F10C6" w:rsidRPr="00B1425A">
        <w:rPr>
          <w:rFonts w:ascii="Frutiger 55" w:hAnsi="Frutiger 55"/>
          <w:i/>
        </w:rPr>
        <w:t xml:space="preserve">et cela, sans préjudice des éventuelles </w:t>
      </w:r>
      <w:r w:rsidR="003F2CBA" w:rsidRPr="00B1425A">
        <w:rPr>
          <w:rFonts w:ascii="Frutiger 55" w:hAnsi="Frutiger 55"/>
          <w:i/>
        </w:rPr>
        <w:t>poursuites judiciaires</w:t>
      </w:r>
      <w:r w:rsidR="000F10C6" w:rsidRPr="00B1425A">
        <w:rPr>
          <w:rFonts w:ascii="Frutiger 55" w:hAnsi="Frutiger 55"/>
          <w:i/>
        </w:rPr>
        <w:t xml:space="preserve"> que pourraient mener les parties lésées par les faits concernés</w:t>
      </w:r>
      <w:r w:rsidR="008D23F7" w:rsidRPr="00B1425A">
        <w:rPr>
          <w:rFonts w:ascii="Frutiger 55" w:hAnsi="Frutiger 55"/>
        </w:rPr>
        <w:t>.</w:t>
      </w:r>
      <w:r w:rsidRPr="00A32179">
        <w:rPr>
          <w:rFonts w:ascii="Frutiger 55" w:hAnsi="Frutiger 55"/>
        </w:rPr>
        <w:t xml:space="preserve"> </w:t>
      </w:r>
    </w:p>
    <w:p w14:paraId="10EEA84E" w14:textId="77777777" w:rsidR="008A33E9" w:rsidRPr="00A32179" w:rsidRDefault="00BC2E16" w:rsidP="00530AA7">
      <w:pPr>
        <w:pStyle w:val="Paragraphedeliste"/>
        <w:numPr>
          <w:ilvl w:val="0"/>
          <w:numId w:val="33"/>
        </w:numPr>
        <w:tabs>
          <w:tab w:val="left" w:pos="1025"/>
        </w:tabs>
        <w:spacing w:after="200"/>
        <w:ind w:left="391" w:right="1412" w:hanging="709"/>
        <w:rPr>
          <w:rFonts w:ascii="Frutiger 55" w:hAnsi="Frutiger 55"/>
        </w:rPr>
      </w:pPr>
      <w:r w:rsidRPr="00BC2E16">
        <w:rPr>
          <w:rFonts w:ascii="Frutiger 55" w:hAnsi="Frutiger 55"/>
        </w:rPr>
        <w:t>Lorsqu’une enquête aboutit à une sanction disciplinaire formelle à l’encontre d’un membre du personnel, les dispositions du Statut et du Règlement du Personnel s'appliquent. En fonction de la nature des conclusions et des mesures recommandées</w:t>
      </w:r>
      <w:r>
        <w:rPr>
          <w:rFonts w:ascii="Frutiger 55" w:hAnsi="Frutiger 55"/>
        </w:rPr>
        <w:t xml:space="preserve"> par le conseil de discipline</w:t>
      </w:r>
      <w:r w:rsidRPr="00BC2E16">
        <w:rPr>
          <w:rFonts w:ascii="Frutiger 55" w:hAnsi="Frutiger 55"/>
        </w:rPr>
        <w:t xml:space="preserve">, le personnel peut avoir à faire face à des mesures correctives ou des sanctions disciplinaires, notamment un blâme formel par écrit, une suspension sans traitement et un licenciement </w:t>
      </w:r>
      <w:r w:rsidR="00291A65">
        <w:rPr>
          <w:rFonts w:ascii="Frutiger 55" w:hAnsi="Frutiger 55"/>
        </w:rPr>
        <w:t xml:space="preserve">avec ou </w:t>
      </w:r>
      <w:r w:rsidRPr="00BC2E16">
        <w:rPr>
          <w:rFonts w:ascii="Frutiger 55" w:hAnsi="Frutiger 55"/>
        </w:rPr>
        <w:t>sans préavis.</w:t>
      </w:r>
    </w:p>
    <w:p w14:paraId="671E1C7E" w14:textId="77777777" w:rsidR="00BC2E16" w:rsidRPr="00A32179" w:rsidRDefault="00BC2E16"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Lorsqu’il s’agit de personnes physiques ou morales externes à la Banque, le Bureau des sanctions est saisi des conclusions des enquêtes par le Président de la Banque en vue de proposer des sanctions. </w:t>
      </w:r>
      <w:r>
        <w:rPr>
          <w:rFonts w:ascii="Frutiger 55" w:hAnsi="Frutiger 55"/>
        </w:rPr>
        <w:t>L</w:t>
      </w:r>
      <w:r w:rsidRPr="00A32179">
        <w:rPr>
          <w:rFonts w:ascii="Frutiger 55" w:hAnsi="Frutiger 55"/>
        </w:rPr>
        <w:t>es sanctions ci-après peuvent être appliquées :</w:t>
      </w:r>
    </w:p>
    <w:p w14:paraId="0937EF69" w14:textId="77BEE8D6" w:rsidR="008A33E9" w:rsidRPr="00A32179" w:rsidRDefault="00F33336" w:rsidP="00530AA7">
      <w:pPr>
        <w:pStyle w:val="Paragraphedeliste"/>
        <w:numPr>
          <w:ilvl w:val="1"/>
          <w:numId w:val="17"/>
        </w:numPr>
        <w:tabs>
          <w:tab w:val="left" w:pos="1025"/>
        </w:tabs>
        <w:spacing w:after="120"/>
        <w:ind w:left="1032" w:right="1412" w:hanging="346"/>
        <w:rPr>
          <w:rFonts w:ascii="Frutiger 55" w:hAnsi="Frutiger 55"/>
        </w:rPr>
      </w:pPr>
      <w:r w:rsidRPr="00A32179">
        <w:rPr>
          <w:rFonts w:ascii="Frutiger 55" w:hAnsi="Frutiger 55"/>
          <w:b/>
        </w:rPr>
        <w:t>l</w:t>
      </w:r>
      <w:r w:rsidR="008A33E9" w:rsidRPr="00A32179">
        <w:rPr>
          <w:rFonts w:ascii="Frutiger 55" w:hAnsi="Frutiger 55"/>
          <w:b/>
        </w:rPr>
        <w:t>ettre de réprimande</w:t>
      </w:r>
      <w:r w:rsidR="008A33E9" w:rsidRPr="00A32179">
        <w:rPr>
          <w:rFonts w:ascii="Frutiger 55" w:hAnsi="Frutiger 55"/>
        </w:rPr>
        <w:t xml:space="preserve"> : il s’agit d’une lettre officielle de blâme pour les actions</w:t>
      </w:r>
      <w:r w:rsidR="008D23F7" w:rsidRPr="00A32179">
        <w:rPr>
          <w:rFonts w:ascii="Frutiger 55" w:hAnsi="Frutiger 55"/>
        </w:rPr>
        <w:t xml:space="preserve"> </w:t>
      </w:r>
      <w:r w:rsidR="008A33E9" w:rsidRPr="00A32179">
        <w:rPr>
          <w:rFonts w:ascii="Frutiger 55" w:hAnsi="Frutiger 55"/>
        </w:rPr>
        <w:t>de l’intimé qu’on informe sur les infractions subséquentes qui peuvent entraîner</w:t>
      </w:r>
      <w:r w:rsidR="008D23F7" w:rsidRPr="00A32179">
        <w:rPr>
          <w:rFonts w:ascii="Frutiger 55" w:hAnsi="Frutiger 55"/>
        </w:rPr>
        <w:t xml:space="preserve"> </w:t>
      </w:r>
      <w:r w:rsidR="008A33E9" w:rsidRPr="00A32179">
        <w:rPr>
          <w:rFonts w:ascii="Frutiger 55" w:hAnsi="Frutiger 55"/>
        </w:rPr>
        <w:t>une peine plus lourde</w:t>
      </w:r>
      <w:r w:rsidR="00A20248">
        <w:rPr>
          <w:rFonts w:ascii="Frutiger 55" w:hAnsi="Frutiger 55"/>
        </w:rPr>
        <w:t> ;</w:t>
      </w:r>
    </w:p>
    <w:p w14:paraId="41E83642" w14:textId="71F75D8A" w:rsidR="008D23F7" w:rsidRPr="00A32179" w:rsidRDefault="00F33336" w:rsidP="00530AA7">
      <w:pPr>
        <w:pStyle w:val="Paragraphedeliste"/>
        <w:numPr>
          <w:ilvl w:val="1"/>
          <w:numId w:val="17"/>
        </w:numPr>
        <w:tabs>
          <w:tab w:val="left" w:pos="1025"/>
        </w:tabs>
        <w:spacing w:after="120"/>
        <w:ind w:left="1032" w:right="1412" w:hanging="346"/>
        <w:rPr>
          <w:rFonts w:ascii="Frutiger 55" w:hAnsi="Frutiger 55"/>
        </w:rPr>
      </w:pPr>
      <w:r w:rsidRPr="00A32179">
        <w:rPr>
          <w:rFonts w:ascii="Frutiger 55" w:hAnsi="Frutiger 55"/>
          <w:b/>
        </w:rPr>
        <w:t>c</w:t>
      </w:r>
      <w:r w:rsidR="008D23F7" w:rsidRPr="00A32179">
        <w:rPr>
          <w:rFonts w:ascii="Frutiger 55" w:hAnsi="Frutiger 55"/>
          <w:b/>
        </w:rPr>
        <w:t>ondition de non-radiation</w:t>
      </w:r>
      <w:r w:rsidR="008D23F7" w:rsidRPr="00A32179">
        <w:rPr>
          <w:rFonts w:ascii="Frutiger 55" w:hAnsi="Frutiger 55"/>
        </w:rPr>
        <w:t xml:space="preserve"> : l’intimé est tenu de prendre certaines mesures correctives, actions préventives ou autres, dans un délai fixé pour éviter l’exclusion par la Banque</w:t>
      </w:r>
      <w:r w:rsidR="00A20248">
        <w:rPr>
          <w:rFonts w:ascii="Frutiger 55" w:hAnsi="Frutiger 55"/>
        </w:rPr>
        <w:t> ;</w:t>
      </w:r>
    </w:p>
    <w:p w14:paraId="047654C7" w14:textId="39CC6474" w:rsidR="008D23F7" w:rsidRPr="00A32179" w:rsidRDefault="00F33336" w:rsidP="00530AA7">
      <w:pPr>
        <w:pStyle w:val="Paragraphedeliste"/>
        <w:numPr>
          <w:ilvl w:val="1"/>
          <w:numId w:val="17"/>
        </w:numPr>
        <w:tabs>
          <w:tab w:val="left" w:pos="1025"/>
        </w:tabs>
        <w:spacing w:after="120"/>
        <w:ind w:left="1032" w:right="1412" w:hanging="346"/>
        <w:rPr>
          <w:rFonts w:ascii="Frutiger 55" w:hAnsi="Frutiger 55"/>
        </w:rPr>
      </w:pPr>
      <w:r w:rsidRPr="00A32179">
        <w:rPr>
          <w:rFonts w:ascii="Frutiger 55" w:hAnsi="Frutiger 55"/>
          <w:b/>
        </w:rPr>
        <w:t>r</w:t>
      </w:r>
      <w:r w:rsidR="008D23F7" w:rsidRPr="00A32179">
        <w:rPr>
          <w:rFonts w:ascii="Frutiger 55" w:hAnsi="Frutiger 55"/>
          <w:b/>
        </w:rPr>
        <w:t>adiation</w:t>
      </w:r>
      <w:r w:rsidR="008D23F7" w:rsidRPr="00A32179">
        <w:rPr>
          <w:rFonts w:ascii="Frutiger 55" w:hAnsi="Frutiger 55"/>
        </w:rPr>
        <w:t xml:space="preserve"> : il s’agit d’une </w:t>
      </w:r>
      <w:r w:rsidR="008D23F7" w:rsidRPr="00530AA7">
        <w:rPr>
          <w:rFonts w:ascii="Frutiger 55" w:hAnsi="Frutiger 55"/>
        </w:rPr>
        <w:t>décision administrative</w:t>
      </w:r>
      <w:r w:rsidR="008D23F7" w:rsidRPr="00A32179">
        <w:rPr>
          <w:rFonts w:ascii="Frutiger 55" w:hAnsi="Frutiger 55"/>
        </w:rPr>
        <w:t xml:space="preserve"> de ne pas faire affaire avec une partie reconnue coupable de s’être livrée à des pratiques répréhensibles</w:t>
      </w:r>
      <w:r w:rsidR="00A20248">
        <w:rPr>
          <w:rFonts w:ascii="Frutiger 55" w:hAnsi="Frutiger 55"/>
        </w:rPr>
        <w:t> ;</w:t>
      </w:r>
    </w:p>
    <w:p w14:paraId="4A9EFEC1" w14:textId="71369094" w:rsidR="008D23F7" w:rsidRPr="00A32179" w:rsidRDefault="00F33336" w:rsidP="00530AA7">
      <w:pPr>
        <w:pStyle w:val="Paragraphedeliste"/>
        <w:numPr>
          <w:ilvl w:val="1"/>
          <w:numId w:val="17"/>
        </w:numPr>
        <w:tabs>
          <w:tab w:val="left" w:pos="1025"/>
        </w:tabs>
        <w:spacing w:after="120"/>
        <w:ind w:left="1032" w:right="1412" w:hanging="346"/>
        <w:rPr>
          <w:rFonts w:ascii="Frutiger 55" w:hAnsi="Frutiger 55"/>
        </w:rPr>
      </w:pPr>
      <w:r w:rsidRPr="00A32179">
        <w:rPr>
          <w:rFonts w:ascii="Frutiger 55" w:hAnsi="Frutiger 55"/>
          <w:b/>
        </w:rPr>
        <w:t>e</w:t>
      </w:r>
      <w:r w:rsidR="008D23F7" w:rsidRPr="00A32179">
        <w:rPr>
          <w:rFonts w:ascii="Frutiger 55" w:hAnsi="Frutiger 55"/>
          <w:b/>
        </w:rPr>
        <w:t>xclusion avec libération conditionnelle</w:t>
      </w:r>
      <w:r w:rsidR="008D23F7" w:rsidRPr="00A32179">
        <w:rPr>
          <w:rFonts w:ascii="Frutiger 55" w:hAnsi="Frutiger 55"/>
        </w:rPr>
        <w:t xml:space="preserve"> : le but de la libération conditionnelle est d’encourager la réhabilitation de l’intimé et atténuer davantage le risque sur les projets ou programmes</w:t>
      </w:r>
      <w:r w:rsidR="00A20248">
        <w:rPr>
          <w:rFonts w:ascii="Frutiger 55" w:hAnsi="Frutiger 55"/>
        </w:rPr>
        <w:t> ;</w:t>
      </w:r>
    </w:p>
    <w:p w14:paraId="50A00F40" w14:textId="555560D2" w:rsidR="008D23F7" w:rsidRPr="00A32179" w:rsidRDefault="00F33336" w:rsidP="00C33A2E">
      <w:pPr>
        <w:pStyle w:val="Paragraphedeliste"/>
        <w:numPr>
          <w:ilvl w:val="1"/>
          <w:numId w:val="17"/>
        </w:numPr>
        <w:tabs>
          <w:tab w:val="left" w:pos="1025"/>
        </w:tabs>
        <w:ind w:right="1412"/>
        <w:rPr>
          <w:rFonts w:ascii="Frutiger 55" w:hAnsi="Frutiger 55"/>
        </w:rPr>
      </w:pPr>
      <w:r w:rsidRPr="00A32179">
        <w:rPr>
          <w:rFonts w:ascii="Frutiger 55" w:hAnsi="Frutiger 55"/>
          <w:b/>
        </w:rPr>
        <w:t>e</w:t>
      </w:r>
      <w:r w:rsidR="008D23F7" w:rsidRPr="00A32179">
        <w:rPr>
          <w:rFonts w:ascii="Frutiger 55" w:hAnsi="Frutiger 55"/>
          <w:b/>
        </w:rPr>
        <w:t xml:space="preserve">xclusion permanente : </w:t>
      </w:r>
      <w:r w:rsidR="008D23F7" w:rsidRPr="00A32179">
        <w:rPr>
          <w:rFonts w:ascii="Frutiger 55" w:hAnsi="Frutiger 55"/>
        </w:rPr>
        <w:t>l’exclusion permanente est généralement appropriée dans les cas où l’on croit qu’il n’y a pas de motifs raisonnables de croire que le défendeur peut être</w:t>
      </w:r>
      <w:r w:rsidRPr="00A32179">
        <w:rPr>
          <w:rFonts w:ascii="Frutiger 55" w:hAnsi="Frutiger 55"/>
        </w:rPr>
        <w:t xml:space="preserve"> réhabilité grâce au respect des dispositions prévues ou à d’autres conditions</w:t>
      </w:r>
      <w:r w:rsidR="00A20248">
        <w:rPr>
          <w:rFonts w:ascii="Frutiger 55" w:hAnsi="Frutiger 55"/>
        </w:rPr>
        <w:t>.</w:t>
      </w:r>
    </w:p>
    <w:p w14:paraId="2775DBA0" w14:textId="77777777" w:rsidR="00F33336" w:rsidRPr="00A32179" w:rsidRDefault="00F33336">
      <w:pPr>
        <w:rPr>
          <w:rFonts w:ascii="Frutiger 55" w:hAnsi="Frutiger 55"/>
        </w:rPr>
      </w:pPr>
    </w:p>
    <w:p w14:paraId="6F7746A3" w14:textId="77777777" w:rsidR="00793500" w:rsidRPr="00BC2E16" w:rsidRDefault="00793500" w:rsidP="00530AA7">
      <w:pPr>
        <w:pStyle w:val="Titre2"/>
        <w:numPr>
          <w:ilvl w:val="1"/>
          <w:numId w:val="27"/>
        </w:numPr>
        <w:spacing w:before="0"/>
        <w:ind w:left="1225" w:right="1418" w:hanging="550"/>
        <w:rPr>
          <w:rFonts w:ascii="Frutiger 55" w:hAnsi="Frutiger 55"/>
          <w:color w:val="auto"/>
          <w:sz w:val="22"/>
          <w:szCs w:val="22"/>
        </w:rPr>
      </w:pPr>
      <w:bookmarkStart w:id="218" w:name="_Toc536188898"/>
      <w:bookmarkStart w:id="219" w:name="_Toc536189213"/>
      <w:bookmarkStart w:id="220" w:name="_Toc536189330"/>
      <w:bookmarkStart w:id="221" w:name="_Toc532311416"/>
      <w:bookmarkStart w:id="222" w:name="_Toc532313153"/>
      <w:bookmarkStart w:id="223" w:name="_Toc532375134"/>
      <w:bookmarkStart w:id="224" w:name="_Toc532375791"/>
      <w:bookmarkStart w:id="225" w:name="_Toc532311419"/>
      <w:bookmarkStart w:id="226" w:name="_Toc532313156"/>
      <w:bookmarkStart w:id="227" w:name="_Toc532375137"/>
      <w:bookmarkStart w:id="228" w:name="_Toc532375794"/>
      <w:bookmarkStart w:id="229" w:name="_Toc532311420"/>
      <w:bookmarkStart w:id="230" w:name="_Toc532313157"/>
      <w:bookmarkStart w:id="231" w:name="_Toc532375138"/>
      <w:bookmarkStart w:id="232" w:name="_Toc532375795"/>
      <w:bookmarkStart w:id="233" w:name="_Toc532311422"/>
      <w:bookmarkStart w:id="234" w:name="_Toc532313159"/>
      <w:bookmarkStart w:id="235" w:name="_Toc532375140"/>
      <w:bookmarkStart w:id="236" w:name="_Toc532375797"/>
      <w:bookmarkStart w:id="237" w:name="_Toc532311423"/>
      <w:bookmarkStart w:id="238" w:name="_Toc532313160"/>
      <w:bookmarkStart w:id="239" w:name="_Toc532375141"/>
      <w:bookmarkStart w:id="240" w:name="_Toc532375798"/>
      <w:bookmarkStart w:id="241" w:name="_Toc532311424"/>
      <w:bookmarkStart w:id="242" w:name="_Toc532313161"/>
      <w:bookmarkStart w:id="243" w:name="_Toc532375142"/>
      <w:bookmarkStart w:id="244" w:name="_Toc532375799"/>
      <w:bookmarkStart w:id="245" w:name="_Toc532311426"/>
      <w:bookmarkStart w:id="246" w:name="_Toc532313163"/>
      <w:bookmarkStart w:id="247" w:name="_Toc532375144"/>
      <w:bookmarkStart w:id="248" w:name="_Toc532375801"/>
      <w:bookmarkStart w:id="249" w:name="_Toc532311428"/>
      <w:bookmarkStart w:id="250" w:name="_Toc532313165"/>
      <w:bookmarkStart w:id="251" w:name="_Toc532375146"/>
      <w:bookmarkStart w:id="252" w:name="_Toc532375803"/>
      <w:bookmarkStart w:id="253" w:name="_Toc536188899"/>
      <w:bookmarkStart w:id="254" w:name="_Toc536189214"/>
      <w:bookmarkStart w:id="255" w:name="_Toc536189331"/>
      <w:bookmarkStart w:id="256" w:name="_Toc536188900"/>
      <w:bookmarkStart w:id="257" w:name="_Toc536189215"/>
      <w:bookmarkStart w:id="258" w:name="_Toc536189332"/>
      <w:bookmarkStart w:id="259" w:name="_Toc207437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C2E16">
        <w:rPr>
          <w:rFonts w:ascii="Frutiger 55" w:hAnsi="Frutiger 55"/>
          <w:color w:val="auto"/>
          <w:sz w:val="22"/>
          <w:szCs w:val="22"/>
        </w:rPr>
        <w:t xml:space="preserve">Traitement des appels </w:t>
      </w:r>
      <w:r w:rsidR="00ED6E2F" w:rsidRPr="00BC2E16">
        <w:rPr>
          <w:rFonts w:ascii="Frutiger 55" w:hAnsi="Frutiger 55"/>
          <w:color w:val="auto"/>
          <w:sz w:val="22"/>
          <w:szCs w:val="22"/>
        </w:rPr>
        <w:t>de sanction</w:t>
      </w:r>
      <w:bookmarkEnd w:id="259"/>
    </w:p>
    <w:p w14:paraId="4DDDE049" w14:textId="77777777" w:rsidR="00ED6E2F" w:rsidRPr="00A32179" w:rsidRDefault="00ED6E2F">
      <w:pPr>
        <w:rPr>
          <w:rFonts w:ascii="Frutiger 55" w:hAnsi="Frutiger 55"/>
        </w:rPr>
      </w:pPr>
    </w:p>
    <w:p w14:paraId="53F24123" w14:textId="1B86B19F" w:rsidR="00F33336" w:rsidRPr="00A32179" w:rsidRDefault="00F33336" w:rsidP="0028716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 xml:space="preserve">Tout agent de la Banque qui se sent lésé par une décision de sanction du Président suite aux recommandations du Conseil de discipline peut faire recours en appel </w:t>
      </w:r>
      <w:r w:rsidR="00FB5BBD" w:rsidRPr="00A32179">
        <w:rPr>
          <w:rFonts w:ascii="Frutiger 55" w:hAnsi="Frutiger 55"/>
        </w:rPr>
        <w:t xml:space="preserve">dans les </w:t>
      </w:r>
      <w:r w:rsidR="00FB5BBD" w:rsidRPr="00530AA7">
        <w:rPr>
          <w:rFonts w:ascii="Frutiger 55" w:hAnsi="Frutiger 55"/>
        </w:rPr>
        <w:t>t</w:t>
      </w:r>
      <w:r w:rsidR="00FB5BBD" w:rsidRPr="00287167">
        <w:rPr>
          <w:rFonts w:ascii="Frutiger 55" w:hAnsi="Frutiger 55"/>
        </w:rPr>
        <w:t>rente (30) jours</w:t>
      </w:r>
      <w:r w:rsidR="00FB5BBD" w:rsidRPr="00A32179">
        <w:rPr>
          <w:rFonts w:ascii="Frutiger 55" w:hAnsi="Frutiger 55"/>
        </w:rPr>
        <w:t xml:space="preserve"> </w:t>
      </w:r>
      <w:r w:rsidR="00FB5BBD">
        <w:rPr>
          <w:rFonts w:ascii="Frutiger 55" w:hAnsi="Frutiger 55"/>
        </w:rPr>
        <w:t xml:space="preserve">de la décision de sanction </w:t>
      </w:r>
      <w:r w:rsidRPr="00A32179">
        <w:rPr>
          <w:rFonts w:ascii="Frutiger 55" w:hAnsi="Frutiger 55"/>
        </w:rPr>
        <w:t>devant la Commission Consultative Mixte (CCM) conformément au Statut du Personnel et au Règlement du Personnel.</w:t>
      </w:r>
    </w:p>
    <w:p w14:paraId="0FB9B5C8" w14:textId="370364DE" w:rsidR="00F33336" w:rsidRPr="00A32179" w:rsidRDefault="00F33336"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rPr>
        <w:t>Les personnes ou entités extérieures peuvent, dans les trente (30) jours suivant la réception de l’avis de sanction, faire appel d’une décision prise par le Président de la Banque devant le Comité de Surveillance de la Fraude et de la Corruption (CSFC). Sur la base des conclusions de l’appel, le CSFC adresse ses recommandations au Président de la Banque qui décide de la position finale de la B</w:t>
      </w:r>
      <w:r w:rsidR="00A20248">
        <w:rPr>
          <w:rFonts w:ascii="Frutiger 55" w:hAnsi="Frutiger 55"/>
        </w:rPr>
        <w:t>OAD</w:t>
      </w:r>
      <w:r w:rsidRPr="00A32179">
        <w:rPr>
          <w:rFonts w:ascii="Frutiger 55" w:hAnsi="Frutiger 55"/>
        </w:rPr>
        <w:t xml:space="preserve">. En cas d’insatisfaction, la personne ou l’entité concernée peut s’adresser à la juridiction compétente, conformément aux dispositions du contrat qui la lie avec la BOAD. Au cas où aucun contrat ne lie la Banque à la personne ou l’entité concernée, celle-ci </w:t>
      </w:r>
      <w:r w:rsidRPr="00A32179">
        <w:rPr>
          <w:rFonts w:ascii="Frutiger 55" w:hAnsi="Frutiger 55"/>
        </w:rPr>
        <w:lastRenderedPageBreak/>
        <w:t xml:space="preserve">peut s’adresser aux autorités judiciaires </w:t>
      </w:r>
      <w:r w:rsidR="00A20248">
        <w:rPr>
          <w:rFonts w:ascii="Frutiger 55" w:hAnsi="Frutiger 55"/>
        </w:rPr>
        <w:t>compétentes en la matière</w:t>
      </w:r>
      <w:r w:rsidRPr="00A32179">
        <w:rPr>
          <w:rFonts w:ascii="Frutiger 55" w:hAnsi="Frutiger 55"/>
        </w:rPr>
        <w:t xml:space="preserve">. </w:t>
      </w:r>
    </w:p>
    <w:p w14:paraId="627F79DE" w14:textId="77777777" w:rsidR="00F33336" w:rsidRPr="00A32179" w:rsidRDefault="00F33336" w:rsidP="00530AA7">
      <w:pPr>
        <w:pStyle w:val="Paragraphedeliste"/>
        <w:numPr>
          <w:ilvl w:val="0"/>
          <w:numId w:val="33"/>
        </w:numPr>
        <w:tabs>
          <w:tab w:val="left" w:pos="1025"/>
        </w:tabs>
        <w:spacing w:after="200"/>
        <w:ind w:left="391" w:right="1412" w:hanging="709"/>
        <w:rPr>
          <w:rFonts w:ascii="Frutiger 55" w:hAnsi="Frutiger 55"/>
        </w:rPr>
      </w:pPr>
      <w:r w:rsidRPr="00A32179">
        <w:rPr>
          <w:rFonts w:ascii="Frutiger 55" w:hAnsi="Frutiger 55"/>
          <w:b/>
        </w:rPr>
        <w:t>Révision des sanctions</w:t>
      </w:r>
      <w:r w:rsidRPr="00A32179">
        <w:rPr>
          <w:rFonts w:ascii="Frutiger 55" w:hAnsi="Frutiger 55"/>
        </w:rPr>
        <w:t xml:space="preserve"> : le Bureau des Enquêtes peut présenter, au Bureau des sanctions, une demande de révision d’une décision prise par ce dernier, après la découverte d’une nouvelle preuve que le Bureau n’aurait pas pu découvrir avant la décision émise par le Bureau des sanctions. Le Bureau des sanctions peut réviser la sanction prévue à la lumière de la demande de révision et en informer le Bureau des Enquêtes et la personne mise en cause.</w:t>
      </w:r>
      <w:bookmarkStart w:id="260" w:name="_GoBack"/>
      <w:bookmarkEnd w:id="260"/>
    </w:p>
    <w:sectPr w:rsidR="00F33336" w:rsidRPr="00A32179" w:rsidSect="00637E9B">
      <w:footerReference w:type="default" r:id="rId16"/>
      <w:pgSz w:w="11910" w:h="16840"/>
      <w:pgMar w:top="1320" w:right="570" w:bottom="1680" w:left="1100" w:header="0" w:footer="144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3C6EC" w14:textId="77777777" w:rsidR="00821F56" w:rsidRDefault="00821F56">
      <w:r>
        <w:separator/>
      </w:r>
    </w:p>
  </w:endnote>
  <w:endnote w:type="continuationSeparator" w:id="0">
    <w:p w14:paraId="7AD65989" w14:textId="77777777" w:rsidR="00821F56" w:rsidRDefault="0082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D15B" w14:textId="77777777" w:rsidR="00637E9B" w:rsidRDefault="00637E9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C8E1" w14:textId="77777777" w:rsidR="00452050" w:rsidRDefault="00452050">
    <w:pPr>
      <w:pStyle w:val="Corpsdetexte"/>
      <w:spacing w:line="14" w:lineRule="auto"/>
      <w:rPr>
        <w:sz w:val="20"/>
      </w:rPr>
    </w:pPr>
    <w:r>
      <w:rPr>
        <w:noProof/>
        <w:lang w:bidi="ar-SA"/>
      </w:rPr>
      <mc:AlternateContent>
        <mc:Choice Requires="wps">
          <w:drawing>
            <wp:anchor distT="0" distB="0" distL="114300" distR="114300" simplePos="0" relativeHeight="503292632" behindDoc="1" locked="0" layoutInCell="1" allowOverlap="1" wp14:anchorId="03B7842F" wp14:editId="3256BAA5">
              <wp:simplePos x="0" y="0"/>
              <wp:positionH relativeFrom="page">
                <wp:posOffset>6571615</wp:posOffset>
              </wp:positionH>
              <wp:positionV relativeFrom="page">
                <wp:posOffset>9612630</wp:posOffset>
              </wp:positionV>
              <wp:extent cx="115570" cy="165735"/>
              <wp:effectExtent l="0" t="1905"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F09B" w14:textId="77777777" w:rsidR="00452050" w:rsidRDefault="00452050">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7842F" id="_x0000_t202" coordsize="21600,21600" o:spt="202" path="m,l,21600r21600,l21600,xe">
              <v:stroke joinstyle="miter"/>
              <v:path gradientshapeok="t" o:connecttype="rect"/>
            </v:shapetype>
            <v:shape id="Text Box 4" o:spid="_x0000_s1027" type="#_x0000_t202" style="position:absolute;margin-left:517.45pt;margin-top:756.9pt;width:9.1pt;height:13.05pt;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0uqwIAAKg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" filled="f" stroked="f">
              <v:textbox inset="0,0,0,0">
                <w:txbxContent>
                  <w:p w14:paraId="356EF09B" w14:textId="77777777" w:rsidR="00452050" w:rsidRDefault="00452050">
                    <w:pPr>
                      <w:spacing w:line="232" w:lineRule="exact"/>
                      <w:ind w:left="40"/>
                      <w:rPr>
                        <w:rFonts w:ascii="Aria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7DC5" w14:textId="77777777" w:rsidR="00637E9B" w:rsidRDefault="00637E9B">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FBF0" w14:textId="77777777" w:rsidR="00452050" w:rsidRDefault="00452050" w:rsidP="00157712">
    <w:pPr>
      <w:pStyle w:val="Corpsdetexte"/>
      <w:spacing w:line="14" w:lineRule="auto"/>
      <w:rPr>
        <w:sz w:val="20"/>
      </w:rPr>
    </w:pPr>
    <w:r>
      <w:rPr>
        <w:noProof/>
        <w:lang w:bidi="ar-SA"/>
      </w:rPr>
      <mc:AlternateContent>
        <mc:Choice Requires="wps">
          <w:drawing>
            <wp:anchor distT="0" distB="0" distL="114300" distR="114300" simplePos="0" relativeHeight="503296800" behindDoc="1" locked="0" layoutInCell="1" allowOverlap="1" wp14:anchorId="44430EED" wp14:editId="5BA082C5">
              <wp:simplePos x="0" y="0"/>
              <wp:positionH relativeFrom="page">
                <wp:posOffset>6539865</wp:posOffset>
              </wp:positionH>
              <wp:positionV relativeFrom="page">
                <wp:posOffset>9612630</wp:posOffset>
              </wp:positionV>
              <wp:extent cx="147955" cy="165735"/>
              <wp:effectExtent l="0" t="1905"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FF103" w14:textId="51CAC513" w:rsidR="00452050" w:rsidRDefault="00452050" w:rsidP="00157712">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30EED" id="_x0000_t202" coordsize="21600,21600" o:spt="202" path="m,l,21600r21600,l21600,xe">
              <v:stroke joinstyle="miter"/>
              <v:path gradientshapeok="t" o:connecttype="rect"/>
            </v:shapetype>
            <v:shape id="Text Box 13" o:spid="_x0000_s1028" type="#_x0000_t202" style="position:absolute;margin-left:514.95pt;margin-top:756.9pt;width:11.65pt;height:13.05pt;z-index:-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kArw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" filled="f" stroked="f">
              <v:textbox inset="0,0,0,0">
                <w:txbxContent>
                  <w:p w14:paraId="3DFFF103" w14:textId="51CAC513" w:rsidR="00452050" w:rsidRDefault="00452050" w:rsidP="00157712">
                    <w:pPr>
                      <w:spacing w:line="232" w:lineRule="exact"/>
                      <w:ind w:left="40"/>
                      <w:rPr>
                        <w:rFonts w:ascii="Arial"/>
                      </w:rPr>
                    </w:pPr>
                  </w:p>
                </w:txbxContent>
              </v:textbox>
              <w10:wrap anchorx="page" anchory="page"/>
            </v:shape>
          </w:pict>
        </mc:Fallback>
      </mc:AlternateContent>
    </w:r>
  </w:p>
  <w:p w14:paraId="7069086A" w14:textId="77777777" w:rsidR="00452050" w:rsidRDefault="00452050">
    <w:pPr>
      <w:pStyle w:val="Corpsdetexte"/>
      <w:spacing w:line="14" w:lineRule="auto"/>
      <w:rPr>
        <w:sz w:val="20"/>
      </w:rPr>
    </w:pPr>
    <w:r>
      <w:rPr>
        <w:noProof/>
        <w:lang w:bidi="ar-SA"/>
      </w:rPr>
      <mc:AlternateContent>
        <mc:Choice Requires="wps">
          <w:drawing>
            <wp:anchor distT="0" distB="0" distL="114300" distR="114300" simplePos="0" relativeHeight="503292680" behindDoc="1" locked="0" layoutInCell="1" allowOverlap="1" wp14:anchorId="37C5B641" wp14:editId="36EDAAAA">
              <wp:simplePos x="0" y="0"/>
              <wp:positionH relativeFrom="page">
                <wp:posOffset>6539865</wp:posOffset>
              </wp:positionH>
              <wp:positionV relativeFrom="page">
                <wp:posOffset>9612630</wp:posOffset>
              </wp:positionV>
              <wp:extent cx="147955" cy="165735"/>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EA7B" w14:textId="64868D44" w:rsidR="00452050" w:rsidRDefault="00452050">
                          <w:pPr>
                            <w:spacing w:line="232" w:lineRule="exact"/>
                            <w:ind w:left="40"/>
                            <w:rPr>
                              <w:rFonts w:ascii="Arial"/>
                            </w:rPr>
                          </w:pPr>
                          <w:r>
                            <w:fldChar w:fldCharType="begin"/>
                          </w:r>
                          <w:r>
                            <w:rPr>
                              <w:rFonts w:ascii="Arial"/>
                              <w:w w:val="105"/>
                            </w:rPr>
                            <w:instrText xml:space="preserve"> PAGE  \* roman </w:instrText>
                          </w:r>
                          <w:r>
                            <w:fldChar w:fldCharType="separate"/>
                          </w:r>
                          <w:r w:rsidR="0066164C">
                            <w:rPr>
                              <w:rFonts w:ascii="Arial"/>
                              <w:noProof/>
                              <w:w w:val="105"/>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B641" id="_x0000_t202" coordsize="21600,21600" o:spt="202" path="m,l,21600r21600,l21600,xe">
              <v:stroke joinstyle="miter"/>
              <v:path gradientshapeok="t" o:connecttype="rect"/>
            </v:shapetype>
            <v:shape id="Text Box 2" o:spid="_x0000_s1029" type="#_x0000_t202" style="position:absolute;margin-left:514.95pt;margin-top:756.9pt;width:11.65pt;height:13.05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" filled="f" stroked="f">
              <v:textbox inset="0,0,0,0">
                <w:txbxContent>
                  <w:p w14:paraId="57FAEA7B" w14:textId="64868D44" w:rsidR="00452050" w:rsidRDefault="00452050">
                    <w:pPr>
                      <w:spacing w:line="232" w:lineRule="exact"/>
                      <w:ind w:left="40"/>
                      <w:rPr>
                        <w:rFonts w:ascii="Arial"/>
                      </w:rPr>
                    </w:pPr>
                    <w:r>
                      <w:fldChar w:fldCharType="begin"/>
                    </w:r>
                    <w:r>
                      <w:rPr>
                        <w:rFonts w:ascii="Arial"/>
                        <w:w w:val="105"/>
                      </w:rPr>
                      <w:instrText xml:space="preserve"> PAGE  \* roman </w:instrText>
                    </w:r>
                    <w:r>
                      <w:fldChar w:fldCharType="separate"/>
                    </w:r>
                    <w:r w:rsidR="0066164C">
                      <w:rPr>
                        <w:rFonts w:ascii="Arial"/>
                        <w:noProof/>
                        <w:w w:val="105"/>
                      </w:rPr>
                      <w:t>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3286" w14:textId="77777777" w:rsidR="00452050" w:rsidRDefault="00452050">
    <w:pPr>
      <w:pStyle w:val="Corpsdetexte"/>
      <w:spacing w:line="14" w:lineRule="auto"/>
      <w:rPr>
        <w:sz w:val="18"/>
      </w:rPr>
    </w:pPr>
    <w:r>
      <w:rPr>
        <w:noProof/>
        <w:lang w:bidi="ar-SA"/>
      </w:rPr>
      <mc:AlternateContent>
        <mc:Choice Requires="wps">
          <w:drawing>
            <wp:anchor distT="0" distB="0" distL="114300" distR="114300" simplePos="0" relativeHeight="503292704" behindDoc="1" locked="0" layoutInCell="1" allowOverlap="1" wp14:anchorId="424349AB" wp14:editId="2A6DF944">
              <wp:simplePos x="0" y="0"/>
              <wp:positionH relativeFrom="page">
                <wp:posOffset>6494145</wp:posOffset>
              </wp:positionH>
              <wp:positionV relativeFrom="page">
                <wp:posOffset>9612630</wp:posOffset>
              </wp:positionV>
              <wp:extent cx="194310"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44AF" w14:textId="13F7CAE2" w:rsidR="00452050" w:rsidRDefault="00452050">
                          <w:pPr>
                            <w:spacing w:line="232" w:lineRule="exact"/>
                            <w:ind w:left="40"/>
                            <w:rPr>
                              <w:rFonts w:ascii="Arial"/>
                            </w:rPr>
                          </w:pPr>
                          <w:r>
                            <w:fldChar w:fldCharType="begin"/>
                          </w:r>
                          <w:r>
                            <w:rPr>
                              <w:rFonts w:ascii="Arial"/>
                            </w:rPr>
                            <w:instrText xml:space="preserve"> PAGE </w:instrText>
                          </w:r>
                          <w:r>
                            <w:fldChar w:fldCharType="separate"/>
                          </w:r>
                          <w:r w:rsidR="0066164C">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49AB" id="_x0000_t202" coordsize="21600,21600" o:spt="202" path="m,l,21600r21600,l21600,xe">
              <v:stroke joinstyle="miter"/>
              <v:path gradientshapeok="t" o:connecttype="rect"/>
            </v:shapetype>
            <v:shape id="Text Box 1" o:spid="_x0000_s1030" type="#_x0000_t202" style="position:absolute;margin-left:511.35pt;margin-top:756.9pt;width:15.3pt;height:13.05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urwIAAK8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" filled="f" stroked="f">
              <v:textbox inset="0,0,0,0">
                <w:txbxContent>
                  <w:p w14:paraId="2D7244AF" w14:textId="13F7CAE2" w:rsidR="00452050" w:rsidRDefault="00452050">
                    <w:pPr>
                      <w:spacing w:line="232" w:lineRule="exact"/>
                      <w:ind w:left="40"/>
                      <w:rPr>
                        <w:rFonts w:ascii="Arial"/>
                      </w:rPr>
                    </w:pPr>
                    <w:r>
                      <w:fldChar w:fldCharType="begin"/>
                    </w:r>
                    <w:r>
                      <w:rPr>
                        <w:rFonts w:ascii="Arial"/>
                      </w:rPr>
                      <w:instrText xml:space="preserve"> PAGE </w:instrText>
                    </w:r>
                    <w:r>
                      <w:fldChar w:fldCharType="separate"/>
                    </w:r>
                    <w:r w:rsidR="0066164C">
                      <w:rPr>
                        <w:rFonts w:ascii="Arial"/>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DE0C" w14:textId="77777777" w:rsidR="00821F56" w:rsidRDefault="00821F56">
      <w:r>
        <w:separator/>
      </w:r>
    </w:p>
  </w:footnote>
  <w:footnote w:type="continuationSeparator" w:id="0">
    <w:p w14:paraId="459C59C2" w14:textId="77777777" w:rsidR="00821F56" w:rsidRDefault="00821F56">
      <w:r>
        <w:continuationSeparator/>
      </w:r>
    </w:p>
  </w:footnote>
  <w:footnote w:id="1">
    <w:p w14:paraId="58007EDE" w14:textId="1EFB9634" w:rsidR="00452050" w:rsidRDefault="00452050" w:rsidP="00331538">
      <w:pPr>
        <w:pStyle w:val="Notedebasdepage"/>
      </w:pPr>
      <w:r>
        <w:rPr>
          <w:rStyle w:val="Appelnotedebasdep"/>
        </w:rPr>
        <w:footnoteRef/>
      </w:r>
      <w:r>
        <w:t xml:space="preserve"> </w:t>
      </w:r>
      <w:r w:rsidRPr="00864C28">
        <w:rPr>
          <w:rFonts w:ascii="Frutiger 45" w:hAnsi="Frutiger 45"/>
        </w:rPr>
        <w:t xml:space="preserve">Définition de la Corruption selon </w:t>
      </w:r>
      <w:r w:rsidR="006C5A9B">
        <w:rPr>
          <w:rFonts w:ascii="Frutiger 45" w:hAnsi="Frutiger 45"/>
        </w:rPr>
        <w:t>la norme ISO 37001 (Système de Management Anti-C</w:t>
      </w:r>
      <w:r w:rsidRPr="00864C28">
        <w:rPr>
          <w:rFonts w:ascii="Frutiger 45" w:hAnsi="Frutiger 45"/>
        </w:rPr>
        <w:t>orruption</w:t>
      </w:r>
      <w:r w:rsidRPr="00331538">
        <w:t>)</w:t>
      </w:r>
    </w:p>
  </w:footnote>
  <w:footnote w:id="2">
    <w:p w14:paraId="260FEA55" w14:textId="77777777" w:rsidR="00452050" w:rsidRPr="00864C28" w:rsidRDefault="00452050" w:rsidP="002A3D45">
      <w:pPr>
        <w:spacing w:before="95" w:line="247" w:lineRule="auto"/>
        <w:ind w:left="316" w:right="935"/>
        <w:rPr>
          <w:rFonts w:ascii="Frutiger 45" w:hAnsi="Frutiger 45"/>
          <w:sz w:val="20"/>
          <w:szCs w:val="20"/>
        </w:rPr>
      </w:pPr>
      <w:r w:rsidRPr="00864C28">
        <w:rPr>
          <w:rStyle w:val="Appelnotedebasdep"/>
          <w:rFonts w:ascii="Frutiger 45" w:hAnsi="Frutiger 45"/>
          <w:sz w:val="20"/>
          <w:szCs w:val="20"/>
        </w:rPr>
        <w:footnoteRef/>
      </w:r>
      <w:r w:rsidRPr="00864C28">
        <w:rPr>
          <w:rFonts w:ascii="Frutiger 45" w:hAnsi="Frutiger 45"/>
          <w:sz w:val="20"/>
          <w:szCs w:val="20"/>
        </w:rPr>
        <w:t xml:space="preserve"> Dans</w:t>
      </w:r>
      <w:r w:rsidRPr="00864C28">
        <w:rPr>
          <w:rFonts w:ascii="Frutiger 45" w:hAnsi="Frutiger 45"/>
          <w:spacing w:val="-33"/>
          <w:sz w:val="20"/>
          <w:szCs w:val="20"/>
        </w:rPr>
        <w:t xml:space="preserve"> </w:t>
      </w:r>
      <w:r w:rsidRPr="00864C28">
        <w:rPr>
          <w:rFonts w:ascii="Frutiger 45" w:hAnsi="Frutiger 45"/>
          <w:sz w:val="20"/>
          <w:szCs w:val="20"/>
        </w:rPr>
        <w:t>le</w:t>
      </w:r>
      <w:r w:rsidRPr="00864C28">
        <w:rPr>
          <w:rFonts w:ascii="Frutiger 45" w:hAnsi="Frutiger 45"/>
          <w:spacing w:val="-32"/>
          <w:sz w:val="20"/>
          <w:szCs w:val="20"/>
        </w:rPr>
        <w:t xml:space="preserve"> </w:t>
      </w:r>
      <w:r w:rsidRPr="00864C28">
        <w:rPr>
          <w:rFonts w:ascii="Frutiger 45" w:hAnsi="Frutiger 45"/>
          <w:sz w:val="20"/>
          <w:szCs w:val="20"/>
        </w:rPr>
        <w:t>contexte</w:t>
      </w:r>
      <w:r w:rsidRPr="00864C28">
        <w:rPr>
          <w:rFonts w:ascii="Frutiger 45" w:hAnsi="Frutiger 45"/>
          <w:spacing w:val="-33"/>
          <w:sz w:val="20"/>
          <w:szCs w:val="20"/>
        </w:rPr>
        <w:t xml:space="preserve"> </w:t>
      </w:r>
      <w:r w:rsidRPr="00864C28">
        <w:rPr>
          <w:rFonts w:ascii="Frutiger 45" w:hAnsi="Frutiger 45"/>
          <w:sz w:val="20"/>
          <w:szCs w:val="20"/>
        </w:rPr>
        <w:t>de la présente politique,</w:t>
      </w:r>
      <w:r w:rsidRPr="00864C28">
        <w:rPr>
          <w:rFonts w:ascii="Frutiger 45" w:hAnsi="Frutiger 45"/>
          <w:spacing w:val="-34"/>
          <w:sz w:val="20"/>
          <w:szCs w:val="20"/>
        </w:rPr>
        <w:t xml:space="preserve"> </w:t>
      </w:r>
      <w:r w:rsidRPr="00864C28">
        <w:rPr>
          <w:rFonts w:ascii="Frutiger 45" w:hAnsi="Frutiger 45"/>
          <w:sz w:val="20"/>
          <w:szCs w:val="20"/>
        </w:rPr>
        <w:t>la</w:t>
      </w:r>
      <w:r w:rsidRPr="00864C28">
        <w:rPr>
          <w:rFonts w:ascii="Frutiger 45" w:hAnsi="Frutiger 45"/>
          <w:spacing w:val="-32"/>
          <w:sz w:val="20"/>
          <w:szCs w:val="20"/>
        </w:rPr>
        <w:t xml:space="preserve"> </w:t>
      </w:r>
      <w:r w:rsidRPr="00864C28">
        <w:rPr>
          <w:rFonts w:ascii="Frutiger 45" w:hAnsi="Frutiger 45"/>
          <w:sz w:val="20"/>
          <w:szCs w:val="20"/>
        </w:rPr>
        <w:t>corruption</w:t>
      </w:r>
      <w:r w:rsidRPr="00864C28">
        <w:rPr>
          <w:rFonts w:ascii="Frutiger 45" w:hAnsi="Frutiger 45"/>
          <w:spacing w:val="-33"/>
          <w:sz w:val="20"/>
          <w:szCs w:val="20"/>
        </w:rPr>
        <w:t xml:space="preserve"> </w:t>
      </w:r>
      <w:r w:rsidRPr="00864C28">
        <w:rPr>
          <w:rFonts w:ascii="Frutiger 45" w:hAnsi="Frutiger 45"/>
          <w:sz w:val="20"/>
          <w:szCs w:val="20"/>
        </w:rPr>
        <w:t>s’entend</w:t>
      </w:r>
      <w:r w:rsidRPr="00864C28">
        <w:rPr>
          <w:rFonts w:ascii="Frutiger 45" w:hAnsi="Frutiger 45"/>
          <w:spacing w:val="-32"/>
          <w:sz w:val="20"/>
          <w:szCs w:val="20"/>
        </w:rPr>
        <w:t xml:space="preserve"> </w:t>
      </w:r>
      <w:r w:rsidRPr="00864C28">
        <w:rPr>
          <w:rFonts w:ascii="Frutiger 45" w:hAnsi="Frutiger 45"/>
          <w:sz w:val="20"/>
          <w:szCs w:val="20"/>
        </w:rPr>
        <w:t>dans</w:t>
      </w:r>
      <w:r w:rsidRPr="00864C28">
        <w:rPr>
          <w:rFonts w:ascii="Frutiger 45" w:hAnsi="Frutiger 45"/>
          <w:spacing w:val="-33"/>
          <w:sz w:val="20"/>
          <w:szCs w:val="20"/>
        </w:rPr>
        <w:t xml:space="preserve"> </w:t>
      </w:r>
      <w:r w:rsidRPr="00864C28">
        <w:rPr>
          <w:rFonts w:ascii="Frutiger 45" w:hAnsi="Frutiger 45"/>
          <w:sz w:val="20"/>
          <w:szCs w:val="20"/>
        </w:rPr>
        <w:t>un</w:t>
      </w:r>
      <w:r w:rsidRPr="00864C28">
        <w:rPr>
          <w:rFonts w:ascii="Frutiger 45" w:hAnsi="Frutiger 45"/>
          <w:spacing w:val="-29"/>
          <w:sz w:val="20"/>
          <w:szCs w:val="20"/>
        </w:rPr>
        <w:t xml:space="preserve"> </w:t>
      </w:r>
      <w:r w:rsidRPr="00864C28">
        <w:rPr>
          <w:rFonts w:ascii="Frutiger 45" w:hAnsi="Frutiger 45"/>
          <w:sz w:val="20"/>
          <w:szCs w:val="20"/>
        </w:rPr>
        <w:t>sens</w:t>
      </w:r>
      <w:r w:rsidRPr="00864C28">
        <w:rPr>
          <w:rFonts w:ascii="Frutiger 45" w:hAnsi="Frutiger 45"/>
          <w:spacing w:val="-33"/>
          <w:sz w:val="20"/>
          <w:szCs w:val="20"/>
        </w:rPr>
        <w:t xml:space="preserve"> </w:t>
      </w:r>
      <w:r w:rsidRPr="00864C28">
        <w:rPr>
          <w:rFonts w:ascii="Frutiger 45" w:hAnsi="Frutiger 45"/>
          <w:sz w:val="20"/>
          <w:szCs w:val="20"/>
        </w:rPr>
        <w:t>plus</w:t>
      </w:r>
      <w:r w:rsidRPr="00864C28">
        <w:rPr>
          <w:rFonts w:ascii="Frutiger 45" w:hAnsi="Frutiger 45"/>
          <w:spacing w:val="-33"/>
          <w:sz w:val="20"/>
          <w:szCs w:val="20"/>
        </w:rPr>
        <w:t xml:space="preserve"> </w:t>
      </w:r>
      <w:r w:rsidRPr="00864C28">
        <w:rPr>
          <w:rFonts w:ascii="Frutiger 45" w:hAnsi="Frutiger 45"/>
          <w:sz w:val="20"/>
          <w:szCs w:val="20"/>
        </w:rPr>
        <w:t>large</w:t>
      </w:r>
      <w:r w:rsidRPr="00864C28">
        <w:rPr>
          <w:rFonts w:ascii="Frutiger 45" w:hAnsi="Frutiger 45"/>
          <w:spacing w:val="-32"/>
          <w:sz w:val="20"/>
          <w:szCs w:val="20"/>
        </w:rPr>
        <w:t xml:space="preserve"> </w:t>
      </w:r>
      <w:r w:rsidRPr="00864C28">
        <w:rPr>
          <w:rFonts w:ascii="Frutiger 45" w:hAnsi="Frutiger 45"/>
          <w:sz w:val="20"/>
          <w:szCs w:val="20"/>
        </w:rPr>
        <w:t>qui inclut</w:t>
      </w:r>
      <w:r w:rsidRPr="00864C28">
        <w:rPr>
          <w:rFonts w:ascii="Frutiger 45" w:hAnsi="Frutiger 45"/>
          <w:spacing w:val="-15"/>
          <w:sz w:val="20"/>
          <w:szCs w:val="20"/>
        </w:rPr>
        <w:t xml:space="preserve"> </w:t>
      </w:r>
      <w:r w:rsidRPr="00864C28">
        <w:rPr>
          <w:rFonts w:ascii="Frutiger 45" w:hAnsi="Frutiger 45"/>
          <w:sz w:val="20"/>
          <w:szCs w:val="20"/>
        </w:rPr>
        <w:t>la</w:t>
      </w:r>
      <w:r w:rsidRPr="00864C28">
        <w:rPr>
          <w:rFonts w:ascii="Frutiger 45" w:hAnsi="Frutiger 45"/>
          <w:spacing w:val="-15"/>
          <w:sz w:val="20"/>
          <w:szCs w:val="20"/>
        </w:rPr>
        <w:t xml:space="preserve"> </w:t>
      </w:r>
      <w:r w:rsidRPr="00864C28">
        <w:rPr>
          <w:rFonts w:ascii="Frutiger 45" w:hAnsi="Frutiger 45"/>
          <w:sz w:val="20"/>
          <w:szCs w:val="20"/>
        </w:rPr>
        <w:t>fraude</w:t>
      </w:r>
      <w:r w:rsidRPr="00864C28">
        <w:rPr>
          <w:rFonts w:ascii="Frutiger 45" w:hAnsi="Frutiger 45"/>
          <w:spacing w:val="-17"/>
          <w:sz w:val="20"/>
          <w:szCs w:val="20"/>
        </w:rPr>
        <w:t xml:space="preserve"> </w:t>
      </w:r>
      <w:r w:rsidRPr="00864C28">
        <w:rPr>
          <w:rFonts w:ascii="Frutiger 45" w:hAnsi="Frutiger 45"/>
          <w:sz w:val="20"/>
          <w:szCs w:val="20"/>
        </w:rPr>
        <w:t>et</w:t>
      </w:r>
      <w:r w:rsidRPr="00864C28">
        <w:rPr>
          <w:rFonts w:ascii="Frutiger 45" w:hAnsi="Frutiger 45"/>
          <w:spacing w:val="-12"/>
          <w:sz w:val="20"/>
          <w:szCs w:val="20"/>
        </w:rPr>
        <w:t xml:space="preserve"> </w:t>
      </w:r>
      <w:r w:rsidRPr="00864C28">
        <w:rPr>
          <w:rFonts w:ascii="Frutiger 45" w:hAnsi="Frutiger 45"/>
          <w:sz w:val="20"/>
          <w:szCs w:val="20"/>
        </w:rPr>
        <w:t>le</w:t>
      </w:r>
      <w:r w:rsidRPr="00864C28">
        <w:rPr>
          <w:rFonts w:ascii="Frutiger 45" w:hAnsi="Frutiger 45"/>
          <w:spacing w:val="-16"/>
          <w:sz w:val="20"/>
          <w:szCs w:val="20"/>
        </w:rPr>
        <w:t xml:space="preserve"> </w:t>
      </w:r>
      <w:r w:rsidRPr="00864C28">
        <w:rPr>
          <w:rFonts w:ascii="Frutiger 45" w:hAnsi="Frutiger 45"/>
          <w:sz w:val="20"/>
          <w:szCs w:val="20"/>
        </w:rPr>
        <w:t>blanchiment</w:t>
      </w:r>
      <w:r w:rsidRPr="00864C28">
        <w:rPr>
          <w:rFonts w:ascii="Frutiger 45" w:hAnsi="Frutiger 45"/>
          <w:spacing w:val="-15"/>
          <w:sz w:val="20"/>
          <w:szCs w:val="20"/>
        </w:rPr>
        <w:t xml:space="preserve"> </w:t>
      </w:r>
      <w:r w:rsidRPr="00864C28">
        <w:rPr>
          <w:rFonts w:ascii="Frutiger 45" w:hAnsi="Frutiger 45"/>
          <w:sz w:val="20"/>
          <w:szCs w:val="20"/>
        </w:rPr>
        <w:t>d’argent.</w:t>
      </w:r>
    </w:p>
    <w:p w14:paraId="4B9D96FF" w14:textId="77777777" w:rsidR="00452050" w:rsidRDefault="00452050" w:rsidP="002A3D45">
      <w:pPr>
        <w:pStyle w:val="Notedebasdepage"/>
      </w:pPr>
    </w:p>
  </w:footnote>
  <w:footnote w:id="3">
    <w:p w14:paraId="77B67F7D" w14:textId="4362A9FD" w:rsidR="00452050" w:rsidRDefault="00452050" w:rsidP="00D05A64">
      <w:pPr>
        <w:spacing w:before="96" w:line="244" w:lineRule="auto"/>
        <w:ind w:right="1421"/>
        <w:jc w:val="both"/>
        <w:rPr>
          <w:sz w:val="18"/>
        </w:rPr>
      </w:pPr>
      <w:r>
        <w:rPr>
          <w:rStyle w:val="Appelnotedebasdep"/>
          <w:sz w:val="20"/>
          <w:szCs w:val="20"/>
        </w:rPr>
        <w:footnoteRef/>
      </w:r>
      <w:r>
        <w:t xml:space="preserve"> </w:t>
      </w:r>
      <w:r w:rsidRPr="00864C28">
        <w:rPr>
          <w:rFonts w:ascii="Frutiger 45" w:hAnsi="Frutiger 45"/>
          <w:sz w:val="20"/>
          <w:szCs w:val="20"/>
        </w:rPr>
        <w:t xml:space="preserve">Il s’agit du Groupe de la Banque </w:t>
      </w:r>
      <w:r w:rsidR="000C6755">
        <w:rPr>
          <w:rFonts w:ascii="Frutiger 45" w:hAnsi="Frutiger 45"/>
          <w:sz w:val="20"/>
          <w:szCs w:val="20"/>
        </w:rPr>
        <w:t>A</w:t>
      </w:r>
      <w:r w:rsidRPr="00864C28">
        <w:rPr>
          <w:rFonts w:ascii="Frutiger 45" w:hAnsi="Frutiger 45"/>
          <w:sz w:val="20"/>
          <w:szCs w:val="20"/>
        </w:rPr>
        <w:t xml:space="preserve">fricaine de </w:t>
      </w:r>
      <w:r w:rsidR="000C6755">
        <w:rPr>
          <w:rFonts w:ascii="Frutiger 45" w:hAnsi="Frutiger 45"/>
          <w:sz w:val="20"/>
          <w:szCs w:val="20"/>
        </w:rPr>
        <w:t>D</w:t>
      </w:r>
      <w:r w:rsidRPr="00864C28">
        <w:rPr>
          <w:rFonts w:ascii="Frutiger 45" w:hAnsi="Frutiger 45"/>
          <w:sz w:val="20"/>
          <w:szCs w:val="20"/>
        </w:rPr>
        <w:t xml:space="preserve">éveloppement, de la Banque asiatique de développement, de la Banque européenne pour la reconstruction et le développement, du Groupe de la Banque européenne d’investissement, du Fonds </w:t>
      </w:r>
      <w:r w:rsidR="000C6755">
        <w:rPr>
          <w:rFonts w:ascii="Frutiger 45" w:hAnsi="Frutiger 45"/>
          <w:sz w:val="20"/>
          <w:szCs w:val="20"/>
        </w:rPr>
        <w:t>M</w:t>
      </w:r>
      <w:r w:rsidRPr="00864C28">
        <w:rPr>
          <w:rFonts w:ascii="Frutiger 45" w:hAnsi="Frutiger 45"/>
          <w:sz w:val="20"/>
          <w:szCs w:val="20"/>
        </w:rPr>
        <w:t xml:space="preserve">onétaire </w:t>
      </w:r>
      <w:r w:rsidR="000C6755">
        <w:rPr>
          <w:rFonts w:ascii="Frutiger 45" w:hAnsi="Frutiger 45"/>
          <w:sz w:val="20"/>
          <w:szCs w:val="20"/>
        </w:rPr>
        <w:t>I</w:t>
      </w:r>
      <w:r w:rsidRPr="00864C28">
        <w:rPr>
          <w:rFonts w:ascii="Frutiger 45" w:hAnsi="Frutiger 45"/>
          <w:sz w:val="20"/>
          <w:szCs w:val="20"/>
        </w:rPr>
        <w:t>nternational, du Groupe de la Banque interaméricaine de développement et du Groupe de la Banque mondiale.</w:t>
      </w:r>
    </w:p>
    <w:p w14:paraId="2F45C9DC" w14:textId="77777777" w:rsidR="00452050" w:rsidRDefault="00452050" w:rsidP="00D05A64">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2134" w14:textId="77777777" w:rsidR="00637E9B" w:rsidRDefault="00637E9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5CF1" w14:textId="77777777" w:rsidR="00637E9B" w:rsidRDefault="00637E9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B6F4" w14:textId="77777777" w:rsidR="00637E9B" w:rsidRDefault="00637E9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459"/>
    <w:multiLevelType w:val="multilevel"/>
    <w:tmpl w:val="4EF6A17A"/>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1.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1" w15:restartNumberingAfterBreak="0">
    <w:nsid w:val="03824751"/>
    <w:multiLevelType w:val="multilevel"/>
    <w:tmpl w:val="A240053C"/>
    <w:lvl w:ilvl="0">
      <w:start w:val="5"/>
      <w:numFmt w:val="decimal"/>
      <w:lvlText w:val="%1"/>
      <w:lvlJc w:val="left"/>
      <w:pPr>
        <w:ind w:left="1024" w:hanging="348"/>
      </w:pPr>
      <w:rPr>
        <w:rFonts w:hint="default"/>
        <w:lang w:val="fr-FR" w:eastAsia="fr-FR" w:bidi="fr-FR"/>
      </w:rPr>
    </w:lvl>
    <w:lvl w:ilvl="1">
      <w:start w:val="1"/>
      <w:numFmt w:val="decimal"/>
      <w:lvlText w:val="8.%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 w15:restartNumberingAfterBreak="0">
    <w:nsid w:val="128D5088"/>
    <w:multiLevelType w:val="multilevel"/>
    <w:tmpl w:val="4EF6A17A"/>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1.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3" w15:restartNumberingAfterBreak="0">
    <w:nsid w:val="138D4DAA"/>
    <w:multiLevelType w:val="multilevel"/>
    <w:tmpl w:val="919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9142F"/>
    <w:multiLevelType w:val="hybridMultilevel"/>
    <w:tmpl w:val="1EF4E360"/>
    <w:lvl w:ilvl="0" w:tplc="5FE2CB5E">
      <w:start w:val="1"/>
      <w:numFmt w:val="upperRoman"/>
      <w:lvlText w:val="%1."/>
      <w:lvlJc w:val="left"/>
      <w:pPr>
        <w:ind w:left="316" w:hanging="440"/>
      </w:pPr>
      <w:rPr>
        <w:rFonts w:ascii="Verdana" w:eastAsia="Verdana" w:hAnsi="Verdana" w:cs="Verdana" w:hint="default"/>
        <w:spacing w:val="0"/>
        <w:w w:val="64"/>
        <w:sz w:val="22"/>
        <w:szCs w:val="22"/>
        <w:lang w:val="fr-FR" w:eastAsia="fr-FR" w:bidi="fr-FR"/>
      </w:rPr>
    </w:lvl>
    <w:lvl w:ilvl="1" w:tplc="719ABDD0">
      <w:start w:val="1"/>
      <w:numFmt w:val="upperRoman"/>
      <w:lvlText w:val="%2."/>
      <w:lvlJc w:val="left"/>
      <w:pPr>
        <w:ind w:left="1024" w:hanging="348"/>
      </w:pPr>
      <w:rPr>
        <w:rFonts w:ascii="Verdana" w:eastAsia="Verdana" w:hAnsi="Verdana" w:cs="Verdana" w:hint="default"/>
        <w:spacing w:val="0"/>
        <w:w w:val="64"/>
        <w:sz w:val="24"/>
        <w:szCs w:val="24"/>
        <w:lang w:val="fr-FR" w:eastAsia="fr-FR" w:bidi="fr-FR"/>
      </w:rPr>
    </w:lvl>
    <w:lvl w:ilvl="2" w:tplc="63C29534">
      <w:numFmt w:val="bullet"/>
      <w:lvlText w:val="•"/>
      <w:lvlJc w:val="left"/>
      <w:pPr>
        <w:ind w:left="2107" w:hanging="348"/>
      </w:pPr>
      <w:rPr>
        <w:rFonts w:hint="default"/>
        <w:lang w:val="fr-FR" w:eastAsia="fr-FR" w:bidi="fr-FR"/>
      </w:rPr>
    </w:lvl>
    <w:lvl w:ilvl="3" w:tplc="8690E704">
      <w:numFmt w:val="bullet"/>
      <w:lvlText w:val="•"/>
      <w:lvlJc w:val="left"/>
      <w:pPr>
        <w:ind w:left="3194" w:hanging="348"/>
      </w:pPr>
      <w:rPr>
        <w:rFonts w:hint="default"/>
        <w:lang w:val="fr-FR" w:eastAsia="fr-FR" w:bidi="fr-FR"/>
      </w:rPr>
    </w:lvl>
    <w:lvl w:ilvl="4" w:tplc="0832D202">
      <w:numFmt w:val="bullet"/>
      <w:lvlText w:val="•"/>
      <w:lvlJc w:val="left"/>
      <w:pPr>
        <w:ind w:left="4282" w:hanging="348"/>
      </w:pPr>
      <w:rPr>
        <w:rFonts w:hint="default"/>
        <w:lang w:val="fr-FR" w:eastAsia="fr-FR" w:bidi="fr-FR"/>
      </w:rPr>
    </w:lvl>
    <w:lvl w:ilvl="5" w:tplc="0D12CB84">
      <w:numFmt w:val="bullet"/>
      <w:lvlText w:val="•"/>
      <w:lvlJc w:val="left"/>
      <w:pPr>
        <w:ind w:left="5369" w:hanging="348"/>
      </w:pPr>
      <w:rPr>
        <w:rFonts w:hint="default"/>
        <w:lang w:val="fr-FR" w:eastAsia="fr-FR" w:bidi="fr-FR"/>
      </w:rPr>
    </w:lvl>
    <w:lvl w:ilvl="6" w:tplc="04E2CE2C">
      <w:numFmt w:val="bullet"/>
      <w:lvlText w:val="•"/>
      <w:lvlJc w:val="left"/>
      <w:pPr>
        <w:ind w:left="6456" w:hanging="348"/>
      </w:pPr>
      <w:rPr>
        <w:rFonts w:hint="default"/>
        <w:lang w:val="fr-FR" w:eastAsia="fr-FR" w:bidi="fr-FR"/>
      </w:rPr>
    </w:lvl>
    <w:lvl w:ilvl="7" w:tplc="F9748DFE">
      <w:numFmt w:val="bullet"/>
      <w:lvlText w:val="•"/>
      <w:lvlJc w:val="left"/>
      <w:pPr>
        <w:ind w:left="7544" w:hanging="348"/>
      </w:pPr>
      <w:rPr>
        <w:rFonts w:hint="default"/>
        <w:lang w:val="fr-FR" w:eastAsia="fr-FR" w:bidi="fr-FR"/>
      </w:rPr>
    </w:lvl>
    <w:lvl w:ilvl="8" w:tplc="F0F445C2">
      <w:numFmt w:val="bullet"/>
      <w:lvlText w:val="•"/>
      <w:lvlJc w:val="left"/>
      <w:pPr>
        <w:ind w:left="8631" w:hanging="348"/>
      </w:pPr>
      <w:rPr>
        <w:rFonts w:hint="default"/>
        <w:lang w:val="fr-FR" w:eastAsia="fr-FR" w:bidi="fr-FR"/>
      </w:rPr>
    </w:lvl>
  </w:abstractNum>
  <w:abstractNum w:abstractNumId="5" w15:restartNumberingAfterBreak="0">
    <w:nsid w:val="185103D1"/>
    <w:multiLevelType w:val="hybridMultilevel"/>
    <w:tmpl w:val="F88A8D36"/>
    <w:lvl w:ilvl="0" w:tplc="1A3491EE">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95A5F"/>
    <w:multiLevelType w:val="multilevel"/>
    <w:tmpl w:val="F59A95EE"/>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7" w15:restartNumberingAfterBreak="0">
    <w:nsid w:val="1D2D0815"/>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8" w15:restartNumberingAfterBreak="0">
    <w:nsid w:val="1F5F3A42"/>
    <w:multiLevelType w:val="multilevel"/>
    <w:tmpl w:val="E6248BC4"/>
    <w:lvl w:ilvl="0">
      <w:start w:val="4"/>
      <w:numFmt w:val="decimal"/>
      <w:lvlText w:val="%1"/>
      <w:lvlJc w:val="left"/>
      <w:pPr>
        <w:ind w:left="1024" w:hanging="348"/>
      </w:pPr>
      <w:rPr>
        <w:rFonts w:hint="default"/>
        <w:lang w:val="fr-FR" w:eastAsia="fr-FR" w:bidi="fr-FR"/>
      </w:rPr>
    </w:lvl>
    <w:lvl w:ilvl="1">
      <w:start w:val="1"/>
      <w:numFmt w:val="decimal"/>
      <w:lvlText w:val="%1.%2"/>
      <w:lvlJc w:val="left"/>
      <w:pPr>
        <w:ind w:left="1024" w:hanging="348"/>
        <w:jc w:val="right"/>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9"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10" w15:restartNumberingAfterBreak="0">
    <w:nsid w:val="205C1747"/>
    <w:multiLevelType w:val="multilevel"/>
    <w:tmpl w:val="1696F91C"/>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6.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11" w15:restartNumberingAfterBreak="0">
    <w:nsid w:val="211C77DC"/>
    <w:multiLevelType w:val="hybridMultilevel"/>
    <w:tmpl w:val="EADCB8B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12" w15:restartNumberingAfterBreak="0">
    <w:nsid w:val="223F0A0F"/>
    <w:multiLevelType w:val="multilevel"/>
    <w:tmpl w:val="62A00E96"/>
    <w:lvl w:ilvl="0">
      <w:start w:val="6"/>
      <w:numFmt w:val="decimal"/>
      <w:lvlText w:val="%1"/>
      <w:lvlJc w:val="left"/>
      <w:pPr>
        <w:ind w:left="1197" w:hanging="660"/>
      </w:pPr>
      <w:rPr>
        <w:rFonts w:hint="default"/>
        <w:lang w:val="fr-FR" w:eastAsia="fr-FR" w:bidi="fr-FR"/>
      </w:rPr>
    </w:lvl>
    <w:lvl w:ilvl="1">
      <w:start w:val="1"/>
      <w:numFmt w:val="decimal"/>
      <w:lvlText w:val="%1.%2"/>
      <w:lvlJc w:val="left"/>
      <w:pPr>
        <w:ind w:left="1197" w:hanging="660"/>
      </w:pPr>
      <w:rPr>
        <w:rFonts w:ascii="Verdana" w:eastAsia="Verdana" w:hAnsi="Verdana" w:cs="Verdana" w:hint="default"/>
        <w:spacing w:val="-2"/>
        <w:w w:val="83"/>
        <w:sz w:val="22"/>
        <w:szCs w:val="22"/>
        <w:lang w:val="fr-FR" w:eastAsia="fr-FR" w:bidi="fr-FR"/>
      </w:rPr>
    </w:lvl>
    <w:lvl w:ilvl="2">
      <w:numFmt w:val="bullet"/>
      <w:lvlText w:val="•"/>
      <w:lvlJc w:val="left"/>
      <w:pPr>
        <w:ind w:left="3121" w:hanging="660"/>
      </w:pPr>
      <w:rPr>
        <w:rFonts w:hint="default"/>
        <w:lang w:val="fr-FR" w:eastAsia="fr-FR" w:bidi="fr-FR"/>
      </w:rPr>
    </w:lvl>
    <w:lvl w:ilvl="3">
      <w:numFmt w:val="bullet"/>
      <w:lvlText w:val="•"/>
      <w:lvlJc w:val="left"/>
      <w:pPr>
        <w:ind w:left="4081" w:hanging="660"/>
      </w:pPr>
      <w:rPr>
        <w:rFonts w:hint="default"/>
        <w:lang w:val="fr-FR" w:eastAsia="fr-FR" w:bidi="fr-FR"/>
      </w:rPr>
    </w:lvl>
    <w:lvl w:ilvl="4">
      <w:numFmt w:val="bullet"/>
      <w:lvlText w:val="•"/>
      <w:lvlJc w:val="left"/>
      <w:pPr>
        <w:ind w:left="5042" w:hanging="660"/>
      </w:pPr>
      <w:rPr>
        <w:rFonts w:hint="default"/>
        <w:lang w:val="fr-FR" w:eastAsia="fr-FR" w:bidi="fr-FR"/>
      </w:rPr>
    </w:lvl>
    <w:lvl w:ilvl="5">
      <w:numFmt w:val="bullet"/>
      <w:lvlText w:val="•"/>
      <w:lvlJc w:val="left"/>
      <w:pPr>
        <w:ind w:left="6003" w:hanging="660"/>
      </w:pPr>
      <w:rPr>
        <w:rFonts w:hint="default"/>
        <w:lang w:val="fr-FR" w:eastAsia="fr-FR" w:bidi="fr-FR"/>
      </w:rPr>
    </w:lvl>
    <w:lvl w:ilvl="6">
      <w:numFmt w:val="bullet"/>
      <w:lvlText w:val="•"/>
      <w:lvlJc w:val="left"/>
      <w:pPr>
        <w:ind w:left="6963" w:hanging="660"/>
      </w:pPr>
      <w:rPr>
        <w:rFonts w:hint="default"/>
        <w:lang w:val="fr-FR" w:eastAsia="fr-FR" w:bidi="fr-FR"/>
      </w:rPr>
    </w:lvl>
    <w:lvl w:ilvl="7">
      <w:numFmt w:val="bullet"/>
      <w:lvlText w:val="•"/>
      <w:lvlJc w:val="left"/>
      <w:pPr>
        <w:ind w:left="7924" w:hanging="660"/>
      </w:pPr>
      <w:rPr>
        <w:rFonts w:hint="default"/>
        <w:lang w:val="fr-FR" w:eastAsia="fr-FR" w:bidi="fr-FR"/>
      </w:rPr>
    </w:lvl>
    <w:lvl w:ilvl="8">
      <w:numFmt w:val="bullet"/>
      <w:lvlText w:val="•"/>
      <w:lvlJc w:val="left"/>
      <w:pPr>
        <w:ind w:left="8885" w:hanging="660"/>
      </w:pPr>
      <w:rPr>
        <w:rFonts w:hint="default"/>
        <w:lang w:val="fr-FR" w:eastAsia="fr-FR" w:bidi="fr-FR"/>
      </w:rPr>
    </w:lvl>
  </w:abstractNum>
  <w:abstractNum w:abstractNumId="13" w15:restartNumberingAfterBreak="0">
    <w:nsid w:val="2DEE50E4"/>
    <w:multiLevelType w:val="multilevel"/>
    <w:tmpl w:val="783CF274"/>
    <w:lvl w:ilvl="0">
      <w:start w:val="6"/>
      <w:numFmt w:val="decimal"/>
      <w:lvlText w:val="%1"/>
      <w:lvlJc w:val="left"/>
      <w:pPr>
        <w:ind w:left="1226" w:hanging="550"/>
      </w:pPr>
      <w:rPr>
        <w:rFonts w:hint="default"/>
        <w:lang w:val="fr-FR" w:eastAsia="fr-FR" w:bidi="fr-FR"/>
      </w:rPr>
    </w:lvl>
    <w:lvl w:ilvl="1">
      <w:start w:val="1"/>
      <w:numFmt w:val="decimal"/>
      <w:lvlText w:val="5.%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14" w15:restartNumberingAfterBreak="0">
    <w:nsid w:val="30AA2917"/>
    <w:multiLevelType w:val="hybridMultilevel"/>
    <w:tmpl w:val="6FDE1D98"/>
    <w:lvl w:ilvl="0" w:tplc="17347A90">
      <w:numFmt w:val="bullet"/>
      <w:lvlText w:val="-"/>
      <w:lvlJc w:val="left"/>
      <w:pPr>
        <w:ind w:left="360" w:hanging="360"/>
      </w:pPr>
      <w:rPr>
        <w:rFonts w:ascii="Frutiger 55" w:eastAsiaTheme="minorHAnsi" w:hAnsi="Frutiger 55"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60040E0"/>
    <w:multiLevelType w:val="hybridMultilevel"/>
    <w:tmpl w:val="2AD6DF52"/>
    <w:lvl w:ilvl="0" w:tplc="B04846F2">
      <w:start w:val="1"/>
      <w:numFmt w:val="upperRoman"/>
      <w:lvlText w:val="%1."/>
      <w:lvlJc w:val="right"/>
      <w:pPr>
        <w:ind w:left="7732" w:hanging="360"/>
      </w:pPr>
      <w:rPr>
        <w:sz w:val="26"/>
        <w:szCs w:val="26"/>
      </w:rPr>
    </w:lvl>
    <w:lvl w:ilvl="1" w:tplc="040C0019" w:tentative="1">
      <w:start w:val="1"/>
      <w:numFmt w:val="lowerLetter"/>
      <w:lvlText w:val="%2."/>
      <w:lvlJc w:val="left"/>
      <w:pPr>
        <w:ind w:left="8452" w:hanging="360"/>
      </w:pPr>
    </w:lvl>
    <w:lvl w:ilvl="2" w:tplc="040C001B" w:tentative="1">
      <w:start w:val="1"/>
      <w:numFmt w:val="lowerRoman"/>
      <w:lvlText w:val="%3."/>
      <w:lvlJc w:val="right"/>
      <w:pPr>
        <w:ind w:left="9172" w:hanging="180"/>
      </w:pPr>
    </w:lvl>
    <w:lvl w:ilvl="3" w:tplc="040C000F" w:tentative="1">
      <w:start w:val="1"/>
      <w:numFmt w:val="decimal"/>
      <w:lvlText w:val="%4."/>
      <w:lvlJc w:val="left"/>
      <w:pPr>
        <w:ind w:left="9892" w:hanging="360"/>
      </w:pPr>
    </w:lvl>
    <w:lvl w:ilvl="4" w:tplc="040C0019" w:tentative="1">
      <w:start w:val="1"/>
      <w:numFmt w:val="lowerLetter"/>
      <w:lvlText w:val="%5."/>
      <w:lvlJc w:val="left"/>
      <w:pPr>
        <w:ind w:left="10612" w:hanging="360"/>
      </w:pPr>
    </w:lvl>
    <w:lvl w:ilvl="5" w:tplc="040C001B" w:tentative="1">
      <w:start w:val="1"/>
      <w:numFmt w:val="lowerRoman"/>
      <w:lvlText w:val="%6."/>
      <w:lvlJc w:val="right"/>
      <w:pPr>
        <w:ind w:left="11332" w:hanging="180"/>
      </w:pPr>
    </w:lvl>
    <w:lvl w:ilvl="6" w:tplc="040C000F" w:tentative="1">
      <w:start w:val="1"/>
      <w:numFmt w:val="decimal"/>
      <w:lvlText w:val="%7."/>
      <w:lvlJc w:val="left"/>
      <w:pPr>
        <w:ind w:left="12052" w:hanging="360"/>
      </w:pPr>
    </w:lvl>
    <w:lvl w:ilvl="7" w:tplc="040C0019" w:tentative="1">
      <w:start w:val="1"/>
      <w:numFmt w:val="lowerLetter"/>
      <w:lvlText w:val="%8."/>
      <w:lvlJc w:val="left"/>
      <w:pPr>
        <w:ind w:left="12772" w:hanging="360"/>
      </w:pPr>
    </w:lvl>
    <w:lvl w:ilvl="8" w:tplc="040C001B" w:tentative="1">
      <w:start w:val="1"/>
      <w:numFmt w:val="lowerRoman"/>
      <w:lvlText w:val="%9."/>
      <w:lvlJc w:val="right"/>
      <w:pPr>
        <w:ind w:left="13492" w:hanging="180"/>
      </w:pPr>
    </w:lvl>
  </w:abstractNum>
  <w:abstractNum w:abstractNumId="16" w15:restartNumberingAfterBreak="0">
    <w:nsid w:val="4A4F7713"/>
    <w:multiLevelType w:val="hybridMultilevel"/>
    <w:tmpl w:val="03121F0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17" w15:restartNumberingAfterBreak="0">
    <w:nsid w:val="4D113AA9"/>
    <w:multiLevelType w:val="hybridMultilevel"/>
    <w:tmpl w:val="06381056"/>
    <w:lvl w:ilvl="0" w:tplc="7D3E4276">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E751DC"/>
    <w:multiLevelType w:val="multilevel"/>
    <w:tmpl w:val="F59A95EE"/>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19" w15:restartNumberingAfterBreak="0">
    <w:nsid w:val="4F7039F6"/>
    <w:multiLevelType w:val="multilevel"/>
    <w:tmpl w:val="260E65B4"/>
    <w:lvl w:ilvl="0">
      <w:start w:val="5"/>
      <w:numFmt w:val="decimal"/>
      <w:lvlText w:val="%1"/>
      <w:lvlJc w:val="left"/>
      <w:pPr>
        <w:ind w:left="1024" w:hanging="348"/>
      </w:pPr>
      <w:rPr>
        <w:rFonts w:hint="default"/>
        <w:lang w:val="fr-FR" w:eastAsia="fr-FR" w:bidi="fr-FR"/>
      </w:rPr>
    </w:lvl>
    <w:lvl w:ilvl="1">
      <w:start w:val="1"/>
      <w:numFmt w:val="decimal"/>
      <w:lvlText w:val="8.%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0" w15:restartNumberingAfterBreak="0">
    <w:nsid w:val="515B4576"/>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21" w15:restartNumberingAfterBreak="0">
    <w:nsid w:val="531B0533"/>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22" w15:restartNumberingAfterBreak="0">
    <w:nsid w:val="5C207E38"/>
    <w:multiLevelType w:val="hybridMultilevel"/>
    <w:tmpl w:val="EADCB8B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23" w15:restartNumberingAfterBreak="0">
    <w:nsid w:val="5DCE037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24" w15:restartNumberingAfterBreak="0">
    <w:nsid w:val="6204760F"/>
    <w:multiLevelType w:val="hybridMultilevel"/>
    <w:tmpl w:val="E1DEBF8C"/>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25" w15:restartNumberingAfterBreak="0">
    <w:nsid w:val="62D426E5"/>
    <w:multiLevelType w:val="multilevel"/>
    <w:tmpl w:val="C0DADCC2"/>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6" w15:restartNumberingAfterBreak="0">
    <w:nsid w:val="66F939CA"/>
    <w:multiLevelType w:val="multilevel"/>
    <w:tmpl w:val="419211BC"/>
    <w:lvl w:ilvl="0">
      <w:start w:val="5"/>
      <w:numFmt w:val="decimal"/>
      <w:lvlText w:val="%1"/>
      <w:lvlJc w:val="left"/>
      <w:pPr>
        <w:ind w:left="1024" w:hanging="348"/>
      </w:pPr>
      <w:rPr>
        <w:rFonts w:hint="default"/>
        <w:lang w:val="fr-FR" w:eastAsia="fr-FR" w:bidi="fr-FR"/>
      </w:rPr>
    </w:lvl>
    <w:lvl w:ilvl="1">
      <w:start w:val="1"/>
      <w:numFmt w:val="decimal"/>
      <w:lvlText w:val="10.%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7" w15:restartNumberingAfterBreak="0">
    <w:nsid w:val="66FF1E81"/>
    <w:multiLevelType w:val="hybridMultilevel"/>
    <w:tmpl w:val="D794C3C0"/>
    <w:lvl w:ilvl="0" w:tplc="040C000B">
      <w:start w:val="1"/>
      <w:numFmt w:val="bullet"/>
      <w:lvlText w:val=""/>
      <w:lvlJc w:val="left"/>
      <w:pPr>
        <w:ind w:left="1756" w:hanging="360"/>
      </w:pPr>
      <w:rPr>
        <w:rFonts w:ascii="Wingdings" w:hAnsi="Wingdings" w:hint="default"/>
      </w:rPr>
    </w:lvl>
    <w:lvl w:ilvl="1" w:tplc="040C0003" w:tentative="1">
      <w:start w:val="1"/>
      <w:numFmt w:val="bullet"/>
      <w:lvlText w:val="o"/>
      <w:lvlJc w:val="left"/>
      <w:pPr>
        <w:ind w:left="2476" w:hanging="360"/>
      </w:pPr>
      <w:rPr>
        <w:rFonts w:ascii="Courier New" w:hAnsi="Courier New" w:cs="Courier New"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28" w15:restartNumberingAfterBreak="0">
    <w:nsid w:val="686700E4"/>
    <w:multiLevelType w:val="multilevel"/>
    <w:tmpl w:val="EACC3A8C"/>
    <w:lvl w:ilvl="0">
      <w:start w:val="5"/>
      <w:numFmt w:val="decimal"/>
      <w:lvlText w:val="%1"/>
      <w:lvlJc w:val="left"/>
      <w:pPr>
        <w:ind w:left="1197" w:hanging="660"/>
      </w:pPr>
      <w:rPr>
        <w:rFonts w:hint="default"/>
        <w:lang w:val="fr-FR" w:eastAsia="fr-FR" w:bidi="fr-FR"/>
      </w:rPr>
    </w:lvl>
    <w:lvl w:ilvl="1">
      <w:start w:val="1"/>
      <w:numFmt w:val="decimal"/>
      <w:lvlText w:val="%1.%2"/>
      <w:lvlJc w:val="left"/>
      <w:pPr>
        <w:ind w:left="1197" w:hanging="660"/>
      </w:pPr>
      <w:rPr>
        <w:rFonts w:ascii="Verdana" w:eastAsia="Verdana" w:hAnsi="Verdana" w:cs="Verdana" w:hint="default"/>
        <w:spacing w:val="-2"/>
        <w:w w:val="83"/>
        <w:sz w:val="22"/>
        <w:szCs w:val="22"/>
        <w:lang w:val="fr-FR" w:eastAsia="fr-FR" w:bidi="fr-FR"/>
      </w:rPr>
    </w:lvl>
    <w:lvl w:ilvl="2">
      <w:numFmt w:val="bullet"/>
      <w:lvlText w:val="•"/>
      <w:lvlJc w:val="left"/>
      <w:pPr>
        <w:ind w:left="3121" w:hanging="660"/>
      </w:pPr>
      <w:rPr>
        <w:rFonts w:hint="default"/>
        <w:lang w:val="fr-FR" w:eastAsia="fr-FR" w:bidi="fr-FR"/>
      </w:rPr>
    </w:lvl>
    <w:lvl w:ilvl="3">
      <w:numFmt w:val="bullet"/>
      <w:lvlText w:val="•"/>
      <w:lvlJc w:val="left"/>
      <w:pPr>
        <w:ind w:left="4081" w:hanging="660"/>
      </w:pPr>
      <w:rPr>
        <w:rFonts w:hint="default"/>
        <w:lang w:val="fr-FR" w:eastAsia="fr-FR" w:bidi="fr-FR"/>
      </w:rPr>
    </w:lvl>
    <w:lvl w:ilvl="4">
      <w:numFmt w:val="bullet"/>
      <w:lvlText w:val="•"/>
      <w:lvlJc w:val="left"/>
      <w:pPr>
        <w:ind w:left="5042" w:hanging="660"/>
      </w:pPr>
      <w:rPr>
        <w:rFonts w:hint="default"/>
        <w:lang w:val="fr-FR" w:eastAsia="fr-FR" w:bidi="fr-FR"/>
      </w:rPr>
    </w:lvl>
    <w:lvl w:ilvl="5">
      <w:numFmt w:val="bullet"/>
      <w:lvlText w:val="•"/>
      <w:lvlJc w:val="left"/>
      <w:pPr>
        <w:ind w:left="6003" w:hanging="660"/>
      </w:pPr>
      <w:rPr>
        <w:rFonts w:hint="default"/>
        <w:lang w:val="fr-FR" w:eastAsia="fr-FR" w:bidi="fr-FR"/>
      </w:rPr>
    </w:lvl>
    <w:lvl w:ilvl="6">
      <w:numFmt w:val="bullet"/>
      <w:lvlText w:val="•"/>
      <w:lvlJc w:val="left"/>
      <w:pPr>
        <w:ind w:left="6963" w:hanging="660"/>
      </w:pPr>
      <w:rPr>
        <w:rFonts w:hint="default"/>
        <w:lang w:val="fr-FR" w:eastAsia="fr-FR" w:bidi="fr-FR"/>
      </w:rPr>
    </w:lvl>
    <w:lvl w:ilvl="7">
      <w:numFmt w:val="bullet"/>
      <w:lvlText w:val="•"/>
      <w:lvlJc w:val="left"/>
      <w:pPr>
        <w:ind w:left="7924" w:hanging="660"/>
      </w:pPr>
      <w:rPr>
        <w:rFonts w:hint="default"/>
        <w:lang w:val="fr-FR" w:eastAsia="fr-FR" w:bidi="fr-FR"/>
      </w:rPr>
    </w:lvl>
    <w:lvl w:ilvl="8">
      <w:numFmt w:val="bullet"/>
      <w:lvlText w:val="•"/>
      <w:lvlJc w:val="left"/>
      <w:pPr>
        <w:ind w:left="8885" w:hanging="660"/>
      </w:pPr>
      <w:rPr>
        <w:rFonts w:hint="default"/>
        <w:lang w:val="fr-FR" w:eastAsia="fr-FR" w:bidi="fr-FR"/>
      </w:rPr>
    </w:lvl>
  </w:abstractNum>
  <w:abstractNum w:abstractNumId="29"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0" w15:restartNumberingAfterBreak="0">
    <w:nsid w:val="6E185E42"/>
    <w:multiLevelType w:val="multilevel"/>
    <w:tmpl w:val="954E7E40"/>
    <w:lvl w:ilvl="0">
      <w:start w:val="4"/>
      <w:numFmt w:val="decimal"/>
      <w:lvlText w:val="%1"/>
      <w:lvlJc w:val="left"/>
      <w:pPr>
        <w:ind w:left="1197" w:hanging="660"/>
      </w:pPr>
      <w:rPr>
        <w:rFonts w:hint="default"/>
        <w:lang w:val="fr-FR" w:eastAsia="fr-FR" w:bidi="fr-FR"/>
      </w:rPr>
    </w:lvl>
    <w:lvl w:ilvl="1">
      <w:start w:val="1"/>
      <w:numFmt w:val="decimal"/>
      <w:lvlText w:val="%1.%2"/>
      <w:lvlJc w:val="left"/>
      <w:pPr>
        <w:ind w:left="537" w:hanging="660"/>
      </w:pPr>
      <w:rPr>
        <w:rFonts w:ascii="Verdana" w:eastAsia="Verdana" w:hAnsi="Verdana" w:cs="Verdana" w:hint="default"/>
        <w:spacing w:val="-2"/>
        <w:w w:val="83"/>
        <w:sz w:val="22"/>
        <w:szCs w:val="22"/>
        <w:lang w:val="fr-FR" w:eastAsia="fr-FR" w:bidi="fr-FR"/>
      </w:rPr>
    </w:lvl>
    <w:lvl w:ilvl="2">
      <w:start w:val="1"/>
      <w:numFmt w:val="decimal"/>
      <w:lvlText w:val="%1.%2.%3"/>
      <w:lvlJc w:val="left"/>
      <w:pPr>
        <w:ind w:left="755" w:hanging="881"/>
      </w:pPr>
      <w:rPr>
        <w:rFonts w:ascii="Verdana" w:eastAsia="Verdana" w:hAnsi="Verdana" w:cs="Verdana" w:hint="default"/>
        <w:spacing w:val="-2"/>
        <w:w w:val="83"/>
        <w:sz w:val="22"/>
        <w:szCs w:val="22"/>
        <w:lang w:val="fr-FR" w:eastAsia="fr-FR" w:bidi="fr-FR"/>
      </w:rPr>
    </w:lvl>
    <w:lvl w:ilvl="3">
      <w:numFmt w:val="bullet"/>
      <w:lvlText w:val="•"/>
      <w:lvlJc w:val="left"/>
      <w:pPr>
        <w:ind w:left="2400" w:hanging="881"/>
      </w:pPr>
      <w:rPr>
        <w:rFonts w:hint="default"/>
        <w:lang w:val="fr-FR" w:eastAsia="fr-FR" w:bidi="fr-FR"/>
      </w:rPr>
    </w:lvl>
    <w:lvl w:ilvl="4">
      <w:numFmt w:val="bullet"/>
      <w:lvlText w:val="•"/>
      <w:lvlJc w:val="left"/>
      <w:pPr>
        <w:ind w:left="3601" w:hanging="881"/>
      </w:pPr>
      <w:rPr>
        <w:rFonts w:hint="default"/>
        <w:lang w:val="fr-FR" w:eastAsia="fr-FR" w:bidi="fr-FR"/>
      </w:rPr>
    </w:lvl>
    <w:lvl w:ilvl="5">
      <w:numFmt w:val="bullet"/>
      <w:lvlText w:val="•"/>
      <w:lvlJc w:val="left"/>
      <w:pPr>
        <w:ind w:left="4802" w:hanging="881"/>
      </w:pPr>
      <w:rPr>
        <w:rFonts w:hint="default"/>
        <w:lang w:val="fr-FR" w:eastAsia="fr-FR" w:bidi="fr-FR"/>
      </w:rPr>
    </w:lvl>
    <w:lvl w:ilvl="6">
      <w:numFmt w:val="bullet"/>
      <w:lvlText w:val="•"/>
      <w:lvlJc w:val="left"/>
      <w:pPr>
        <w:ind w:left="6003" w:hanging="881"/>
      </w:pPr>
      <w:rPr>
        <w:rFonts w:hint="default"/>
        <w:lang w:val="fr-FR" w:eastAsia="fr-FR" w:bidi="fr-FR"/>
      </w:rPr>
    </w:lvl>
    <w:lvl w:ilvl="7">
      <w:numFmt w:val="bullet"/>
      <w:lvlText w:val="•"/>
      <w:lvlJc w:val="left"/>
      <w:pPr>
        <w:ind w:left="7204" w:hanging="881"/>
      </w:pPr>
      <w:rPr>
        <w:rFonts w:hint="default"/>
        <w:lang w:val="fr-FR" w:eastAsia="fr-FR" w:bidi="fr-FR"/>
      </w:rPr>
    </w:lvl>
    <w:lvl w:ilvl="8">
      <w:numFmt w:val="bullet"/>
      <w:lvlText w:val="•"/>
      <w:lvlJc w:val="left"/>
      <w:pPr>
        <w:ind w:left="8404" w:hanging="881"/>
      </w:pPr>
      <w:rPr>
        <w:rFonts w:hint="default"/>
        <w:lang w:val="fr-FR" w:eastAsia="fr-FR" w:bidi="fr-FR"/>
      </w:rPr>
    </w:lvl>
  </w:abstractNum>
  <w:abstractNum w:abstractNumId="31" w15:restartNumberingAfterBreak="0">
    <w:nsid w:val="70C45A2E"/>
    <w:multiLevelType w:val="multilevel"/>
    <w:tmpl w:val="E6248BC4"/>
    <w:lvl w:ilvl="0">
      <w:start w:val="4"/>
      <w:numFmt w:val="decimal"/>
      <w:lvlText w:val="%1"/>
      <w:lvlJc w:val="left"/>
      <w:pPr>
        <w:ind w:left="1024" w:hanging="348"/>
      </w:pPr>
      <w:rPr>
        <w:rFonts w:hint="default"/>
        <w:lang w:val="fr-FR" w:eastAsia="fr-FR" w:bidi="fr-FR"/>
      </w:rPr>
    </w:lvl>
    <w:lvl w:ilvl="1">
      <w:start w:val="1"/>
      <w:numFmt w:val="decimal"/>
      <w:lvlText w:val="%1.%2"/>
      <w:lvlJc w:val="left"/>
      <w:pPr>
        <w:ind w:left="1024" w:hanging="348"/>
        <w:jc w:val="right"/>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32" w15:restartNumberingAfterBreak="0">
    <w:nsid w:val="724B6BE5"/>
    <w:multiLevelType w:val="multilevel"/>
    <w:tmpl w:val="4EF6A17A"/>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1.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33" w15:restartNumberingAfterBreak="0">
    <w:nsid w:val="72FD1FD8"/>
    <w:multiLevelType w:val="multilevel"/>
    <w:tmpl w:val="F59A95EE"/>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34"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7"/>
  </w:num>
  <w:num w:numId="2">
    <w:abstractNumId w:val="33"/>
  </w:num>
  <w:num w:numId="3">
    <w:abstractNumId w:val="2"/>
  </w:num>
  <w:num w:numId="4">
    <w:abstractNumId w:val="8"/>
  </w:num>
  <w:num w:numId="5">
    <w:abstractNumId w:val="9"/>
  </w:num>
  <w:num w:numId="6">
    <w:abstractNumId w:val="24"/>
  </w:num>
  <w:num w:numId="7">
    <w:abstractNumId w:val="22"/>
  </w:num>
  <w:num w:numId="8">
    <w:abstractNumId w:val="12"/>
  </w:num>
  <w:num w:numId="9">
    <w:abstractNumId w:val="28"/>
  </w:num>
  <w:num w:numId="10">
    <w:abstractNumId w:val="30"/>
  </w:num>
  <w:num w:numId="11">
    <w:abstractNumId w:val="4"/>
  </w:num>
  <w:num w:numId="12">
    <w:abstractNumId w:val="34"/>
  </w:num>
  <w:num w:numId="13">
    <w:abstractNumId w:val="31"/>
  </w:num>
  <w:num w:numId="14">
    <w:abstractNumId w:val="23"/>
  </w:num>
  <w:num w:numId="15">
    <w:abstractNumId w:val="32"/>
  </w:num>
  <w:num w:numId="16">
    <w:abstractNumId w:val="18"/>
  </w:num>
  <w:num w:numId="17">
    <w:abstractNumId w:val="29"/>
  </w:num>
  <w:num w:numId="18">
    <w:abstractNumId w:val="15"/>
  </w:num>
  <w:num w:numId="19">
    <w:abstractNumId w:val="13"/>
  </w:num>
  <w:num w:numId="20">
    <w:abstractNumId w:val="20"/>
  </w:num>
  <w:num w:numId="21">
    <w:abstractNumId w:val="10"/>
  </w:num>
  <w:num w:numId="22">
    <w:abstractNumId w:val="6"/>
  </w:num>
  <w:num w:numId="23">
    <w:abstractNumId w:val="0"/>
  </w:num>
  <w:num w:numId="24">
    <w:abstractNumId w:val="25"/>
  </w:num>
  <w:num w:numId="25">
    <w:abstractNumId w:val="19"/>
  </w:num>
  <w:num w:numId="26">
    <w:abstractNumId w:val="26"/>
  </w:num>
  <w:num w:numId="27">
    <w:abstractNumId w:val="1"/>
  </w:num>
  <w:num w:numId="28">
    <w:abstractNumId w:val="21"/>
  </w:num>
  <w:num w:numId="29">
    <w:abstractNumId w:val="3"/>
  </w:num>
  <w:num w:numId="30">
    <w:abstractNumId w:val="5"/>
  </w:num>
  <w:num w:numId="31">
    <w:abstractNumId w:val="14"/>
  </w:num>
  <w:num w:numId="32">
    <w:abstractNumId w:val="17"/>
  </w:num>
  <w:num w:numId="33">
    <w:abstractNumId w:val="16"/>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CC"/>
    <w:rsid w:val="00010E51"/>
    <w:rsid w:val="00040A06"/>
    <w:rsid w:val="00067317"/>
    <w:rsid w:val="00084CDD"/>
    <w:rsid w:val="000905C4"/>
    <w:rsid w:val="0009246B"/>
    <w:rsid w:val="00095B3B"/>
    <w:rsid w:val="000A129C"/>
    <w:rsid w:val="000A192D"/>
    <w:rsid w:val="000A1ECC"/>
    <w:rsid w:val="000A5D6A"/>
    <w:rsid w:val="000A62CA"/>
    <w:rsid w:val="000B31A7"/>
    <w:rsid w:val="000C654B"/>
    <w:rsid w:val="000C6755"/>
    <w:rsid w:val="000D2AF3"/>
    <w:rsid w:val="000D2FE2"/>
    <w:rsid w:val="000E36A3"/>
    <w:rsid w:val="000E410B"/>
    <w:rsid w:val="000F10C6"/>
    <w:rsid w:val="000F62AF"/>
    <w:rsid w:val="001028B5"/>
    <w:rsid w:val="00115ACC"/>
    <w:rsid w:val="00115BE2"/>
    <w:rsid w:val="00116A1C"/>
    <w:rsid w:val="00120955"/>
    <w:rsid w:val="0012201F"/>
    <w:rsid w:val="00131432"/>
    <w:rsid w:val="00134ACA"/>
    <w:rsid w:val="001422D4"/>
    <w:rsid w:val="00146609"/>
    <w:rsid w:val="00157712"/>
    <w:rsid w:val="00171778"/>
    <w:rsid w:val="00176C43"/>
    <w:rsid w:val="0018012A"/>
    <w:rsid w:val="001824E5"/>
    <w:rsid w:val="00182D0B"/>
    <w:rsid w:val="00192F10"/>
    <w:rsid w:val="001A3C0E"/>
    <w:rsid w:val="001C14E4"/>
    <w:rsid w:val="001D237A"/>
    <w:rsid w:val="001E3A3F"/>
    <w:rsid w:val="001E3ECF"/>
    <w:rsid w:val="001F4E0D"/>
    <w:rsid w:val="00200695"/>
    <w:rsid w:val="0020337E"/>
    <w:rsid w:val="00211444"/>
    <w:rsid w:val="002270A6"/>
    <w:rsid w:val="002274FC"/>
    <w:rsid w:val="00234E4B"/>
    <w:rsid w:val="00235C5C"/>
    <w:rsid w:val="0024013D"/>
    <w:rsid w:val="00254CFA"/>
    <w:rsid w:val="00260131"/>
    <w:rsid w:val="00272451"/>
    <w:rsid w:val="002829D8"/>
    <w:rsid w:val="00287167"/>
    <w:rsid w:val="00291A65"/>
    <w:rsid w:val="002A3D45"/>
    <w:rsid w:val="002A6D6C"/>
    <w:rsid w:val="002B06D2"/>
    <w:rsid w:val="002B5E77"/>
    <w:rsid w:val="002C3A81"/>
    <w:rsid w:val="002C6BCE"/>
    <w:rsid w:val="002E67EF"/>
    <w:rsid w:val="002F37FA"/>
    <w:rsid w:val="00301DA1"/>
    <w:rsid w:val="003021C1"/>
    <w:rsid w:val="003072CF"/>
    <w:rsid w:val="00331538"/>
    <w:rsid w:val="00336A2B"/>
    <w:rsid w:val="00340B35"/>
    <w:rsid w:val="00344659"/>
    <w:rsid w:val="00350E1E"/>
    <w:rsid w:val="00362CD2"/>
    <w:rsid w:val="0036364F"/>
    <w:rsid w:val="003712A2"/>
    <w:rsid w:val="0037485D"/>
    <w:rsid w:val="0037680C"/>
    <w:rsid w:val="0037722E"/>
    <w:rsid w:val="003977E3"/>
    <w:rsid w:val="003B12AF"/>
    <w:rsid w:val="003B2386"/>
    <w:rsid w:val="003C7FDC"/>
    <w:rsid w:val="003E4235"/>
    <w:rsid w:val="003E7F71"/>
    <w:rsid w:val="003F2CBA"/>
    <w:rsid w:val="003F7787"/>
    <w:rsid w:val="00403CD5"/>
    <w:rsid w:val="004106B2"/>
    <w:rsid w:val="00417BA3"/>
    <w:rsid w:val="004252B3"/>
    <w:rsid w:val="0043787C"/>
    <w:rsid w:val="00452050"/>
    <w:rsid w:val="00452F5C"/>
    <w:rsid w:val="004530B3"/>
    <w:rsid w:val="004607C6"/>
    <w:rsid w:val="00461D9B"/>
    <w:rsid w:val="00476051"/>
    <w:rsid w:val="004941E8"/>
    <w:rsid w:val="004D417C"/>
    <w:rsid w:val="004F7443"/>
    <w:rsid w:val="00503FDD"/>
    <w:rsid w:val="00530AA7"/>
    <w:rsid w:val="005478E7"/>
    <w:rsid w:val="00577833"/>
    <w:rsid w:val="00577897"/>
    <w:rsid w:val="00577FAB"/>
    <w:rsid w:val="00580EE0"/>
    <w:rsid w:val="005B293F"/>
    <w:rsid w:val="005C2BC9"/>
    <w:rsid w:val="005E612A"/>
    <w:rsid w:val="0060703C"/>
    <w:rsid w:val="006074B1"/>
    <w:rsid w:val="00637E9B"/>
    <w:rsid w:val="0066164C"/>
    <w:rsid w:val="00664C9C"/>
    <w:rsid w:val="00680AAF"/>
    <w:rsid w:val="0068297C"/>
    <w:rsid w:val="00683EB9"/>
    <w:rsid w:val="006B2672"/>
    <w:rsid w:val="006B44DD"/>
    <w:rsid w:val="006B5676"/>
    <w:rsid w:val="006C5A9B"/>
    <w:rsid w:val="006D3BE6"/>
    <w:rsid w:val="006E4884"/>
    <w:rsid w:val="006F0F25"/>
    <w:rsid w:val="006F290F"/>
    <w:rsid w:val="007070A5"/>
    <w:rsid w:val="00711417"/>
    <w:rsid w:val="00732FE8"/>
    <w:rsid w:val="00763C5A"/>
    <w:rsid w:val="00765735"/>
    <w:rsid w:val="00781E04"/>
    <w:rsid w:val="00782293"/>
    <w:rsid w:val="00793500"/>
    <w:rsid w:val="00793C1F"/>
    <w:rsid w:val="007E179F"/>
    <w:rsid w:val="0080153D"/>
    <w:rsid w:val="008049F6"/>
    <w:rsid w:val="00810FB7"/>
    <w:rsid w:val="00816270"/>
    <w:rsid w:val="008166E8"/>
    <w:rsid w:val="00817FF8"/>
    <w:rsid w:val="0082173C"/>
    <w:rsid w:val="00821F56"/>
    <w:rsid w:val="00834E83"/>
    <w:rsid w:val="00837671"/>
    <w:rsid w:val="00841DAE"/>
    <w:rsid w:val="008474F2"/>
    <w:rsid w:val="008475F7"/>
    <w:rsid w:val="0085199D"/>
    <w:rsid w:val="008564EC"/>
    <w:rsid w:val="00864022"/>
    <w:rsid w:val="00864C28"/>
    <w:rsid w:val="00866F43"/>
    <w:rsid w:val="008756B1"/>
    <w:rsid w:val="00875E91"/>
    <w:rsid w:val="00882542"/>
    <w:rsid w:val="00884469"/>
    <w:rsid w:val="00891323"/>
    <w:rsid w:val="00891CBD"/>
    <w:rsid w:val="00893C1B"/>
    <w:rsid w:val="008A29F1"/>
    <w:rsid w:val="008A33E9"/>
    <w:rsid w:val="008C1806"/>
    <w:rsid w:val="008C53EF"/>
    <w:rsid w:val="008D23F7"/>
    <w:rsid w:val="008D62EC"/>
    <w:rsid w:val="008D7900"/>
    <w:rsid w:val="008E14E0"/>
    <w:rsid w:val="008F2CE1"/>
    <w:rsid w:val="008F3998"/>
    <w:rsid w:val="008F6668"/>
    <w:rsid w:val="00903C0E"/>
    <w:rsid w:val="00903C49"/>
    <w:rsid w:val="00910555"/>
    <w:rsid w:val="00920E84"/>
    <w:rsid w:val="0092225F"/>
    <w:rsid w:val="009276D4"/>
    <w:rsid w:val="009356F8"/>
    <w:rsid w:val="00941DC1"/>
    <w:rsid w:val="00956372"/>
    <w:rsid w:val="00964432"/>
    <w:rsid w:val="00971CA5"/>
    <w:rsid w:val="00987004"/>
    <w:rsid w:val="009A6E13"/>
    <w:rsid w:val="009D3064"/>
    <w:rsid w:val="009D6EC2"/>
    <w:rsid w:val="009E3101"/>
    <w:rsid w:val="009E7140"/>
    <w:rsid w:val="009E7894"/>
    <w:rsid w:val="009F2D5C"/>
    <w:rsid w:val="009F52A5"/>
    <w:rsid w:val="00A054AD"/>
    <w:rsid w:val="00A058DC"/>
    <w:rsid w:val="00A11B16"/>
    <w:rsid w:val="00A16441"/>
    <w:rsid w:val="00A20248"/>
    <w:rsid w:val="00A32179"/>
    <w:rsid w:val="00A321F6"/>
    <w:rsid w:val="00A3329F"/>
    <w:rsid w:val="00A34593"/>
    <w:rsid w:val="00A45D5F"/>
    <w:rsid w:val="00A521EA"/>
    <w:rsid w:val="00A73817"/>
    <w:rsid w:val="00A915F8"/>
    <w:rsid w:val="00AC1666"/>
    <w:rsid w:val="00AE0D76"/>
    <w:rsid w:val="00AE1E7B"/>
    <w:rsid w:val="00AF12F1"/>
    <w:rsid w:val="00AF4F37"/>
    <w:rsid w:val="00B02AC4"/>
    <w:rsid w:val="00B1425A"/>
    <w:rsid w:val="00B149A0"/>
    <w:rsid w:val="00B43900"/>
    <w:rsid w:val="00B50DA4"/>
    <w:rsid w:val="00B51D0D"/>
    <w:rsid w:val="00B5655C"/>
    <w:rsid w:val="00B56616"/>
    <w:rsid w:val="00B65E74"/>
    <w:rsid w:val="00B721E4"/>
    <w:rsid w:val="00B96C1B"/>
    <w:rsid w:val="00BA17EB"/>
    <w:rsid w:val="00BB0D8E"/>
    <w:rsid w:val="00BC2E16"/>
    <w:rsid w:val="00BD1A51"/>
    <w:rsid w:val="00BE4BBF"/>
    <w:rsid w:val="00BF102A"/>
    <w:rsid w:val="00BF1B80"/>
    <w:rsid w:val="00C051CE"/>
    <w:rsid w:val="00C236EF"/>
    <w:rsid w:val="00C23805"/>
    <w:rsid w:val="00C33A2E"/>
    <w:rsid w:val="00C473E9"/>
    <w:rsid w:val="00C62535"/>
    <w:rsid w:val="00C63999"/>
    <w:rsid w:val="00C845CA"/>
    <w:rsid w:val="00C9389A"/>
    <w:rsid w:val="00CA0B59"/>
    <w:rsid w:val="00CA5D4B"/>
    <w:rsid w:val="00CB3F3E"/>
    <w:rsid w:val="00CC28EE"/>
    <w:rsid w:val="00CF0734"/>
    <w:rsid w:val="00D025E8"/>
    <w:rsid w:val="00D050A8"/>
    <w:rsid w:val="00D05A64"/>
    <w:rsid w:val="00D05FC9"/>
    <w:rsid w:val="00D06D0E"/>
    <w:rsid w:val="00D1107B"/>
    <w:rsid w:val="00D26D5F"/>
    <w:rsid w:val="00D37E73"/>
    <w:rsid w:val="00D43A3C"/>
    <w:rsid w:val="00D52504"/>
    <w:rsid w:val="00D531C7"/>
    <w:rsid w:val="00D62E08"/>
    <w:rsid w:val="00D743FB"/>
    <w:rsid w:val="00DA1827"/>
    <w:rsid w:val="00DB54CD"/>
    <w:rsid w:val="00DB6827"/>
    <w:rsid w:val="00DC469F"/>
    <w:rsid w:val="00DC5092"/>
    <w:rsid w:val="00DD7C65"/>
    <w:rsid w:val="00DF3AEF"/>
    <w:rsid w:val="00DF44E0"/>
    <w:rsid w:val="00DF6E91"/>
    <w:rsid w:val="00DF7698"/>
    <w:rsid w:val="00E013AC"/>
    <w:rsid w:val="00E01FFC"/>
    <w:rsid w:val="00E20B5E"/>
    <w:rsid w:val="00E24932"/>
    <w:rsid w:val="00E3760E"/>
    <w:rsid w:val="00E3794F"/>
    <w:rsid w:val="00E42399"/>
    <w:rsid w:val="00E44BC0"/>
    <w:rsid w:val="00E614C3"/>
    <w:rsid w:val="00E63F06"/>
    <w:rsid w:val="00E74DF1"/>
    <w:rsid w:val="00E861FB"/>
    <w:rsid w:val="00E915C3"/>
    <w:rsid w:val="00E97272"/>
    <w:rsid w:val="00EB42CE"/>
    <w:rsid w:val="00EC0A5C"/>
    <w:rsid w:val="00EC144C"/>
    <w:rsid w:val="00EC47F6"/>
    <w:rsid w:val="00EC4A28"/>
    <w:rsid w:val="00ED6E2F"/>
    <w:rsid w:val="00EE55F2"/>
    <w:rsid w:val="00EF2821"/>
    <w:rsid w:val="00F26496"/>
    <w:rsid w:val="00F33336"/>
    <w:rsid w:val="00F36151"/>
    <w:rsid w:val="00F4028B"/>
    <w:rsid w:val="00F4592E"/>
    <w:rsid w:val="00F563F1"/>
    <w:rsid w:val="00F568B3"/>
    <w:rsid w:val="00F6126D"/>
    <w:rsid w:val="00F9525F"/>
    <w:rsid w:val="00FB303A"/>
    <w:rsid w:val="00FB5BBD"/>
    <w:rsid w:val="00FB7E8F"/>
    <w:rsid w:val="00FC56DE"/>
    <w:rsid w:val="00FE133D"/>
    <w:rsid w:val="00FE1D86"/>
    <w:rsid w:val="00FE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F22A"/>
  <w15:docId w15:val="{3CC3F7E5-D7FE-4BA5-A015-17D0C0E4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fr-FR" w:eastAsia="fr-FR" w:bidi="fr-FR"/>
    </w:rPr>
  </w:style>
  <w:style w:type="paragraph" w:styleId="Titre1">
    <w:name w:val="heading 1"/>
    <w:basedOn w:val="Normal"/>
    <w:next w:val="Normal"/>
    <w:link w:val="Titre1Car"/>
    <w:uiPriority w:val="9"/>
    <w:qFormat/>
    <w:rsid w:val="00B566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84C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8475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316"/>
      <w:jc w:val="both"/>
    </w:pPr>
  </w:style>
  <w:style w:type="paragraph" w:customStyle="1" w:styleId="TableParagraph">
    <w:name w:val="Table Paragraph"/>
    <w:basedOn w:val="Normal"/>
    <w:uiPriority w:val="1"/>
    <w:qFormat/>
    <w:pPr>
      <w:spacing w:before="73"/>
      <w:ind w:left="108"/>
    </w:pPr>
  </w:style>
  <w:style w:type="paragraph" w:styleId="Notedebasdepage">
    <w:name w:val="footnote text"/>
    <w:basedOn w:val="Normal"/>
    <w:link w:val="NotedebasdepageCar"/>
    <w:uiPriority w:val="99"/>
    <w:semiHidden/>
    <w:unhideWhenUsed/>
    <w:rsid w:val="005C2BC9"/>
    <w:rPr>
      <w:sz w:val="20"/>
      <w:szCs w:val="20"/>
    </w:rPr>
  </w:style>
  <w:style w:type="character" w:customStyle="1" w:styleId="NotedebasdepageCar">
    <w:name w:val="Note de bas de page Car"/>
    <w:basedOn w:val="Policepardfaut"/>
    <w:link w:val="Notedebasdepage"/>
    <w:uiPriority w:val="99"/>
    <w:semiHidden/>
    <w:rsid w:val="005C2BC9"/>
    <w:rPr>
      <w:rFonts w:ascii="Verdana" w:eastAsia="Verdana" w:hAnsi="Verdana" w:cs="Verdana"/>
      <w:sz w:val="20"/>
      <w:szCs w:val="20"/>
      <w:lang w:val="fr-FR" w:eastAsia="fr-FR" w:bidi="fr-FR"/>
    </w:rPr>
  </w:style>
  <w:style w:type="character" w:styleId="Appelnotedebasdep">
    <w:name w:val="footnote reference"/>
    <w:basedOn w:val="Policepardfaut"/>
    <w:uiPriority w:val="99"/>
    <w:semiHidden/>
    <w:unhideWhenUsed/>
    <w:rsid w:val="005C2BC9"/>
    <w:rPr>
      <w:vertAlign w:val="superscript"/>
    </w:rPr>
  </w:style>
  <w:style w:type="paragraph" w:styleId="En-tte">
    <w:name w:val="header"/>
    <w:basedOn w:val="Normal"/>
    <w:link w:val="En-tteCar"/>
    <w:uiPriority w:val="99"/>
    <w:unhideWhenUsed/>
    <w:rsid w:val="00D050A8"/>
    <w:pPr>
      <w:tabs>
        <w:tab w:val="center" w:pos="4536"/>
        <w:tab w:val="right" w:pos="9072"/>
      </w:tabs>
    </w:pPr>
  </w:style>
  <w:style w:type="character" w:customStyle="1" w:styleId="En-tteCar">
    <w:name w:val="En-tête Car"/>
    <w:basedOn w:val="Policepardfaut"/>
    <w:link w:val="En-tte"/>
    <w:uiPriority w:val="99"/>
    <w:rsid w:val="00D050A8"/>
    <w:rPr>
      <w:rFonts w:ascii="Verdana" w:eastAsia="Verdana" w:hAnsi="Verdana" w:cs="Verdana"/>
      <w:lang w:val="fr-FR" w:eastAsia="fr-FR" w:bidi="fr-FR"/>
    </w:rPr>
  </w:style>
  <w:style w:type="paragraph" w:styleId="Pieddepage">
    <w:name w:val="footer"/>
    <w:basedOn w:val="Normal"/>
    <w:link w:val="PieddepageCar"/>
    <w:uiPriority w:val="99"/>
    <w:unhideWhenUsed/>
    <w:rsid w:val="00D050A8"/>
    <w:pPr>
      <w:tabs>
        <w:tab w:val="center" w:pos="4536"/>
        <w:tab w:val="right" w:pos="9072"/>
      </w:tabs>
    </w:pPr>
  </w:style>
  <w:style w:type="character" w:customStyle="1" w:styleId="PieddepageCar">
    <w:name w:val="Pied de page Car"/>
    <w:basedOn w:val="Policepardfaut"/>
    <w:link w:val="Pieddepage"/>
    <w:uiPriority w:val="99"/>
    <w:rsid w:val="00D050A8"/>
    <w:rPr>
      <w:rFonts w:ascii="Verdana" w:eastAsia="Verdana" w:hAnsi="Verdana" w:cs="Verdana"/>
      <w:lang w:val="fr-FR" w:eastAsia="fr-FR" w:bidi="fr-FR"/>
    </w:rPr>
  </w:style>
  <w:style w:type="character" w:customStyle="1" w:styleId="Titre1Car">
    <w:name w:val="Titre 1 Car"/>
    <w:basedOn w:val="Policepardfaut"/>
    <w:link w:val="Titre1"/>
    <w:uiPriority w:val="9"/>
    <w:rsid w:val="00B56616"/>
    <w:rPr>
      <w:rFonts w:asciiTheme="majorHAnsi" w:eastAsiaTheme="majorEastAsia" w:hAnsiTheme="majorHAnsi" w:cstheme="majorBidi"/>
      <w:color w:val="365F91" w:themeColor="accent1" w:themeShade="BF"/>
      <w:sz w:val="32"/>
      <w:szCs w:val="32"/>
      <w:lang w:val="fr-FR" w:eastAsia="fr-FR" w:bidi="fr-FR"/>
    </w:rPr>
  </w:style>
  <w:style w:type="character" w:customStyle="1" w:styleId="Titre2Car">
    <w:name w:val="Titre 2 Car"/>
    <w:basedOn w:val="Policepardfaut"/>
    <w:link w:val="Titre2"/>
    <w:uiPriority w:val="9"/>
    <w:rsid w:val="00084CDD"/>
    <w:rPr>
      <w:rFonts w:asciiTheme="majorHAnsi" w:eastAsiaTheme="majorEastAsia" w:hAnsiTheme="majorHAnsi" w:cstheme="majorBidi"/>
      <w:color w:val="365F91" w:themeColor="accent1" w:themeShade="BF"/>
      <w:sz w:val="26"/>
      <w:szCs w:val="26"/>
      <w:lang w:val="fr-FR" w:eastAsia="fr-FR" w:bidi="fr-FR"/>
    </w:rPr>
  </w:style>
  <w:style w:type="character" w:customStyle="1" w:styleId="Titre3Car">
    <w:name w:val="Titre 3 Car"/>
    <w:basedOn w:val="Policepardfaut"/>
    <w:link w:val="Titre3"/>
    <w:uiPriority w:val="9"/>
    <w:rsid w:val="008475F7"/>
    <w:rPr>
      <w:rFonts w:asciiTheme="majorHAnsi" w:eastAsiaTheme="majorEastAsia" w:hAnsiTheme="majorHAnsi" w:cstheme="majorBidi"/>
      <w:color w:val="243F60" w:themeColor="accent1" w:themeShade="7F"/>
      <w:sz w:val="24"/>
      <w:szCs w:val="24"/>
      <w:lang w:val="fr-FR" w:eastAsia="fr-FR" w:bidi="fr-FR"/>
    </w:rPr>
  </w:style>
  <w:style w:type="paragraph" w:styleId="En-ttedetabledesmatires">
    <w:name w:val="TOC Heading"/>
    <w:basedOn w:val="Titre1"/>
    <w:next w:val="Normal"/>
    <w:uiPriority w:val="39"/>
    <w:unhideWhenUsed/>
    <w:qFormat/>
    <w:rsid w:val="00E42399"/>
    <w:pPr>
      <w:widowControl/>
      <w:autoSpaceDE/>
      <w:autoSpaceDN/>
      <w:spacing w:line="259" w:lineRule="auto"/>
      <w:outlineLvl w:val="9"/>
    </w:pPr>
    <w:rPr>
      <w:lang w:bidi="ar-SA"/>
    </w:rPr>
  </w:style>
  <w:style w:type="paragraph" w:styleId="TM1">
    <w:name w:val="toc 1"/>
    <w:basedOn w:val="Normal"/>
    <w:next w:val="Normal"/>
    <w:autoRedefine/>
    <w:uiPriority w:val="39"/>
    <w:unhideWhenUsed/>
    <w:rsid w:val="00C845CA"/>
    <w:pPr>
      <w:tabs>
        <w:tab w:val="left" w:pos="660"/>
        <w:tab w:val="right" w:leader="dot" w:pos="9356"/>
      </w:tabs>
      <w:spacing w:after="100"/>
      <w:ind w:left="660" w:right="1171" w:hanging="660"/>
    </w:pPr>
  </w:style>
  <w:style w:type="paragraph" w:styleId="TM2">
    <w:name w:val="toc 2"/>
    <w:basedOn w:val="Normal"/>
    <w:next w:val="Normal"/>
    <w:autoRedefine/>
    <w:uiPriority w:val="39"/>
    <w:unhideWhenUsed/>
    <w:rsid w:val="006074B1"/>
    <w:pPr>
      <w:tabs>
        <w:tab w:val="left" w:pos="880"/>
        <w:tab w:val="right" w:leader="dot" w:pos="9356"/>
      </w:tabs>
      <w:spacing w:after="100" w:line="360" w:lineRule="auto"/>
      <w:ind w:left="221" w:right="1418"/>
    </w:pPr>
  </w:style>
  <w:style w:type="character" w:styleId="Lienhypertexte">
    <w:name w:val="Hyperlink"/>
    <w:basedOn w:val="Policepardfaut"/>
    <w:uiPriority w:val="99"/>
    <w:unhideWhenUsed/>
    <w:rsid w:val="00E42399"/>
    <w:rPr>
      <w:color w:val="0000FF" w:themeColor="hyperlink"/>
      <w:u w:val="single"/>
    </w:rPr>
  </w:style>
  <w:style w:type="paragraph" w:styleId="Textedebulles">
    <w:name w:val="Balloon Text"/>
    <w:basedOn w:val="Normal"/>
    <w:link w:val="TextedebullesCar"/>
    <w:uiPriority w:val="99"/>
    <w:semiHidden/>
    <w:unhideWhenUsed/>
    <w:rsid w:val="000E41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10B"/>
    <w:rPr>
      <w:rFonts w:ascii="Segoe UI" w:eastAsia="Verdana" w:hAnsi="Segoe UI" w:cs="Segoe UI"/>
      <w:sz w:val="18"/>
      <w:szCs w:val="18"/>
      <w:lang w:val="fr-FR" w:eastAsia="fr-FR" w:bidi="fr-FR"/>
    </w:rPr>
  </w:style>
  <w:style w:type="character" w:styleId="Marquedecommentaire">
    <w:name w:val="annotation reference"/>
    <w:basedOn w:val="Policepardfaut"/>
    <w:uiPriority w:val="99"/>
    <w:semiHidden/>
    <w:unhideWhenUsed/>
    <w:rsid w:val="00331538"/>
    <w:rPr>
      <w:sz w:val="16"/>
      <w:szCs w:val="16"/>
    </w:rPr>
  </w:style>
  <w:style w:type="paragraph" w:styleId="Commentaire">
    <w:name w:val="annotation text"/>
    <w:basedOn w:val="Normal"/>
    <w:link w:val="CommentaireCar"/>
    <w:uiPriority w:val="99"/>
    <w:semiHidden/>
    <w:unhideWhenUsed/>
    <w:rsid w:val="00331538"/>
    <w:rPr>
      <w:sz w:val="20"/>
      <w:szCs w:val="20"/>
    </w:rPr>
  </w:style>
  <w:style w:type="character" w:customStyle="1" w:styleId="CommentaireCar">
    <w:name w:val="Commentaire Car"/>
    <w:basedOn w:val="Policepardfaut"/>
    <w:link w:val="Commentaire"/>
    <w:uiPriority w:val="99"/>
    <w:semiHidden/>
    <w:rsid w:val="00331538"/>
    <w:rPr>
      <w:rFonts w:ascii="Verdana" w:eastAsia="Verdana" w:hAnsi="Verdana" w:cs="Verdana"/>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331538"/>
    <w:rPr>
      <w:b/>
      <w:bCs/>
    </w:rPr>
  </w:style>
  <w:style w:type="character" w:customStyle="1" w:styleId="ObjetducommentaireCar">
    <w:name w:val="Objet du commentaire Car"/>
    <w:basedOn w:val="CommentaireCar"/>
    <w:link w:val="Objetducommentaire"/>
    <w:uiPriority w:val="99"/>
    <w:semiHidden/>
    <w:rsid w:val="00331538"/>
    <w:rPr>
      <w:rFonts w:ascii="Verdana" w:eastAsia="Verdana" w:hAnsi="Verdana" w:cs="Verdana"/>
      <w:b/>
      <w:bCs/>
      <w:sz w:val="20"/>
      <w:szCs w:val="20"/>
      <w:lang w:val="fr-FR" w:eastAsia="fr-FR" w:bidi="fr-FR"/>
    </w:rPr>
  </w:style>
  <w:style w:type="paragraph" w:styleId="Rvision">
    <w:name w:val="Revision"/>
    <w:hidden/>
    <w:uiPriority w:val="99"/>
    <w:semiHidden/>
    <w:rsid w:val="004106B2"/>
    <w:pPr>
      <w:widowControl/>
      <w:autoSpaceDE/>
      <w:autoSpaceDN/>
    </w:pPr>
    <w:rPr>
      <w:rFonts w:ascii="Verdana" w:eastAsia="Verdana" w:hAnsi="Verdana" w:cs="Verdana"/>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616">
      <w:bodyDiv w:val="1"/>
      <w:marLeft w:val="0"/>
      <w:marRight w:val="0"/>
      <w:marTop w:val="0"/>
      <w:marBottom w:val="0"/>
      <w:divBdr>
        <w:top w:val="none" w:sz="0" w:space="0" w:color="auto"/>
        <w:left w:val="none" w:sz="0" w:space="0" w:color="auto"/>
        <w:bottom w:val="none" w:sz="0" w:space="0" w:color="auto"/>
        <w:right w:val="none" w:sz="0" w:space="0" w:color="auto"/>
      </w:divBdr>
      <w:divsChild>
        <w:div w:id="1568567878">
          <w:marLeft w:val="720"/>
          <w:marRight w:val="0"/>
          <w:marTop w:val="115"/>
          <w:marBottom w:val="200"/>
          <w:divBdr>
            <w:top w:val="none" w:sz="0" w:space="0" w:color="auto"/>
            <w:left w:val="none" w:sz="0" w:space="0" w:color="auto"/>
            <w:bottom w:val="none" w:sz="0" w:space="0" w:color="auto"/>
            <w:right w:val="none" w:sz="0" w:space="0" w:color="auto"/>
          </w:divBdr>
        </w:div>
      </w:divsChild>
    </w:div>
    <w:div w:id="573396717">
      <w:bodyDiv w:val="1"/>
      <w:marLeft w:val="0"/>
      <w:marRight w:val="0"/>
      <w:marTop w:val="0"/>
      <w:marBottom w:val="0"/>
      <w:divBdr>
        <w:top w:val="none" w:sz="0" w:space="0" w:color="auto"/>
        <w:left w:val="none" w:sz="0" w:space="0" w:color="auto"/>
        <w:bottom w:val="none" w:sz="0" w:space="0" w:color="auto"/>
        <w:right w:val="none" w:sz="0" w:space="0" w:color="auto"/>
      </w:divBdr>
    </w:div>
    <w:div w:id="1563561681">
      <w:bodyDiv w:val="1"/>
      <w:marLeft w:val="0"/>
      <w:marRight w:val="0"/>
      <w:marTop w:val="0"/>
      <w:marBottom w:val="0"/>
      <w:divBdr>
        <w:top w:val="none" w:sz="0" w:space="0" w:color="auto"/>
        <w:left w:val="none" w:sz="0" w:space="0" w:color="auto"/>
        <w:bottom w:val="none" w:sz="0" w:space="0" w:color="auto"/>
        <w:right w:val="none" w:sz="0" w:space="0" w:color="auto"/>
      </w:divBdr>
      <w:divsChild>
        <w:div w:id="995230019">
          <w:marLeft w:val="720"/>
          <w:marRight w:val="0"/>
          <w:marTop w:val="115"/>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DD5F-316F-4F27-BDF8-25AFB704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4446</Words>
  <Characters>24459</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kapemagnon</dc:creator>
  <cp:keywords/>
  <dc:description/>
  <cp:lastModifiedBy>AMAN BILE Hermann Wilfried</cp:lastModifiedBy>
  <cp:revision>21</cp:revision>
  <cp:lastPrinted>2018-12-21T18:51:00Z</cp:lastPrinted>
  <dcterms:created xsi:type="dcterms:W3CDTF">2019-01-28T18:22:00Z</dcterms:created>
  <dcterms:modified xsi:type="dcterms:W3CDTF">2019-02-26T17:39:00Z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2013-12-16T00:00:00Z</vt:filetime>
  </property>
  <property fmtid="{D5CDD505-2E9C-101B-9397-08002B2CF9AE}" pid="3" name="Creator">
    <vt:lpwstr>Microsoft® Office Word 2007</vt:lpwstr>
  </property>
  <property fmtid="{D5CDD505-2E9C-101B-9397-08002B2CF9AE}" pid="4" name="LastSaved">
    <vt:filetime>2018-11-26T00:00:00Z</vt:filetime>
  </property>
</Properties>
</file>