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4891" w:rsidRPr="00023EDB" w:rsidRDefault="00207889" w:rsidP="00207889">
      <w:pPr>
        <w:spacing w:after="0" w:line="240" w:lineRule="auto"/>
        <w:jc w:val="left"/>
        <w:rPr>
          <w:rFonts w:ascii="Frutiger 55" w:eastAsia="Lato" w:hAnsi="Frutiger 55"/>
          <w:highlight w:val="yellow"/>
        </w:rPr>
      </w:pPr>
      <w:r w:rsidRPr="00023EDB">
        <w:rPr>
          <w:rFonts w:ascii="Frutiger 55" w:hAnsi="Frutiger 55"/>
          <w:noProof/>
          <w:color w:val="000000" w:themeColor="text1"/>
        </w:rPr>
        <w:drawing>
          <wp:inline distT="0" distB="0" distL="0" distR="0" wp14:anchorId="42E38609" wp14:editId="2D99D0DA">
            <wp:extent cx="1403350" cy="1647825"/>
            <wp:effectExtent l="0" t="0" r="6350" b="9525"/>
            <wp:docPr id="8"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ouest-africaine de développement (BOAD) envisage d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350" cy="1647825"/>
                    </a:xfrm>
                    <a:prstGeom prst="rect">
                      <a:avLst/>
                    </a:prstGeom>
                    <a:noFill/>
                    <a:ln>
                      <a:noFill/>
                    </a:ln>
                  </pic:spPr>
                </pic:pic>
              </a:graphicData>
            </a:graphic>
          </wp:inline>
        </w:drawing>
      </w: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rsidP="00207889">
      <w:pPr>
        <w:spacing w:after="0" w:line="240" w:lineRule="auto"/>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rsidP="00207889">
      <w:pPr>
        <w:pBdr>
          <w:top w:val="single" w:sz="4" w:space="1" w:color="000000"/>
          <w:left w:val="single" w:sz="4" w:space="1" w:color="000000"/>
          <w:bottom w:val="single" w:sz="4" w:space="1" w:color="000000"/>
          <w:right w:val="single" w:sz="4" w:space="1" w:color="000000"/>
        </w:pBdr>
        <w:jc w:val="center"/>
        <w:rPr>
          <w:rFonts w:ascii="Frutiger 55" w:eastAsia="Lato" w:hAnsi="Frutiger 55"/>
          <w:b/>
          <w:sz w:val="24"/>
          <w:szCs w:val="24"/>
        </w:rPr>
      </w:pPr>
      <w:r w:rsidRPr="00023EDB">
        <w:rPr>
          <w:rFonts w:ascii="Frutiger 55" w:eastAsia="Lato" w:hAnsi="Frutiger 55"/>
          <w:b/>
          <w:sz w:val="24"/>
          <w:szCs w:val="24"/>
        </w:rPr>
        <w:t>GUIDE DE VISIBILITÉ À L’ATTENTION DES EMPRUNTEURS</w:t>
      </w: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pPr>
        <w:spacing w:after="0" w:line="240" w:lineRule="auto"/>
        <w:jc w:val="center"/>
        <w:rPr>
          <w:rFonts w:ascii="Frutiger 55" w:eastAsia="Lato" w:hAnsi="Frutiger 55"/>
          <w:highlight w:val="yellow"/>
        </w:rPr>
      </w:pPr>
    </w:p>
    <w:p w:rsidR="00207889" w:rsidRPr="00023EDB" w:rsidRDefault="00207889" w:rsidP="00207889">
      <w:pPr>
        <w:spacing w:after="0" w:line="240" w:lineRule="auto"/>
        <w:jc w:val="center"/>
        <w:rPr>
          <w:rFonts w:ascii="Frutiger 55" w:eastAsia="Lato" w:hAnsi="Frutiger 55"/>
          <w:highlight w:val="yellow"/>
        </w:rPr>
      </w:pPr>
      <w:r w:rsidRPr="00023EDB">
        <w:rPr>
          <w:rFonts w:ascii="Frutiger 55" w:hAnsi="Frutiger 55"/>
          <w:b/>
          <w:bCs/>
          <w:color w:val="000000" w:themeColor="text1"/>
        </w:rPr>
        <w:t>SEPTEMBRE 2020</w:t>
      </w:r>
    </w:p>
    <w:p w:rsidR="006A4891" w:rsidRPr="00023EDB" w:rsidRDefault="006A4891">
      <w:pPr>
        <w:spacing w:after="0" w:line="240" w:lineRule="auto"/>
        <w:jc w:val="left"/>
        <w:rPr>
          <w:rFonts w:ascii="Frutiger 55" w:eastAsia="Lato" w:hAnsi="Frutiger 55"/>
        </w:rPr>
      </w:pPr>
    </w:p>
    <w:p w:rsidR="006A4891" w:rsidRPr="00023EDB" w:rsidRDefault="006A4891">
      <w:pPr>
        <w:rPr>
          <w:rFonts w:ascii="Frutiger 55" w:eastAsia="Lato" w:hAnsi="Frutiger 55"/>
        </w:rPr>
      </w:pPr>
    </w:p>
    <w:p w:rsidR="001B43BD" w:rsidRPr="00023EDB" w:rsidRDefault="001B43BD">
      <w:pPr>
        <w:tabs>
          <w:tab w:val="left" w:pos="5688"/>
        </w:tabs>
        <w:rPr>
          <w:rFonts w:ascii="Frutiger 55" w:eastAsia="Lato" w:hAnsi="Frutiger 55"/>
          <w:b/>
        </w:rPr>
      </w:pPr>
    </w:p>
    <w:p w:rsidR="00505599" w:rsidRDefault="00505599">
      <w:pPr>
        <w:tabs>
          <w:tab w:val="left" w:pos="5688"/>
        </w:tabs>
        <w:rPr>
          <w:rFonts w:ascii="Frutiger 55" w:eastAsia="Lato" w:hAnsi="Frutiger 55"/>
          <w:b/>
        </w:rPr>
      </w:pPr>
    </w:p>
    <w:p w:rsidR="006A4891" w:rsidRPr="00023EDB" w:rsidRDefault="005E2271">
      <w:pPr>
        <w:tabs>
          <w:tab w:val="left" w:pos="5688"/>
        </w:tabs>
        <w:rPr>
          <w:rFonts w:ascii="Frutiger 55" w:eastAsia="Lato" w:hAnsi="Frutiger 55"/>
          <w:b/>
        </w:rPr>
      </w:pPr>
      <w:r w:rsidRPr="00023EDB">
        <w:rPr>
          <w:rFonts w:ascii="Frutiger 55" w:eastAsia="Lato" w:hAnsi="Frutiger 55"/>
          <w:b/>
        </w:rPr>
        <w:lastRenderedPageBreak/>
        <w:t>Index</w:t>
      </w:r>
    </w:p>
    <w:sdt>
      <w:sdtPr>
        <w:rPr>
          <w:rFonts w:ascii="Frutiger 55" w:hAnsi="Frutiger 55"/>
        </w:rPr>
        <w:id w:val="-1935659226"/>
        <w:docPartObj>
          <w:docPartGallery w:val="Table of Contents"/>
          <w:docPartUnique/>
        </w:docPartObj>
      </w:sdtPr>
      <w:sdtEndPr/>
      <w:sdtContent>
        <w:p w:rsidR="005F1CD4" w:rsidRPr="00023EDB" w:rsidRDefault="005E2271">
          <w:pPr>
            <w:pStyle w:val="TM1"/>
            <w:tabs>
              <w:tab w:val="right" w:pos="9396"/>
            </w:tabs>
            <w:rPr>
              <w:rFonts w:ascii="Frutiger 55" w:eastAsiaTheme="minorEastAsia" w:hAnsi="Frutiger 55" w:cstheme="minorBidi"/>
              <w:noProof/>
            </w:rPr>
          </w:pPr>
          <w:r w:rsidRPr="00023EDB">
            <w:rPr>
              <w:rFonts w:ascii="Frutiger 55" w:hAnsi="Frutiger 55"/>
            </w:rPr>
            <w:fldChar w:fldCharType="begin"/>
          </w:r>
          <w:r w:rsidRPr="00023EDB">
            <w:rPr>
              <w:rFonts w:ascii="Frutiger 55" w:hAnsi="Frutiger 55"/>
            </w:rPr>
            <w:instrText xml:space="preserve"> TOC \h \u \z </w:instrText>
          </w:r>
          <w:r w:rsidRPr="00023EDB">
            <w:rPr>
              <w:rFonts w:ascii="Frutiger 55" w:hAnsi="Frutiger 55"/>
            </w:rPr>
            <w:fldChar w:fldCharType="separate"/>
          </w:r>
          <w:hyperlink w:anchor="_Toc121144763" w:history="1">
            <w:r w:rsidR="005F1CD4" w:rsidRPr="00023EDB">
              <w:rPr>
                <w:rStyle w:val="Lienhypertexte"/>
                <w:rFonts w:ascii="Frutiger 55" w:hAnsi="Frutiger 55"/>
                <w:noProof/>
              </w:rPr>
              <w:t>Introduction</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_Toc121144763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3</w:t>
            </w:r>
            <w:r w:rsidR="005F1CD4" w:rsidRPr="00023EDB">
              <w:rPr>
                <w:rFonts w:ascii="Frutiger 55" w:hAnsi="Frutiger 55"/>
                <w:noProof/>
                <w:webHidden/>
              </w:rPr>
              <w:fldChar w:fldCharType="end"/>
            </w:r>
          </w:hyperlink>
        </w:p>
        <w:p w:rsidR="005F1CD4" w:rsidRPr="00023EDB" w:rsidRDefault="00505599">
          <w:pPr>
            <w:pStyle w:val="TM1"/>
            <w:tabs>
              <w:tab w:val="left" w:pos="440"/>
              <w:tab w:val="right" w:pos="9396"/>
            </w:tabs>
            <w:rPr>
              <w:rFonts w:ascii="Frutiger 55" w:eastAsiaTheme="minorEastAsia" w:hAnsi="Frutiger 55" w:cstheme="minorBidi"/>
              <w:noProof/>
            </w:rPr>
          </w:pPr>
          <w:hyperlink w:anchor="_Toc121144764" w:history="1">
            <w:r w:rsidR="005F1CD4" w:rsidRPr="00023EDB">
              <w:rPr>
                <w:rStyle w:val="Lienhypertexte"/>
                <w:rFonts w:ascii="Frutiger 55" w:hAnsi="Frutiger 55"/>
                <w:noProof/>
              </w:rPr>
              <w:t>1.</w:t>
            </w:r>
            <w:r w:rsidR="005F1CD4" w:rsidRPr="00023EDB">
              <w:rPr>
                <w:rFonts w:ascii="Frutiger 55" w:eastAsiaTheme="minorEastAsia" w:hAnsi="Frutiger 55" w:cstheme="minorBidi"/>
                <w:noProof/>
              </w:rPr>
              <w:tab/>
            </w:r>
            <w:r w:rsidR="005F1CD4" w:rsidRPr="00023EDB">
              <w:rPr>
                <w:rStyle w:val="Lienhypertexte"/>
                <w:rFonts w:ascii="Frutiger 55" w:hAnsi="Frutiger 55"/>
                <w:noProof/>
              </w:rPr>
              <w:t>Planification</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_Toc121144764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3</w:t>
            </w:r>
            <w:r w:rsidR="005F1CD4" w:rsidRPr="00023EDB">
              <w:rPr>
                <w:rFonts w:ascii="Frutiger 55" w:hAnsi="Frutiger 55"/>
                <w:noProof/>
                <w:webHidden/>
              </w:rPr>
              <w:fldChar w:fldCharType="end"/>
            </w:r>
          </w:hyperlink>
        </w:p>
        <w:p w:rsidR="005F1CD4" w:rsidRPr="00023EDB" w:rsidRDefault="00505599">
          <w:pPr>
            <w:pStyle w:val="TM1"/>
            <w:tabs>
              <w:tab w:val="left" w:pos="440"/>
              <w:tab w:val="right" w:pos="9396"/>
            </w:tabs>
            <w:rPr>
              <w:rFonts w:ascii="Frutiger 55" w:eastAsiaTheme="minorEastAsia" w:hAnsi="Frutiger 55" w:cstheme="minorBidi"/>
              <w:noProof/>
            </w:rPr>
          </w:pPr>
          <w:hyperlink w:anchor="_Toc121144765" w:history="1">
            <w:r w:rsidR="005F1CD4" w:rsidRPr="00023EDB">
              <w:rPr>
                <w:rStyle w:val="Lienhypertexte"/>
                <w:rFonts w:ascii="Frutiger 55" w:hAnsi="Frutiger 55"/>
                <w:noProof/>
              </w:rPr>
              <w:t>2.</w:t>
            </w:r>
            <w:r w:rsidR="005F1CD4" w:rsidRPr="00023EDB">
              <w:rPr>
                <w:rFonts w:ascii="Frutiger 55" w:eastAsiaTheme="minorEastAsia" w:hAnsi="Frutiger 55" w:cstheme="minorBidi"/>
                <w:noProof/>
              </w:rPr>
              <w:tab/>
            </w:r>
            <w:r w:rsidR="005F1CD4" w:rsidRPr="00023EDB">
              <w:rPr>
                <w:rStyle w:val="Lienhypertexte"/>
                <w:rFonts w:ascii="Frutiger 55" w:hAnsi="Frutiger 55"/>
                <w:noProof/>
              </w:rPr>
              <w:t>Identité visuelle</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_Toc121144765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3</w:t>
            </w:r>
            <w:r w:rsidR="005F1CD4" w:rsidRPr="00023EDB">
              <w:rPr>
                <w:rFonts w:ascii="Frutiger 55" w:hAnsi="Frutiger 55"/>
                <w:noProof/>
                <w:webHidden/>
              </w:rPr>
              <w:fldChar w:fldCharType="end"/>
            </w:r>
          </w:hyperlink>
        </w:p>
        <w:p w:rsidR="005F1CD4" w:rsidRPr="00023EDB" w:rsidRDefault="00505599">
          <w:pPr>
            <w:pStyle w:val="TM1"/>
            <w:tabs>
              <w:tab w:val="left" w:pos="440"/>
              <w:tab w:val="right" w:pos="9396"/>
            </w:tabs>
            <w:rPr>
              <w:rFonts w:ascii="Frutiger 55" w:eastAsiaTheme="minorEastAsia" w:hAnsi="Frutiger 55" w:cstheme="minorBidi"/>
              <w:noProof/>
            </w:rPr>
          </w:pPr>
          <w:hyperlink w:anchor="_Toc121144766" w:history="1">
            <w:r w:rsidR="005F1CD4" w:rsidRPr="00023EDB">
              <w:rPr>
                <w:rStyle w:val="Lienhypertexte"/>
                <w:rFonts w:ascii="Frutiger 55" w:hAnsi="Frutiger 55"/>
                <w:noProof/>
              </w:rPr>
              <w:t>3.</w:t>
            </w:r>
            <w:r w:rsidR="005F1CD4" w:rsidRPr="00023EDB">
              <w:rPr>
                <w:rFonts w:ascii="Frutiger 55" w:eastAsiaTheme="minorEastAsia" w:hAnsi="Frutiger 55" w:cstheme="minorBidi"/>
                <w:noProof/>
              </w:rPr>
              <w:tab/>
            </w:r>
            <w:r w:rsidR="005F1CD4" w:rsidRPr="00023EDB">
              <w:rPr>
                <w:rStyle w:val="Lienhypertexte"/>
                <w:rFonts w:ascii="Frutiger 55" w:hAnsi="Frutiger 55"/>
                <w:noProof/>
              </w:rPr>
              <w:t>Situations exceptionnelles</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_Toc121144766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3</w:t>
            </w:r>
            <w:r w:rsidR="005F1CD4" w:rsidRPr="00023EDB">
              <w:rPr>
                <w:rFonts w:ascii="Frutiger 55" w:hAnsi="Frutiger 55"/>
                <w:noProof/>
                <w:webHidden/>
              </w:rPr>
              <w:fldChar w:fldCharType="end"/>
            </w:r>
          </w:hyperlink>
        </w:p>
        <w:p w:rsidR="005F1CD4" w:rsidRPr="00023EDB" w:rsidRDefault="00505599">
          <w:pPr>
            <w:pStyle w:val="TM1"/>
            <w:tabs>
              <w:tab w:val="left" w:pos="440"/>
              <w:tab w:val="right" w:pos="9396"/>
            </w:tabs>
            <w:rPr>
              <w:rFonts w:ascii="Frutiger 55" w:eastAsiaTheme="minorEastAsia" w:hAnsi="Frutiger 55" w:cstheme="minorBidi"/>
              <w:noProof/>
            </w:rPr>
          </w:pPr>
          <w:hyperlink w:anchor="_Toc121144767" w:history="1">
            <w:r w:rsidR="005F1CD4" w:rsidRPr="00023EDB">
              <w:rPr>
                <w:rStyle w:val="Lienhypertexte"/>
                <w:rFonts w:ascii="Frutiger 55" w:hAnsi="Frutiger 55"/>
                <w:noProof/>
              </w:rPr>
              <w:t>4.</w:t>
            </w:r>
            <w:r w:rsidR="005F1CD4" w:rsidRPr="00023EDB">
              <w:rPr>
                <w:rFonts w:ascii="Frutiger 55" w:eastAsiaTheme="minorEastAsia" w:hAnsi="Frutiger 55" w:cstheme="minorBidi"/>
                <w:noProof/>
              </w:rPr>
              <w:tab/>
            </w:r>
            <w:r w:rsidR="005F1CD4" w:rsidRPr="00023EDB">
              <w:rPr>
                <w:rStyle w:val="Lienhypertexte"/>
                <w:rFonts w:ascii="Frutiger 55" w:hAnsi="Frutiger 55"/>
                <w:noProof/>
              </w:rPr>
              <w:t>Publics cibles</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_Toc121144767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4</w:t>
            </w:r>
            <w:r w:rsidR="005F1CD4" w:rsidRPr="00023EDB">
              <w:rPr>
                <w:rFonts w:ascii="Frutiger 55" w:hAnsi="Frutiger 55"/>
                <w:noProof/>
                <w:webHidden/>
              </w:rPr>
              <w:fldChar w:fldCharType="end"/>
            </w:r>
          </w:hyperlink>
        </w:p>
        <w:p w:rsidR="005F1CD4" w:rsidRPr="00023EDB" w:rsidRDefault="00505599">
          <w:pPr>
            <w:pStyle w:val="TM1"/>
            <w:tabs>
              <w:tab w:val="left" w:pos="440"/>
              <w:tab w:val="right" w:pos="9396"/>
            </w:tabs>
            <w:rPr>
              <w:rFonts w:ascii="Frutiger 55" w:eastAsiaTheme="minorEastAsia" w:hAnsi="Frutiger 55" w:cstheme="minorBidi"/>
              <w:noProof/>
            </w:rPr>
          </w:pPr>
          <w:hyperlink w:anchor="_Toc121144768" w:history="1">
            <w:r w:rsidR="005F1CD4" w:rsidRPr="00023EDB">
              <w:rPr>
                <w:rStyle w:val="Lienhypertexte"/>
                <w:rFonts w:ascii="Frutiger 55" w:hAnsi="Frutiger 55"/>
                <w:noProof/>
              </w:rPr>
              <w:t>5.</w:t>
            </w:r>
            <w:r w:rsidR="005F1CD4" w:rsidRPr="00023EDB">
              <w:rPr>
                <w:rFonts w:ascii="Frutiger 55" w:eastAsiaTheme="minorEastAsia" w:hAnsi="Frutiger 55" w:cstheme="minorBidi"/>
                <w:noProof/>
              </w:rPr>
              <w:tab/>
            </w:r>
            <w:r w:rsidR="005F1CD4" w:rsidRPr="00023EDB">
              <w:rPr>
                <w:rStyle w:val="Lienhypertexte"/>
                <w:rFonts w:ascii="Frutiger 55" w:hAnsi="Frutiger 55"/>
                <w:noProof/>
              </w:rPr>
              <w:t>Plan de communication et de visibilité</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_Toc121144768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4</w:t>
            </w:r>
            <w:r w:rsidR="005F1CD4" w:rsidRPr="00023EDB">
              <w:rPr>
                <w:rFonts w:ascii="Frutiger 55" w:hAnsi="Frutiger 55"/>
                <w:noProof/>
                <w:webHidden/>
              </w:rPr>
              <w:fldChar w:fldCharType="end"/>
            </w:r>
          </w:hyperlink>
        </w:p>
        <w:p w:rsidR="005F1CD4" w:rsidRPr="00023EDB" w:rsidRDefault="00505599">
          <w:pPr>
            <w:pStyle w:val="TM1"/>
            <w:tabs>
              <w:tab w:val="left" w:pos="440"/>
              <w:tab w:val="right" w:pos="9396"/>
            </w:tabs>
            <w:rPr>
              <w:rFonts w:ascii="Frutiger 55" w:eastAsiaTheme="minorEastAsia" w:hAnsi="Frutiger 55" w:cstheme="minorBidi"/>
              <w:noProof/>
            </w:rPr>
          </w:pPr>
          <w:hyperlink w:anchor="_Toc121144769" w:history="1">
            <w:r w:rsidR="005F1CD4" w:rsidRPr="00023EDB">
              <w:rPr>
                <w:rStyle w:val="Lienhypertexte"/>
                <w:rFonts w:ascii="Frutiger 55" w:hAnsi="Frutiger 55"/>
                <w:noProof/>
              </w:rPr>
              <w:t>6.</w:t>
            </w:r>
            <w:r w:rsidR="005F1CD4" w:rsidRPr="00023EDB">
              <w:rPr>
                <w:rFonts w:ascii="Frutiger 55" w:eastAsiaTheme="minorEastAsia" w:hAnsi="Frutiger 55" w:cstheme="minorBidi"/>
                <w:noProof/>
              </w:rPr>
              <w:tab/>
            </w:r>
            <w:r w:rsidR="005F1CD4" w:rsidRPr="00023EDB">
              <w:rPr>
                <w:rStyle w:val="Lienhypertexte"/>
                <w:rFonts w:ascii="Frutiger 55" w:hAnsi="Frutiger 55"/>
                <w:noProof/>
              </w:rPr>
              <w:t>Communication et visibilité en ligne</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_Toc121144769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5</w:t>
            </w:r>
            <w:r w:rsidR="005F1CD4" w:rsidRPr="00023EDB">
              <w:rPr>
                <w:rFonts w:ascii="Frutiger 55" w:hAnsi="Frutiger 55"/>
                <w:noProof/>
                <w:webHidden/>
              </w:rPr>
              <w:fldChar w:fldCharType="end"/>
            </w:r>
          </w:hyperlink>
        </w:p>
        <w:p w:rsidR="005F1CD4" w:rsidRPr="00023EDB" w:rsidRDefault="00505599">
          <w:pPr>
            <w:pStyle w:val="TM1"/>
            <w:tabs>
              <w:tab w:val="left" w:pos="440"/>
              <w:tab w:val="right" w:pos="9396"/>
            </w:tabs>
            <w:rPr>
              <w:rFonts w:ascii="Frutiger 55" w:eastAsiaTheme="minorEastAsia" w:hAnsi="Frutiger 55" w:cstheme="minorBidi"/>
              <w:noProof/>
            </w:rPr>
          </w:pPr>
          <w:hyperlink w:anchor="_Toc121144770" w:history="1">
            <w:r w:rsidR="005F1CD4" w:rsidRPr="00023EDB">
              <w:rPr>
                <w:rStyle w:val="Lienhypertexte"/>
                <w:rFonts w:ascii="Frutiger 55" w:hAnsi="Frutiger 55"/>
                <w:noProof/>
              </w:rPr>
              <w:t>7.</w:t>
            </w:r>
            <w:r w:rsidR="005F1CD4" w:rsidRPr="00023EDB">
              <w:rPr>
                <w:rFonts w:ascii="Frutiger 55" w:eastAsiaTheme="minorEastAsia" w:hAnsi="Frutiger 55" w:cstheme="minorBidi"/>
                <w:noProof/>
              </w:rPr>
              <w:tab/>
            </w:r>
            <w:r w:rsidR="005F1CD4" w:rsidRPr="00023EDB">
              <w:rPr>
                <w:rStyle w:val="Lienhypertexte"/>
                <w:rFonts w:ascii="Frutiger 55" w:hAnsi="Frutiger 55"/>
                <w:noProof/>
              </w:rPr>
              <w:t>Réseaux sociaux</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_Toc121144770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5</w:t>
            </w:r>
            <w:r w:rsidR="005F1CD4" w:rsidRPr="00023EDB">
              <w:rPr>
                <w:rFonts w:ascii="Frutiger 55" w:hAnsi="Frutiger 55"/>
                <w:noProof/>
                <w:webHidden/>
              </w:rPr>
              <w:fldChar w:fldCharType="end"/>
            </w:r>
          </w:hyperlink>
        </w:p>
        <w:p w:rsidR="005F1CD4" w:rsidRPr="00023EDB" w:rsidRDefault="00505599">
          <w:pPr>
            <w:pStyle w:val="TM1"/>
            <w:tabs>
              <w:tab w:val="left" w:pos="440"/>
              <w:tab w:val="right" w:pos="9396"/>
            </w:tabs>
            <w:rPr>
              <w:rFonts w:ascii="Frutiger 55" w:eastAsiaTheme="minorEastAsia" w:hAnsi="Frutiger 55" w:cstheme="minorBidi"/>
              <w:noProof/>
            </w:rPr>
          </w:pPr>
          <w:hyperlink w:anchor="_Toc121144771" w:history="1">
            <w:r w:rsidR="005F1CD4" w:rsidRPr="00023EDB">
              <w:rPr>
                <w:rStyle w:val="Lienhypertexte"/>
                <w:rFonts w:ascii="Frutiger 55" w:hAnsi="Frutiger 55"/>
                <w:noProof/>
              </w:rPr>
              <w:t>8.</w:t>
            </w:r>
            <w:r w:rsidR="005F1CD4" w:rsidRPr="00023EDB">
              <w:rPr>
                <w:rFonts w:ascii="Frutiger 55" w:eastAsiaTheme="minorEastAsia" w:hAnsi="Frutiger 55" w:cstheme="minorBidi"/>
                <w:noProof/>
              </w:rPr>
              <w:tab/>
            </w:r>
            <w:r w:rsidR="005F1CD4" w:rsidRPr="00023EDB">
              <w:rPr>
                <w:rStyle w:val="Lienhypertexte"/>
                <w:rFonts w:ascii="Frutiger 55" w:hAnsi="Frutiger 55"/>
                <w:noProof/>
              </w:rPr>
              <w:t>Bulletins électroniques, articles en ligne et blogs</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_Toc121144771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5</w:t>
            </w:r>
            <w:r w:rsidR="005F1CD4" w:rsidRPr="00023EDB">
              <w:rPr>
                <w:rFonts w:ascii="Frutiger 55" w:hAnsi="Frutiger 55"/>
                <w:noProof/>
                <w:webHidden/>
              </w:rPr>
              <w:fldChar w:fldCharType="end"/>
            </w:r>
          </w:hyperlink>
        </w:p>
        <w:p w:rsidR="005F1CD4" w:rsidRPr="00023EDB" w:rsidRDefault="00505599">
          <w:pPr>
            <w:pStyle w:val="TM1"/>
            <w:tabs>
              <w:tab w:val="left" w:pos="440"/>
              <w:tab w:val="right" w:pos="9396"/>
            </w:tabs>
            <w:rPr>
              <w:rFonts w:ascii="Frutiger 55" w:eastAsiaTheme="minorEastAsia" w:hAnsi="Frutiger 55" w:cstheme="minorBidi"/>
              <w:noProof/>
            </w:rPr>
          </w:pPr>
          <w:hyperlink w:anchor="_Toc121144772" w:history="1">
            <w:r w:rsidR="005F1CD4" w:rsidRPr="00023EDB">
              <w:rPr>
                <w:rStyle w:val="Lienhypertexte"/>
                <w:rFonts w:ascii="Frutiger 55" w:hAnsi="Frutiger 55"/>
                <w:noProof/>
              </w:rPr>
              <w:t>9.</w:t>
            </w:r>
            <w:r w:rsidR="005F1CD4" w:rsidRPr="00023EDB">
              <w:rPr>
                <w:rFonts w:ascii="Frutiger 55" w:eastAsiaTheme="minorEastAsia" w:hAnsi="Frutiger 55" w:cstheme="minorBidi"/>
                <w:noProof/>
              </w:rPr>
              <w:tab/>
            </w:r>
            <w:r w:rsidR="005F1CD4" w:rsidRPr="00023EDB">
              <w:rPr>
                <w:rStyle w:val="Lienhypertexte"/>
                <w:rFonts w:ascii="Frutiger 55" w:hAnsi="Frutiger 55"/>
                <w:noProof/>
              </w:rPr>
              <w:t>Campagnes d’information, événements, visites, réunions</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_Toc121144772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5</w:t>
            </w:r>
            <w:r w:rsidR="005F1CD4" w:rsidRPr="00023EDB">
              <w:rPr>
                <w:rFonts w:ascii="Frutiger 55" w:hAnsi="Frutiger 55"/>
                <w:noProof/>
                <w:webHidden/>
              </w:rPr>
              <w:fldChar w:fldCharType="end"/>
            </w:r>
          </w:hyperlink>
        </w:p>
        <w:p w:rsidR="005F1CD4" w:rsidRPr="00023EDB" w:rsidRDefault="00505599">
          <w:pPr>
            <w:pStyle w:val="TM1"/>
            <w:tabs>
              <w:tab w:val="left" w:pos="660"/>
              <w:tab w:val="right" w:pos="9396"/>
            </w:tabs>
            <w:rPr>
              <w:rFonts w:ascii="Frutiger 55" w:eastAsiaTheme="minorEastAsia" w:hAnsi="Frutiger 55" w:cstheme="minorBidi"/>
              <w:noProof/>
            </w:rPr>
          </w:pPr>
          <w:hyperlink w:anchor="_Toc121144773" w:history="1">
            <w:r w:rsidR="005F1CD4" w:rsidRPr="00023EDB">
              <w:rPr>
                <w:rStyle w:val="Lienhypertexte"/>
                <w:rFonts w:ascii="Frutiger 55" w:hAnsi="Frutiger 55"/>
                <w:noProof/>
              </w:rPr>
              <w:t>10.</w:t>
            </w:r>
            <w:r w:rsidR="005F1CD4" w:rsidRPr="00023EDB">
              <w:rPr>
                <w:rFonts w:ascii="Frutiger 55" w:eastAsiaTheme="minorEastAsia" w:hAnsi="Frutiger 55" w:cstheme="minorBidi"/>
                <w:noProof/>
              </w:rPr>
              <w:t xml:space="preserve">    </w:t>
            </w:r>
            <w:r w:rsidR="005F1CD4" w:rsidRPr="00023EDB">
              <w:rPr>
                <w:rStyle w:val="Lienhypertexte"/>
                <w:rFonts w:ascii="Frutiger 55" w:hAnsi="Frutiger 55"/>
                <w:noProof/>
              </w:rPr>
              <w:t>Presse et médias</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_Toc121144773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5</w:t>
            </w:r>
            <w:r w:rsidR="005F1CD4" w:rsidRPr="00023EDB">
              <w:rPr>
                <w:rFonts w:ascii="Frutiger 55" w:hAnsi="Frutiger 55"/>
                <w:noProof/>
                <w:webHidden/>
              </w:rPr>
              <w:fldChar w:fldCharType="end"/>
            </w:r>
          </w:hyperlink>
        </w:p>
        <w:p w:rsidR="005F1CD4" w:rsidRPr="00023EDB" w:rsidRDefault="00505599">
          <w:pPr>
            <w:pStyle w:val="TM1"/>
            <w:tabs>
              <w:tab w:val="left" w:pos="660"/>
              <w:tab w:val="right" w:pos="9396"/>
            </w:tabs>
            <w:rPr>
              <w:rFonts w:ascii="Frutiger 55" w:eastAsiaTheme="minorEastAsia" w:hAnsi="Frutiger 55" w:cstheme="minorBidi"/>
              <w:noProof/>
            </w:rPr>
          </w:pPr>
          <w:hyperlink w:anchor="_Toc121144774" w:history="1">
            <w:r w:rsidR="005F1CD4" w:rsidRPr="00023EDB">
              <w:rPr>
                <w:rStyle w:val="Lienhypertexte"/>
                <w:rFonts w:ascii="Frutiger 55" w:hAnsi="Frutiger 55"/>
                <w:noProof/>
              </w:rPr>
              <w:t>11.</w:t>
            </w:r>
            <w:r w:rsidR="005F1CD4" w:rsidRPr="00023EDB">
              <w:rPr>
                <w:rFonts w:ascii="Frutiger 55" w:eastAsiaTheme="minorEastAsia" w:hAnsi="Frutiger 55" w:cstheme="minorBidi"/>
                <w:noProof/>
              </w:rPr>
              <w:t xml:space="preserve">    </w:t>
            </w:r>
            <w:r w:rsidR="005F1CD4" w:rsidRPr="00023EDB">
              <w:rPr>
                <w:rStyle w:val="Lienhypertexte"/>
                <w:rFonts w:ascii="Frutiger 55" w:hAnsi="Frutiger 55"/>
                <w:noProof/>
              </w:rPr>
              <w:t>Matériel audiovisuel, photographie et autres productions</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_Toc121144774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5</w:t>
            </w:r>
            <w:r w:rsidR="005F1CD4" w:rsidRPr="00023EDB">
              <w:rPr>
                <w:rFonts w:ascii="Frutiger 55" w:hAnsi="Frutiger 55"/>
                <w:noProof/>
                <w:webHidden/>
              </w:rPr>
              <w:fldChar w:fldCharType="end"/>
            </w:r>
          </w:hyperlink>
        </w:p>
        <w:p w:rsidR="005F1CD4" w:rsidRPr="00023EDB" w:rsidRDefault="00505599">
          <w:pPr>
            <w:pStyle w:val="TM1"/>
            <w:tabs>
              <w:tab w:val="left" w:pos="660"/>
              <w:tab w:val="right" w:pos="9396"/>
            </w:tabs>
            <w:rPr>
              <w:rFonts w:ascii="Frutiger 55" w:eastAsiaTheme="minorEastAsia" w:hAnsi="Frutiger 55" w:cstheme="minorBidi"/>
              <w:noProof/>
            </w:rPr>
          </w:pPr>
          <w:hyperlink w:anchor="_Toc121144775" w:history="1">
            <w:r w:rsidR="005F1CD4" w:rsidRPr="00023EDB">
              <w:rPr>
                <w:rStyle w:val="Lienhypertexte"/>
                <w:rFonts w:ascii="Frutiger 55" w:hAnsi="Frutiger 55"/>
                <w:noProof/>
              </w:rPr>
              <w:t>12.</w:t>
            </w:r>
            <w:r w:rsidR="005F1CD4" w:rsidRPr="00023EDB">
              <w:rPr>
                <w:rFonts w:ascii="Frutiger 55" w:eastAsiaTheme="minorEastAsia" w:hAnsi="Frutiger 55" w:cstheme="minorBidi"/>
                <w:noProof/>
              </w:rPr>
              <w:t xml:space="preserve">    </w:t>
            </w:r>
            <w:r w:rsidR="005F1CD4" w:rsidRPr="00023EDB">
              <w:rPr>
                <w:rStyle w:val="Lienhypertexte"/>
                <w:rFonts w:ascii="Frutiger 55" w:hAnsi="Frutiger 55"/>
                <w:noProof/>
              </w:rPr>
              <w:t>Droits de propriété intellectuelle</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_Toc121144775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6</w:t>
            </w:r>
            <w:r w:rsidR="005F1CD4" w:rsidRPr="00023EDB">
              <w:rPr>
                <w:rFonts w:ascii="Frutiger 55" w:hAnsi="Frutiger 55"/>
                <w:noProof/>
                <w:webHidden/>
              </w:rPr>
              <w:fldChar w:fldCharType="end"/>
            </w:r>
          </w:hyperlink>
        </w:p>
        <w:p w:rsidR="005F1CD4" w:rsidRPr="00023EDB" w:rsidRDefault="00505599">
          <w:pPr>
            <w:pStyle w:val="TM1"/>
            <w:tabs>
              <w:tab w:val="left" w:pos="660"/>
              <w:tab w:val="right" w:pos="9396"/>
            </w:tabs>
            <w:rPr>
              <w:rFonts w:ascii="Frutiger 55" w:eastAsiaTheme="minorEastAsia" w:hAnsi="Frutiger 55" w:cstheme="minorBidi"/>
              <w:noProof/>
            </w:rPr>
          </w:pPr>
          <w:hyperlink w:anchor="_Toc121144776" w:history="1">
            <w:r w:rsidR="005F1CD4" w:rsidRPr="00023EDB">
              <w:rPr>
                <w:rStyle w:val="Lienhypertexte"/>
                <w:rFonts w:ascii="Frutiger 55" w:hAnsi="Frutiger 55"/>
                <w:noProof/>
              </w:rPr>
              <w:t>13.</w:t>
            </w:r>
            <w:r w:rsidR="005F1CD4" w:rsidRPr="00023EDB">
              <w:rPr>
                <w:rFonts w:ascii="Frutiger 55" w:eastAsiaTheme="minorEastAsia" w:hAnsi="Frutiger 55" w:cstheme="minorBidi"/>
                <w:noProof/>
              </w:rPr>
              <w:t xml:space="preserve">   </w:t>
            </w:r>
            <w:r w:rsidR="005F1CD4" w:rsidRPr="00023EDB">
              <w:rPr>
                <w:rStyle w:val="Lienhypertexte"/>
                <w:rFonts w:ascii="Frutiger 55" w:hAnsi="Frutiger 55"/>
                <w:noProof/>
              </w:rPr>
              <w:t>Clause de non-responsabilité</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_Toc121144776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6</w:t>
            </w:r>
            <w:r w:rsidR="005F1CD4" w:rsidRPr="00023EDB">
              <w:rPr>
                <w:rFonts w:ascii="Frutiger 55" w:hAnsi="Frutiger 55"/>
                <w:noProof/>
                <w:webHidden/>
              </w:rPr>
              <w:fldChar w:fldCharType="end"/>
            </w:r>
          </w:hyperlink>
        </w:p>
        <w:p w:rsidR="005F1CD4" w:rsidRPr="00023EDB" w:rsidRDefault="00505599">
          <w:pPr>
            <w:pStyle w:val="TM1"/>
            <w:tabs>
              <w:tab w:val="left" w:pos="660"/>
              <w:tab w:val="right" w:pos="9396"/>
            </w:tabs>
            <w:rPr>
              <w:rFonts w:ascii="Frutiger 55" w:eastAsiaTheme="minorEastAsia" w:hAnsi="Frutiger 55" w:cstheme="minorBidi"/>
              <w:noProof/>
            </w:rPr>
          </w:pPr>
          <w:hyperlink w:anchor="_Toc121144777" w:history="1">
            <w:r w:rsidR="005F1CD4" w:rsidRPr="00023EDB">
              <w:rPr>
                <w:rStyle w:val="Lienhypertexte"/>
                <w:rFonts w:ascii="Frutiger 55" w:hAnsi="Frutiger 55"/>
                <w:noProof/>
              </w:rPr>
              <w:t>14.</w:t>
            </w:r>
            <w:r w:rsidR="005F1CD4" w:rsidRPr="00023EDB">
              <w:rPr>
                <w:rFonts w:ascii="Frutiger 55" w:eastAsiaTheme="minorEastAsia" w:hAnsi="Frutiger 55" w:cstheme="minorBidi"/>
                <w:noProof/>
              </w:rPr>
              <w:t xml:space="preserve">   </w:t>
            </w:r>
            <w:r w:rsidR="005F1CD4" w:rsidRPr="00023EDB">
              <w:rPr>
                <w:rStyle w:val="Lienhypertexte"/>
                <w:rFonts w:ascii="Frutiger 55" w:hAnsi="Frutiger 55"/>
                <w:noProof/>
              </w:rPr>
              <w:t>Visibilité pour les actions à plusieurs donateurs</w:t>
            </w:r>
            <w:r w:rsidR="005F1CD4" w:rsidRPr="00023EDB">
              <w:rPr>
                <w:rFonts w:ascii="Frutiger 55" w:hAnsi="Frutiger 55"/>
                <w:noProof/>
                <w:webHidden/>
              </w:rPr>
              <w:tab/>
            </w:r>
            <w:r w:rsidR="005F1CD4" w:rsidRPr="00023EDB">
              <w:rPr>
                <w:rFonts w:ascii="Frutiger 55" w:hAnsi="Frutiger 55"/>
                <w:noProof/>
                <w:webHidden/>
              </w:rPr>
              <w:fldChar w:fldCharType="begin"/>
            </w:r>
            <w:r w:rsidR="005F1CD4" w:rsidRPr="00023EDB">
              <w:rPr>
                <w:rFonts w:ascii="Frutiger 55" w:hAnsi="Frutiger 55"/>
                <w:noProof/>
                <w:webHidden/>
              </w:rPr>
              <w:instrText xml:space="preserve"> PAGEREF _Toc121144777 \h </w:instrText>
            </w:r>
            <w:r w:rsidR="005F1CD4" w:rsidRPr="00023EDB">
              <w:rPr>
                <w:rFonts w:ascii="Frutiger 55" w:hAnsi="Frutiger 55"/>
                <w:noProof/>
                <w:webHidden/>
              </w:rPr>
            </w:r>
            <w:r w:rsidR="005F1CD4" w:rsidRPr="00023EDB">
              <w:rPr>
                <w:rFonts w:ascii="Frutiger 55" w:hAnsi="Frutiger 55"/>
                <w:noProof/>
                <w:webHidden/>
              </w:rPr>
              <w:fldChar w:fldCharType="separate"/>
            </w:r>
            <w:r w:rsidR="001F6A42">
              <w:rPr>
                <w:rFonts w:ascii="Frutiger 55" w:hAnsi="Frutiger 55"/>
                <w:noProof/>
                <w:webHidden/>
              </w:rPr>
              <w:t>7</w:t>
            </w:r>
            <w:r w:rsidR="005F1CD4" w:rsidRPr="00023EDB">
              <w:rPr>
                <w:rFonts w:ascii="Frutiger 55" w:hAnsi="Frutiger 55"/>
                <w:noProof/>
                <w:webHidden/>
              </w:rPr>
              <w:fldChar w:fldCharType="end"/>
            </w:r>
          </w:hyperlink>
        </w:p>
        <w:p w:rsidR="006A4891" w:rsidRPr="00023EDB" w:rsidRDefault="005E2271">
          <w:pPr>
            <w:tabs>
              <w:tab w:val="right" w:pos="9418"/>
            </w:tabs>
            <w:spacing w:before="200" w:after="80" w:line="240" w:lineRule="auto"/>
            <w:rPr>
              <w:rFonts w:ascii="Frutiger 55" w:hAnsi="Frutiger 55"/>
              <w:b/>
              <w:color w:val="000000"/>
            </w:rPr>
          </w:pPr>
          <w:r w:rsidRPr="00023EDB">
            <w:rPr>
              <w:rFonts w:ascii="Frutiger 55" w:hAnsi="Frutiger 55"/>
            </w:rPr>
            <w:fldChar w:fldCharType="end"/>
          </w:r>
        </w:p>
      </w:sdtContent>
    </w:sdt>
    <w:p w:rsidR="006A4891" w:rsidRPr="00023EDB" w:rsidRDefault="006A4891">
      <w:pPr>
        <w:rPr>
          <w:rFonts w:ascii="Frutiger 55" w:eastAsia="Lato" w:hAnsi="Frutiger 55"/>
        </w:rPr>
      </w:pPr>
    </w:p>
    <w:p w:rsidR="006A4891" w:rsidRPr="00023EDB" w:rsidRDefault="006A4891">
      <w:pPr>
        <w:tabs>
          <w:tab w:val="left" w:pos="5688"/>
        </w:tabs>
        <w:rPr>
          <w:rFonts w:ascii="Frutiger 55" w:eastAsia="Lato" w:hAnsi="Frutiger 55"/>
        </w:rPr>
      </w:pPr>
    </w:p>
    <w:p w:rsidR="006A4891" w:rsidRPr="00023EDB" w:rsidRDefault="005E2271">
      <w:pPr>
        <w:pStyle w:val="Titre1"/>
        <w:rPr>
          <w:rFonts w:ascii="Frutiger 55" w:hAnsi="Frutiger 55" w:cs="Arial"/>
          <w:sz w:val="20"/>
          <w:szCs w:val="20"/>
        </w:rPr>
      </w:pPr>
      <w:r w:rsidRPr="00023EDB">
        <w:rPr>
          <w:rFonts w:ascii="Frutiger 55" w:hAnsi="Frutiger 55" w:cs="Arial"/>
          <w:sz w:val="20"/>
          <w:szCs w:val="20"/>
        </w:rPr>
        <w:br w:type="page"/>
      </w:r>
    </w:p>
    <w:p w:rsidR="006A4891" w:rsidRPr="00023EDB" w:rsidRDefault="005E2271">
      <w:pPr>
        <w:pStyle w:val="Titre1"/>
        <w:rPr>
          <w:rFonts w:ascii="Frutiger 55" w:hAnsi="Frutiger 55" w:cs="Arial"/>
          <w:sz w:val="20"/>
          <w:szCs w:val="20"/>
        </w:rPr>
      </w:pPr>
      <w:bookmarkStart w:id="0" w:name="_45h5b8cfoap4" w:colFirst="0" w:colLast="0"/>
      <w:bookmarkStart w:id="1" w:name="_Toc121144763"/>
      <w:bookmarkEnd w:id="0"/>
      <w:r w:rsidRPr="00023EDB">
        <w:rPr>
          <w:rFonts w:ascii="Frutiger 55" w:hAnsi="Frutiger 55" w:cs="Arial"/>
          <w:sz w:val="20"/>
          <w:szCs w:val="20"/>
        </w:rPr>
        <w:lastRenderedPageBreak/>
        <w:t>Introduction</w:t>
      </w:r>
      <w:bookmarkEnd w:id="1"/>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Toutes les mesures ou tous les produits relatifs à la communication et à la visibilité doivent être fondés sur un plan de communication et de visibilité basé sur une analyse solide, un séquençage adapté et un budget approprié. Le présent Guide couvre les principaux éléments et outils du processus de planification de la communication et de la visibilité. </w:t>
      </w:r>
    </w:p>
    <w:p w:rsidR="006A4891" w:rsidRPr="00023EDB" w:rsidRDefault="006A4891">
      <w:pPr>
        <w:spacing w:after="0" w:line="240" w:lineRule="auto"/>
        <w:rPr>
          <w:rFonts w:ascii="Frutiger 55" w:eastAsia="Lato" w:hAnsi="Frutiger 55"/>
        </w:rPr>
      </w:pPr>
    </w:p>
    <w:p w:rsidR="006A4891" w:rsidRPr="00023EDB" w:rsidRDefault="005E2271" w:rsidP="002C2531">
      <w:pPr>
        <w:pStyle w:val="Titre1"/>
        <w:numPr>
          <w:ilvl w:val="0"/>
          <w:numId w:val="4"/>
        </w:numPr>
        <w:rPr>
          <w:rFonts w:ascii="Frutiger 55" w:hAnsi="Frutiger 55" w:cs="Arial"/>
          <w:sz w:val="20"/>
          <w:szCs w:val="20"/>
        </w:rPr>
      </w:pPr>
      <w:bookmarkStart w:id="2" w:name="_Toc121144764"/>
      <w:r w:rsidRPr="00023EDB">
        <w:rPr>
          <w:rFonts w:ascii="Frutiger 55" w:hAnsi="Frutiger 55" w:cs="Arial"/>
          <w:sz w:val="20"/>
          <w:szCs w:val="20"/>
        </w:rPr>
        <w:t>Planification</w:t>
      </w:r>
      <w:bookmarkEnd w:id="2"/>
      <w:r w:rsidRPr="00023EDB">
        <w:rPr>
          <w:rFonts w:ascii="Frutiger 55" w:hAnsi="Frutiger 55" w:cs="Arial"/>
          <w:sz w:val="20"/>
          <w:szCs w:val="20"/>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Les mesures de communication et de visibilité accompagnant les actions financées par </w:t>
      </w:r>
      <w:r w:rsidR="006C529C"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 </w:t>
      </w:r>
    </w:p>
    <w:p w:rsidR="006A4891" w:rsidRPr="00023EDB" w:rsidRDefault="005E2271">
      <w:pPr>
        <w:spacing w:after="156" w:line="240" w:lineRule="auto"/>
        <w:rPr>
          <w:rFonts w:ascii="Frutiger 55" w:eastAsia="Lato" w:hAnsi="Frutiger 55"/>
        </w:rPr>
      </w:pPr>
      <w:r w:rsidRPr="00023EDB">
        <w:rPr>
          <w:rFonts w:ascii="Frutiger 55" w:eastAsia="Lato" w:hAnsi="Frutiger 55"/>
        </w:rPr>
        <w:t xml:space="preserve">a) doivent être conçues dans le cadre d’un plan de communication et de visibilité structuré, élaboré par le contractant concerné, qui comporte les éléments suivants : </w:t>
      </w:r>
    </w:p>
    <w:p w:rsidR="006A4891" w:rsidRPr="00023EDB" w:rsidRDefault="005E2271">
      <w:pPr>
        <w:numPr>
          <w:ilvl w:val="0"/>
          <w:numId w:val="1"/>
        </w:numPr>
        <w:spacing w:after="0" w:line="240" w:lineRule="auto"/>
        <w:rPr>
          <w:rFonts w:ascii="Frutiger 55" w:eastAsia="Lato" w:hAnsi="Frutiger 55"/>
        </w:rPr>
      </w:pPr>
      <w:proofErr w:type="gramStart"/>
      <w:r w:rsidRPr="00023EDB">
        <w:rPr>
          <w:rFonts w:ascii="Frutiger 55" w:eastAsia="Lato" w:hAnsi="Frutiger 55"/>
        </w:rPr>
        <w:t>un</w:t>
      </w:r>
      <w:proofErr w:type="gramEnd"/>
      <w:r w:rsidRPr="00023EDB">
        <w:rPr>
          <w:rFonts w:ascii="Frutiger 55" w:eastAsia="Lato" w:hAnsi="Frutiger 55"/>
        </w:rPr>
        <w:t xml:space="preserve"> objectif de communication clair ; </w:t>
      </w:r>
    </w:p>
    <w:p w:rsidR="006A4891" w:rsidRPr="00023EDB" w:rsidRDefault="005E2271">
      <w:pPr>
        <w:numPr>
          <w:ilvl w:val="0"/>
          <w:numId w:val="1"/>
        </w:numPr>
        <w:spacing w:after="0" w:line="240" w:lineRule="auto"/>
        <w:rPr>
          <w:rFonts w:ascii="Frutiger 55" w:eastAsia="Lato" w:hAnsi="Frutiger 55"/>
        </w:rPr>
      </w:pPr>
      <w:proofErr w:type="gramStart"/>
      <w:r w:rsidRPr="00023EDB">
        <w:rPr>
          <w:rFonts w:ascii="Frutiger 55" w:eastAsia="Lato" w:hAnsi="Frutiger 55"/>
        </w:rPr>
        <w:t>des</w:t>
      </w:r>
      <w:proofErr w:type="gramEnd"/>
      <w:r w:rsidRPr="00023EDB">
        <w:rPr>
          <w:rFonts w:ascii="Frutiger 55" w:eastAsia="Lato" w:hAnsi="Frutiger 55"/>
        </w:rPr>
        <w:t xml:space="preserve"> publics cibles bien définis ;  </w:t>
      </w:r>
    </w:p>
    <w:p w:rsidR="006A4891" w:rsidRPr="00023EDB" w:rsidRDefault="005E2271">
      <w:pPr>
        <w:numPr>
          <w:ilvl w:val="0"/>
          <w:numId w:val="1"/>
        </w:numPr>
        <w:spacing w:after="0" w:line="240" w:lineRule="auto"/>
        <w:rPr>
          <w:rFonts w:ascii="Frutiger 55" w:eastAsia="Lato" w:hAnsi="Frutiger 55"/>
        </w:rPr>
      </w:pPr>
      <w:proofErr w:type="gramStart"/>
      <w:r w:rsidRPr="00023EDB">
        <w:rPr>
          <w:rFonts w:ascii="Frutiger 55" w:eastAsia="Lato" w:hAnsi="Frutiger 55"/>
        </w:rPr>
        <w:t>un</w:t>
      </w:r>
      <w:proofErr w:type="gramEnd"/>
      <w:r w:rsidRPr="00023EDB">
        <w:rPr>
          <w:rFonts w:ascii="Frutiger 55" w:eastAsia="Lato" w:hAnsi="Frutiger 55"/>
        </w:rPr>
        <w:t xml:space="preserve"> calendrier ; </w:t>
      </w:r>
    </w:p>
    <w:p w:rsidR="006A4891" w:rsidRPr="00023EDB" w:rsidRDefault="005E2271">
      <w:pPr>
        <w:numPr>
          <w:ilvl w:val="0"/>
          <w:numId w:val="1"/>
        </w:numPr>
        <w:spacing w:after="0" w:line="240" w:lineRule="auto"/>
        <w:rPr>
          <w:rFonts w:ascii="Frutiger 55" w:eastAsia="Lato" w:hAnsi="Frutiger 55"/>
        </w:rPr>
      </w:pPr>
      <w:proofErr w:type="gramStart"/>
      <w:r w:rsidRPr="00023EDB">
        <w:rPr>
          <w:rFonts w:ascii="Frutiger 55" w:eastAsia="Lato" w:hAnsi="Frutiger 55"/>
        </w:rPr>
        <w:t>un</w:t>
      </w:r>
      <w:proofErr w:type="gramEnd"/>
      <w:r w:rsidRPr="00023EDB">
        <w:rPr>
          <w:rFonts w:ascii="Frutiger 55" w:eastAsia="Lato" w:hAnsi="Frutiger 55"/>
        </w:rPr>
        <w:t xml:space="preserve"> budget ; </w:t>
      </w:r>
    </w:p>
    <w:p w:rsidR="006A4891" w:rsidRPr="00023EDB" w:rsidRDefault="005E2271">
      <w:pPr>
        <w:numPr>
          <w:ilvl w:val="0"/>
          <w:numId w:val="1"/>
        </w:numPr>
        <w:spacing w:after="0" w:line="240" w:lineRule="auto"/>
        <w:rPr>
          <w:rFonts w:ascii="Frutiger 55" w:eastAsia="Lato" w:hAnsi="Frutiger 55"/>
        </w:rPr>
      </w:pPr>
      <w:proofErr w:type="gramStart"/>
      <w:r w:rsidRPr="00023EDB">
        <w:rPr>
          <w:rFonts w:ascii="Frutiger 55" w:eastAsia="Lato" w:hAnsi="Frutiger 55"/>
        </w:rPr>
        <w:t>des</w:t>
      </w:r>
      <w:proofErr w:type="gramEnd"/>
      <w:r w:rsidRPr="00023EDB">
        <w:rPr>
          <w:rFonts w:ascii="Frutiger 55" w:eastAsia="Lato" w:hAnsi="Frutiger 55"/>
        </w:rPr>
        <w:t xml:space="preserve"> canaux de communication adaptés au contexte ; </w:t>
      </w:r>
    </w:p>
    <w:p w:rsidR="006A4891" w:rsidRPr="00023EDB" w:rsidRDefault="005E2271">
      <w:pPr>
        <w:numPr>
          <w:ilvl w:val="0"/>
          <w:numId w:val="1"/>
        </w:numPr>
        <w:spacing w:after="0" w:line="240" w:lineRule="auto"/>
        <w:rPr>
          <w:rFonts w:ascii="Frutiger 55" w:eastAsia="Lato" w:hAnsi="Frutiger 55"/>
        </w:rPr>
      </w:pPr>
      <w:proofErr w:type="gramStart"/>
      <w:r w:rsidRPr="00023EDB">
        <w:rPr>
          <w:rFonts w:ascii="Frutiger 55" w:eastAsia="Lato" w:hAnsi="Frutiger 55"/>
        </w:rPr>
        <w:t>des</w:t>
      </w:r>
      <w:proofErr w:type="gramEnd"/>
      <w:r w:rsidRPr="00023EDB">
        <w:rPr>
          <w:rFonts w:ascii="Frutiger 55" w:eastAsia="Lato" w:hAnsi="Frutiger 55"/>
        </w:rPr>
        <w:t xml:space="preserve"> indicateurs permettant de suivre et d’évaluer la réussite et la portée des activités de communication et de visibilité ; </w:t>
      </w:r>
    </w:p>
    <w:p w:rsidR="006A4891" w:rsidRPr="00023EDB" w:rsidRDefault="005E2271">
      <w:pPr>
        <w:numPr>
          <w:ilvl w:val="0"/>
          <w:numId w:val="1"/>
        </w:numPr>
        <w:spacing w:after="156" w:line="240" w:lineRule="auto"/>
        <w:rPr>
          <w:rFonts w:ascii="Frutiger 55" w:eastAsia="Lato" w:hAnsi="Frutiger 55"/>
        </w:rPr>
      </w:pPr>
      <w:proofErr w:type="gramStart"/>
      <w:r w:rsidRPr="00023EDB">
        <w:rPr>
          <w:rFonts w:ascii="Frutiger 55" w:eastAsia="Lato" w:hAnsi="Frutiger 55"/>
        </w:rPr>
        <w:t>un</w:t>
      </w:r>
      <w:proofErr w:type="gramEnd"/>
      <w:r w:rsidRPr="00023EDB">
        <w:rPr>
          <w:rFonts w:ascii="Frutiger 55" w:eastAsia="Lato" w:hAnsi="Frutiger 55"/>
        </w:rPr>
        <w:t xml:space="preserve"> point focal spécifique pour la communication et la visibilité. </w:t>
      </w:r>
    </w:p>
    <w:p w:rsidR="006A4891" w:rsidRPr="00023EDB" w:rsidRDefault="005E2271">
      <w:pPr>
        <w:spacing w:after="156" w:line="240" w:lineRule="auto"/>
        <w:rPr>
          <w:rFonts w:ascii="Frutiger 55" w:eastAsia="Lato" w:hAnsi="Frutiger 55"/>
        </w:rPr>
      </w:pPr>
      <w:r w:rsidRPr="00023EDB">
        <w:rPr>
          <w:rFonts w:ascii="Frutiger 55" w:eastAsia="Lato" w:hAnsi="Frutiger 55"/>
        </w:rPr>
        <w:t xml:space="preserve">b) doivent utiliser des informations précises et factuelles ; </w:t>
      </w:r>
    </w:p>
    <w:p w:rsidR="006A4891" w:rsidRPr="00023EDB" w:rsidRDefault="005E2271">
      <w:pPr>
        <w:spacing w:after="156" w:line="240" w:lineRule="auto"/>
        <w:rPr>
          <w:rFonts w:ascii="Frutiger 55" w:eastAsia="Lato" w:hAnsi="Frutiger 55"/>
        </w:rPr>
      </w:pPr>
      <w:r w:rsidRPr="00023EDB">
        <w:rPr>
          <w:rFonts w:ascii="Frutiger 55" w:eastAsia="Lato" w:hAnsi="Frutiger 55"/>
        </w:rPr>
        <w:t xml:space="preserve">c) doivent être correctement planifiées et séquencées, mais aussi tirer parti des occasions appropriées qui peuvent se présenter ; </w:t>
      </w:r>
    </w:p>
    <w:p w:rsidR="006A4891" w:rsidRPr="00023EDB" w:rsidRDefault="005E2271">
      <w:pPr>
        <w:spacing w:after="156" w:line="240" w:lineRule="auto"/>
        <w:rPr>
          <w:rFonts w:ascii="Frutiger 55" w:eastAsia="Lato" w:hAnsi="Frutiger 55"/>
        </w:rPr>
      </w:pPr>
      <w:r w:rsidRPr="00023EDB">
        <w:rPr>
          <w:rFonts w:ascii="Frutiger 55" w:eastAsia="Lato" w:hAnsi="Frutiger 55"/>
        </w:rPr>
        <w:t xml:space="preserve">d) doivent mettre en valeur la dimension humaine de l'action, en adoptant, autant que possible, une approche qui 'raconte une histoire', mettant l’accent sur les bénéfices concrets dans la vie des gens, plutôt que sur les étapes administratives ou les budgets ; </w:t>
      </w:r>
    </w:p>
    <w:p w:rsidR="006A4891" w:rsidRPr="00023EDB" w:rsidRDefault="005E2271">
      <w:pPr>
        <w:spacing w:after="156" w:line="240" w:lineRule="auto"/>
        <w:rPr>
          <w:rFonts w:ascii="Frutiger 55" w:eastAsia="Lato" w:hAnsi="Frutiger 55"/>
        </w:rPr>
      </w:pPr>
      <w:r w:rsidRPr="00023EDB">
        <w:rPr>
          <w:rFonts w:ascii="Frutiger 55" w:eastAsia="Lato" w:hAnsi="Frutiger 55"/>
        </w:rPr>
        <w:t xml:space="preserve">e) doivent tenir compte du contexte local, des coutumes et des pratiques locales, sans pour autant compromettre les valeurs et les principes fondamentaux </w:t>
      </w:r>
      <w:r w:rsidR="006122A7" w:rsidRPr="00023EDB">
        <w:rPr>
          <w:rFonts w:ascii="Frutiger 55" w:eastAsia="Lato" w:hAnsi="Frutiger 55"/>
        </w:rPr>
        <w:t xml:space="preserve">de </w:t>
      </w:r>
      <w:r w:rsidR="00E30F0D" w:rsidRPr="00023EDB">
        <w:rPr>
          <w:rFonts w:ascii="Frutiger 55" w:eastAsia="Lato" w:hAnsi="Frutiger 55"/>
        </w:rPr>
        <w:t xml:space="preserve">la </w:t>
      </w:r>
      <w:r w:rsidR="00B477B2" w:rsidRPr="00023EDB">
        <w:rPr>
          <w:rFonts w:ascii="Frutiger 55" w:eastAsia="Lato" w:hAnsi="Frutiger 55"/>
        </w:rPr>
        <w:t>BOAD</w:t>
      </w:r>
      <w:r w:rsidRPr="00023EDB">
        <w:rPr>
          <w:rFonts w:ascii="Frutiger 55" w:eastAsia="Lato" w:hAnsi="Frutiger 55"/>
        </w:rPr>
        <w:t xml:space="preserve"> ; </w:t>
      </w:r>
    </w:p>
    <w:p w:rsidR="006A4891" w:rsidRPr="00023EDB" w:rsidRDefault="005E2271">
      <w:pPr>
        <w:spacing w:after="156" w:line="240" w:lineRule="auto"/>
        <w:rPr>
          <w:rFonts w:ascii="Frutiger 55" w:eastAsia="Lato" w:hAnsi="Frutiger 55"/>
        </w:rPr>
      </w:pPr>
      <w:r w:rsidRPr="00023EDB">
        <w:rPr>
          <w:rFonts w:ascii="Frutiger 55" w:eastAsia="Lato" w:hAnsi="Frutiger 55"/>
        </w:rPr>
        <w:t xml:space="preserve">f) doivent utiliser la ou les langues locales, dans la mesure du possible ; </w:t>
      </w:r>
    </w:p>
    <w:p w:rsidR="006A4891" w:rsidRPr="00023EDB" w:rsidRDefault="005E2271">
      <w:pPr>
        <w:spacing w:after="156" w:line="240" w:lineRule="auto"/>
        <w:rPr>
          <w:rFonts w:ascii="Frutiger 55" w:eastAsia="Lato" w:hAnsi="Frutiger 55"/>
        </w:rPr>
      </w:pPr>
      <w:r w:rsidRPr="00023EDB">
        <w:rPr>
          <w:rFonts w:ascii="Frutiger 55" w:eastAsia="Lato" w:hAnsi="Frutiger 55"/>
        </w:rPr>
        <w:t xml:space="preserve">g) doivent être adaptées aux canaux utilisés (par exemple, les réseaux sociaux) et au public ciblé (par exemple les jeunes) sur les plans du style et du registre ;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h) doivent correspondre à l'ampleur de l’action concernée sur le plan du rapport coûts-bénéfices ; </w:t>
      </w:r>
    </w:p>
    <w:p w:rsidR="006A4891" w:rsidRPr="00023EDB" w:rsidRDefault="006A4891">
      <w:pPr>
        <w:spacing w:after="0" w:line="240" w:lineRule="auto"/>
        <w:rPr>
          <w:rFonts w:ascii="Frutiger 55" w:eastAsia="Lato" w:hAnsi="Frutiger 55"/>
        </w:rPr>
      </w:pPr>
    </w:p>
    <w:p w:rsidR="006A4891" w:rsidRPr="00023EDB" w:rsidRDefault="005E2271">
      <w:pPr>
        <w:spacing w:after="142" w:line="240" w:lineRule="auto"/>
        <w:rPr>
          <w:rFonts w:ascii="Frutiger 55" w:eastAsia="Lato" w:hAnsi="Frutiger 55"/>
        </w:rPr>
      </w:pPr>
      <w:r w:rsidRPr="00023EDB">
        <w:rPr>
          <w:rFonts w:ascii="Frutiger 55" w:eastAsia="Lato" w:hAnsi="Frutiger 55"/>
        </w:rPr>
        <w:t>i) doivent être mises à profit, le cas échéant, au moyen de partenariats avec les personnes et les organisations susceptibles d’avoir un effet multiplicateur</w:t>
      </w:r>
      <w:r w:rsidR="00E30F0D" w:rsidRPr="00023EDB">
        <w:rPr>
          <w:rFonts w:ascii="Frutiger 55" w:eastAsia="Lato" w:hAnsi="Frutiger 55"/>
        </w:rPr>
        <w:t>.</w:t>
      </w:r>
      <w:r w:rsidRPr="00023EDB">
        <w:rPr>
          <w:rFonts w:ascii="Frutiger 55" w:eastAsia="Lato" w:hAnsi="Frutiger 55"/>
        </w:rPr>
        <w:t xml:space="preserve"> </w:t>
      </w:r>
    </w:p>
    <w:p w:rsidR="006A4891" w:rsidRPr="00023EDB" w:rsidRDefault="006A4891">
      <w:pPr>
        <w:spacing w:after="0" w:line="240" w:lineRule="auto"/>
        <w:rPr>
          <w:rFonts w:ascii="Frutiger 55" w:eastAsia="Lato" w:hAnsi="Frutiger 55"/>
        </w:rPr>
      </w:pPr>
    </w:p>
    <w:p w:rsidR="006A4891" w:rsidRPr="00023EDB" w:rsidRDefault="005E2271">
      <w:pPr>
        <w:pStyle w:val="Titre1"/>
        <w:numPr>
          <w:ilvl w:val="0"/>
          <w:numId w:val="4"/>
        </w:numPr>
        <w:spacing w:after="0" w:line="240" w:lineRule="auto"/>
        <w:rPr>
          <w:rFonts w:ascii="Frutiger 55" w:hAnsi="Frutiger 55" w:cs="Arial"/>
          <w:sz w:val="20"/>
          <w:szCs w:val="20"/>
        </w:rPr>
      </w:pPr>
      <w:bookmarkStart w:id="3" w:name="_Toc121144765"/>
      <w:r w:rsidRPr="00023EDB">
        <w:rPr>
          <w:rFonts w:ascii="Frutiger 55" w:hAnsi="Frutiger 55" w:cs="Arial"/>
          <w:sz w:val="20"/>
          <w:szCs w:val="20"/>
        </w:rPr>
        <w:t>Identité visuelle</w:t>
      </w:r>
      <w:bookmarkEnd w:id="3"/>
      <w:r w:rsidRPr="00023EDB">
        <w:rPr>
          <w:rFonts w:ascii="Frutiger 55" w:hAnsi="Frutiger 55" w:cs="Arial"/>
          <w:sz w:val="20"/>
          <w:szCs w:val="20"/>
        </w:rPr>
        <w:t xml:space="preserve"> </w:t>
      </w:r>
    </w:p>
    <w:p w:rsidR="00371C67" w:rsidRPr="00023EDB" w:rsidRDefault="00371C67">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L’emblème </w:t>
      </w:r>
      <w:r w:rsidR="006122A7"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est l’élément graphique par défaut utilisé pour reconnaître et promouvoir le soutien financier qu’octroie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à une action.</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Aucun autre élément graphique ne peut être utilisé à cette fin. </w:t>
      </w:r>
    </w:p>
    <w:p w:rsidR="006A4891" w:rsidRPr="00023EDB" w:rsidRDefault="006A4891">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rPr>
      </w:pPr>
      <w:r w:rsidRPr="00023EDB">
        <w:rPr>
          <w:rFonts w:ascii="Frutiger 55" w:eastAsia="Lato" w:hAnsi="Frutiger 55"/>
        </w:rPr>
        <w:t>La mention</w:t>
      </w:r>
      <w:proofErr w:type="gramStart"/>
      <w:r w:rsidRPr="00023EDB">
        <w:rPr>
          <w:rFonts w:ascii="Frutiger 55" w:eastAsia="Lato" w:hAnsi="Frutiger 55"/>
        </w:rPr>
        <w:t xml:space="preserve"> «Financé</w:t>
      </w:r>
      <w:proofErr w:type="gramEnd"/>
      <w:r w:rsidRPr="00023EDB">
        <w:rPr>
          <w:rFonts w:ascii="Frutiger 55" w:eastAsia="Lato" w:hAnsi="Frutiger 55"/>
        </w:rPr>
        <w:t xml:space="preserve"> (ou «Cofinancé», selon le cas) par </w:t>
      </w:r>
      <w:r w:rsidR="00B477B2" w:rsidRPr="00023EDB">
        <w:rPr>
          <w:rFonts w:ascii="Frutiger 55" w:eastAsia="Lato" w:hAnsi="Frutiger 55"/>
        </w:rPr>
        <w:t>L</w:t>
      </w:r>
      <w:r w:rsidR="00E30F0D" w:rsidRPr="00023EDB">
        <w:rPr>
          <w:rFonts w:ascii="Frutiger 55" w:eastAsia="Lato" w:hAnsi="Frutiger 55"/>
        </w:rPr>
        <w:t>a</w:t>
      </w:r>
      <w:r w:rsidR="00B477B2" w:rsidRPr="00023EDB">
        <w:rPr>
          <w:rFonts w:ascii="Frutiger 55" w:eastAsia="Lato" w:hAnsi="Frutiger 55"/>
        </w:rPr>
        <w:t xml:space="preserve"> BOAD</w:t>
      </w:r>
      <w:r w:rsidRPr="00023EDB">
        <w:rPr>
          <w:rFonts w:ascii="Frutiger 55" w:eastAsia="Lato" w:hAnsi="Frutiger 55"/>
        </w:rPr>
        <w:t xml:space="preserve">» doit figurer juste au-dessous ou en regard de l’emblème </w:t>
      </w:r>
      <w:r w:rsidR="006122A7" w:rsidRPr="00023EDB">
        <w:rPr>
          <w:rFonts w:ascii="Frutiger 55" w:eastAsia="Lato" w:hAnsi="Frutiger 55"/>
        </w:rPr>
        <w:t xml:space="preserve">de </w:t>
      </w:r>
      <w:r w:rsidR="00B477B2" w:rsidRPr="00023EDB">
        <w:rPr>
          <w:rFonts w:ascii="Frutiger 55" w:eastAsia="Lato" w:hAnsi="Frutiger 55"/>
        </w:rPr>
        <w:t>L</w:t>
      </w:r>
      <w:r w:rsidR="00E30F0D" w:rsidRPr="00023EDB">
        <w:rPr>
          <w:rFonts w:ascii="Frutiger 55" w:eastAsia="Lato" w:hAnsi="Frutiger 55"/>
        </w:rPr>
        <w:t>a</w:t>
      </w:r>
      <w:r w:rsidR="00B477B2" w:rsidRPr="00023EDB">
        <w:rPr>
          <w:rFonts w:ascii="Frutiger 55" w:eastAsia="Lato" w:hAnsi="Frutiger 55"/>
        </w:rPr>
        <w:t xml:space="preserve"> BOAD</w:t>
      </w:r>
      <w:r w:rsidRPr="00023EDB">
        <w:rPr>
          <w:rFonts w:ascii="Frutiger 55" w:eastAsia="Lato" w:hAnsi="Frutiger 55"/>
        </w:rPr>
        <w:t xml:space="preserve"> afin d'indiquer la contribution financière </w:t>
      </w:r>
      <w:r w:rsidR="006122A7" w:rsidRPr="00023EDB">
        <w:rPr>
          <w:rFonts w:ascii="Frutiger 55" w:eastAsia="Lato" w:hAnsi="Frutiger 55"/>
        </w:rPr>
        <w:t xml:space="preserve">de </w:t>
      </w:r>
      <w:r w:rsidR="00482FC5">
        <w:rPr>
          <w:rFonts w:ascii="Frutiger 55" w:eastAsia="Lato" w:hAnsi="Frutiger 55"/>
        </w:rPr>
        <w:t>l</w:t>
      </w:r>
      <w:r w:rsidR="00E30F0D" w:rsidRPr="00023EDB">
        <w:rPr>
          <w:rFonts w:ascii="Frutiger 55" w:eastAsia="Lato" w:hAnsi="Frutiger 55"/>
        </w:rPr>
        <w:t>a</w:t>
      </w:r>
      <w:r w:rsidR="00B477B2" w:rsidRPr="00023EDB">
        <w:rPr>
          <w:rFonts w:ascii="Frutiger 55" w:eastAsia="Lato" w:hAnsi="Frutiger 55"/>
        </w:rPr>
        <w:t xml:space="preserve"> BOAD</w:t>
      </w:r>
      <w:r w:rsidRPr="00023EDB">
        <w:rPr>
          <w:rFonts w:ascii="Frutiger 55" w:eastAsia="Lato" w:hAnsi="Frutiger 55"/>
        </w:rPr>
        <w:t xml:space="preserve">. </w:t>
      </w:r>
    </w:p>
    <w:p w:rsidR="006A4891" w:rsidRPr="00023EDB" w:rsidRDefault="006A4891">
      <w:pPr>
        <w:spacing w:after="0" w:line="240" w:lineRule="auto"/>
        <w:rPr>
          <w:rFonts w:ascii="Frutiger 55" w:eastAsia="Lato" w:hAnsi="Frutiger 55"/>
        </w:rPr>
      </w:pPr>
    </w:p>
    <w:p w:rsidR="006A4891" w:rsidRPr="00023EDB" w:rsidRDefault="005E2271" w:rsidP="00371C67">
      <w:pPr>
        <w:pStyle w:val="Titre1"/>
        <w:numPr>
          <w:ilvl w:val="0"/>
          <w:numId w:val="4"/>
        </w:numPr>
        <w:rPr>
          <w:rFonts w:ascii="Frutiger 55" w:hAnsi="Frutiger 55" w:cs="Arial"/>
          <w:sz w:val="20"/>
          <w:szCs w:val="20"/>
        </w:rPr>
      </w:pPr>
      <w:bookmarkStart w:id="4" w:name="_Toc121144766"/>
      <w:r w:rsidRPr="00023EDB">
        <w:rPr>
          <w:rFonts w:ascii="Frutiger 55" w:hAnsi="Frutiger 55" w:cs="Arial"/>
          <w:sz w:val="20"/>
          <w:szCs w:val="20"/>
        </w:rPr>
        <w:t>Situations exceptionnelles</w:t>
      </w:r>
      <w:bookmarkEnd w:id="4"/>
      <w:r w:rsidRPr="00023EDB">
        <w:rPr>
          <w:rFonts w:ascii="Frutiger 55" w:hAnsi="Frutiger 55" w:cs="Arial"/>
          <w:sz w:val="20"/>
          <w:szCs w:val="20"/>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Dans certains pays ou certaines régions (comme les zones de crise ou de conflit) ou à certaines périodes (telles que les campagnes électorales), il peut être préférable ou nécessaire de limiter les activités de communication et de visibilité en raison des problèmes de sécurité ou des sensibilités politiques locales. </w:t>
      </w:r>
    </w:p>
    <w:p w:rsidR="006A4891" w:rsidRPr="00023EDB" w:rsidRDefault="006A4891">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Dans ces cas, il convient de déterminer au cas par cas, en consultation et en accord avec </w:t>
      </w:r>
      <w:r w:rsidR="00B477B2" w:rsidRPr="00023EDB">
        <w:rPr>
          <w:rFonts w:ascii="Frutiger 55" w:eastAsia="Lato" w:hAnsi="Frutiger 55"/>
        </w:rPr>
        <w:t>L</w:t>
      </w:r>
      <w:r w:rsidR="00E30F0D" w:rsidRPr="00023EDB">
        <w:rPr>
          <w:rFonts w:ascii="Frutiger 55" w:eastAsia="Lato" w:hAnsi="Frutiger 55"/>
        </w:rPr>
        <w:t>a</w:t>
      </w:r>
      <w:r w:rsidR="00B477B2" w:rsidRPr="00023EDB">
        <w:rPr>
          <w:rFonts w:ascii="Frutiger 55" w:eastAsia="Lato" w:hAnsi="Frutiger 55"/>
        </w:rPr>
        <w:t xml:space="preserve"> BOAD</w:t>
      </w:r>
      <w:r w:rsidRPr="00023EDB">
        <w:rPr>
          <w:rFonts w:ascii="Frutiger 55" w:eastAsia="Lato" w:hAnsi="Frutiger 55"/>
        </w:rPr>
        <w:t xml:space="preserve">, le public cible ainsi que les outils, les produits et les canaux à utiliser pour assurer la visibilité et promouvoir une action donnée. </w:t>
      </w:r>
    </w:p>
    <w:p w:rsidR="006A4891" w:rsidRPr="00023EDB" w:rsidRDefault="006A4891">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Lorsqu’une intervention rapide est nécessaire suite à une crise soudaine, il n’est pas nécessaire de produire immédiatement un plan de communication et de visibilité exhaustif. Dans de telles situations, le soutien </w:t>
      </w:r>
      <w:r w:rsidR="006122A7" w:rsidRPr="00023EDB">
        <w:rPr>
          <w:rFonts w:ascii="Frutiger 55" w:eastAsia="Lato" w:hAnsi="Frutiger 55"/>
        </w:rPr>
        <w:t xml:space="preserve">de </w:t>
      </w:r>
      <w:r w:rsidR="00B477B2" w:rsidRPr="00023EDB">
        <w:rPr>
          <w:rFonts w:ascii="Frutiger 55" w:eastAsia="Lato" w:hAnsi="Frutiger 55"/>
        </w:rPr>
        <w:t>L</w:t>
      </w:r>
      <w:r w:rsidR="00E30F0D" w:rsidRPr="00023EDB">
        <w:rPr>
          <w:rFonts w:ascii="Frutiger 55" w:eastAsia="Lato" w:hAnsi="Frutiger 55"/>
        </w:rPr>
        <w:t>a</w:t>
      </w:r>
      <w:r w:rsidR="00B477B2" w:rsidRPr="00023EDB">
        <w:rPr>
          <w:rFonts w:ascii="Frutiger 55" w:eastAsia="Lato" w:hAnsi="Frutiger 55"/>
        </w:rPr>
        <w:t xml:space="preserve"> BOAD</w:t>
      </w:r>
      <w:r w:rsidRPr="00023EDB">
        <w:rPr>
          <w:rFonts w:ascii="Frutiger 55" w:eastAsia="Lato" w:hAnsi="Frutiger 55"/>
        </w:rPr>
        <w:t xml:space="preserve"> doit néanmoins être correctement indiqué dès le départ. </w:t>
      </w:r>
    </w:p>
    <w:p w:rsidR="006A4891" w:rsidRPr="00023EDB" w:rsidRDefault="006A4891" w:rsidP="004B02C0">
      <w:pPr>
        <w:spacing w:after="0" w:line="240" w:lineRule="auto"/>
        <w:rPr>
          <w:rFonts w:ascii="Frutiger 55" w:eastAsia="Lato" w:hAnsi="Frutiger 55"/>
        </w:rPr>
      </w:pPr>
    </w:p>
    <w:p w:rsidR="006A4891" w:rsidRDefault="005E2271" w:rsidP="004B02C0">
      <w:pPr>
        <w:pStyle w:val="Titre1"/>
        <w:numPr>
          <w:ilvl w:val="0"/>
          <w:numId w:val="4"/>
        </w:numPr>
        <w:spacing w:after="0" w:line="240" w:lineRule="auto"/>
        <w:rPr>
          <w:rFonts w:ascii="Frutiger 55" w:hAnsi="Frutiger 55" w:cs="Arial"/>
          <w:sz w:val="20"/>
          <w:szCs w:val="20"/>
        </w:rPr>
      </w:pPr>
      <w:bookmarkStart w:id="5" w:name="_Toc121144767"/>
      <w:r w:rsidRPr="00023EDB">
        <w:rPr>
          <w:rFonts w:ascii="Frutiger 55" w:hAnsi="Frutiger 55" w:cs="Arial"/>
          <w:sz w:val="20"/>
          <w:szCs w:val="20"/>
        </w:rPr>
        <w:t>Publics cibles</w:t>
      </w:r>
      <w:bookmarkEnd w:id="5"/>
      <w:r w:rsidRPr="00023EDB">
        <w:rPr>
          <w:rFonts w:ascii="Frutiger 55" w:hAnsi="Frutiger 55" w:cs="Arial"/>
          <w:sz w:val="20"/>
          <w:szCs w:val="20"/>
        </w:rPr>
        <w:t xml:space="preserve"> </w:t>
      </w:r>
    </w:p>
    <w:p w:rsidR="00023EDB" w:rsidRPr="00023EDB" w:rsidRDefault="00023EDB" w:rsidP="004B02C0">
      <w:pPr>
        <w:spacing w:after="0" w:line="240" w:lineRule="auto"/>
      </w:pPr>
    </w:p>
    <w:p w:rsidR="006A4891" w:rsidRPr="00023EDB" w:rsidRDefault="005E2271" w:rsidP="004B02C0">
      <w:pPr>
        <w:spacing w:after="0" w:line="240" w:lineRule="auto"/>
        <w:rPr>
          <w:rFonts w:ascii="Frutiger 55" w:eastAsia="Lato" w:hAnsi="Frutiger 55"/>
        </w:rPr>
      </w:pPr>
      <w:r w:rsidRPr="00023EDB">
        <w:rPr>
          <w:rFonts w:ascii="Frutiger 55" w:eastAsia="Lato" w:hAnsi="Frutiger 55"/>
        </w:rPr>
        <w:t xml:space="preserve">Pour bien communiquer, il est essentiel d'identifier le public cible avec précision. Les personnes du pays ou de la région bénéficiaire pour lesquels le résultat de l’action sera le plus apparent et le plus pertinent sont les principaux destinataires des mesures de communication et de visibilité. </w:t>
      </w:r>
    </w:p>
    <w:p w:rsidR="006A4891" w:rsidRPr="00023EDB" w:rsidRDefault="006A4891" w:rsidP="00023EDB">
      <w:pPr>
        <w:spacing w:after="0" w:line="240" w:lineRule="auto"/>
        <w:rPr>
          <w:rFonts w:ascii="Frutiger 55" w:eastAsia="Lato" w:hAnsi="Frutiger 55"/>
        </w:rPr>
      </w:pPr>
    </w:p>
    <w:p w:rsidR="006A4891" w:rsidRPr="00023EDB" w:rsidRDefault="005E2271" w:rsidP="00023EDB">
      <w:pPr>
        <w:spacing w:after="0" w:line="240" w:lineRule="auto"/>
        <w:rPr>
          <w:rFonts w:ascii="Frutiger 55" w:eastAsia="Lato" w:hAnsi="Frutiger 55"/>
        </w:rPr>
      </w:pPr>
      <w:r w:rsidRPr="00023EDB">
        <w:rPr>
          <w:rFonts w:ascii="Frutiger 55" w:eastAsia="Lato" w:hAnsi="Frutiger 55"/>
        </w:rPr>
        <w:t xml:space="preserve">Le choix de publics cibles spécifiques doit correspondre à l’objectif de communication défini dans le plan de communication et de visibilité. Il peut notamment s’agir : </w:t>
      </w:r>
    </w:p>
    <w:p w:rsidR="00804261" w:rsidRPr="00023EDB" w:rsidRDefault="00804261" w:rsidP="00023EDB">
      <w:pPr>
        <w:spacing w:after="0" w:line="240" w:lineRule="auto"/>
        <w:rPr>
          <w:rFonts w:ascii="Frutiger 55" w:eastAsia="Lato" w:hAnsi="Frutiger 55"/>
        </w:rPr>
      </w:pPr>
    </w:p>
    <w:p w:rsidR="006A4891" w:rsidRPr="00023EDB" w:rsidRDefault="005E2271" w:rsidP="00023EDB">
      <w:pPr>
        <w:numPr>
          <w:ilvl w:val="0"/>
          <w:numId w:val="2"/>
        </w:numPr>
        <w:pBdr>
          <w:top w:val="nil"/>
          <w:left w:val="nil"/>
          <w:bottom w:val="nil"/>
          <w:right w:val="nil"/>
          <w:between w:val="nil"/>
        </w:pBdr>
        <w:spacing w:after="0" w:line="240" w:lineRule="auto"/>
        <w:rPr>
          <w:rFonts w:ascii="Frutiger 55" w:eastAsia="Lato" w:hAnsi="Frutiger 55"/>
          <w:color w:val="000000"/>
        </w:rPr>
      </w:pPr>
      <w:proofErr w:type="gramStart"/>
      <w:r w:rsidRPr="00023EDB">
        <w:rPr>
          <w:rFonts w:ascii="Frutiger 55" w:eastAsia="Lato" w:hAnsi="Frutiger 55"/>
          <w:color w:val="000000"/>
        </w:rPr>
        <w:t>des</w:t>
      </w:r>
      <w:proofErr w:type="gramEnd"/>
      <w:r w:rsidRPr="00023EDB">
        <w:rPr>
          <w:rFonts w:ascii="Frutiger 55" w:eastAsia="Lato" w:hAnsi="Frutiger 55"/>
          <w:color w:val="000000"/>
        </w:rPr>
        <w:t xml:space="preserve"> bénéficiaires directs et indirects de l’action concernée ; </w:t>
      </w:r>
    </w:p>
    <w:p w:rsidR="006A4891" w:rsidRPr="00023EDB" w:rsidRDefault="005E2271" w:rsidP="00023EDB">
      <w:pPr>
        <w:numPr>
          <w:ilvl w:val="0"/>
          <w:numId w:val="2"/>
        </w:numPr>
        <w:pBdr>
          <w:top w:val="nil"/>
          <w:left w:val="nil"/>
          <w:bottom w:val="nil"/>
          <w:right w:val="nil"/>
          <w:between w:val="nil"/>
        </w:pBdr>
        <w:spacing w:after="0" w:line="240" w:lineRule="auto"/>
        <w:rPr>
          <w:rFonts w:ascii="Frutiger 55" w:eastAsia="Lato" w:hAnsi="Frutiger 55"/>
          <w:color w:val="000000"/>
        </w:rPr>
      </w:pPr>
      <w:proofErr w:type="gramStart"/>
      <w:r w:rsidRPr="00023EDB">
        <w:rPr>
          <w:rFonts w:ascii="Frutiger 55" w:eastAsia="Lato" w:hAnsi="Frutiger 55"/>
          <w:color w:val="000000"/>
        </w:rPr>
        <w:t>de</w:t>
      </w:r>
      <w:proofErr w:type="gramEnd"/>
      <w:r w:rsidRPr="00023EDB">
        <w:rPr>
          <w:rFonts w:ascii="Frutiger 55" w:eastAsia="Lato" w:hAnsi="Frutiger 55"/>
          <w:color w:val="000000"/>
        </w:rPr>
        <w:t xml:space="preserve"> dirigeants et d’autres leaders d'opinion, institutions et organisations influentes qui permettent de donner un large écho aux informations fournies ; </w:t>
      </w:r>
    </w:p>
    <w:p w:rsidR="006A4891" w:rsidRPr="00023EDB" w:rsidRDefault="005E2271">
      <w:pPr>
        <w:numPr>
          <w:ilvl w:val="0"/>
          <w:numId w:val="2"/>
        </w:numPr>
        <w:pBdr>
          <w:top w:val="nil"/>
          <w:left w:val="nil"/>
          <w:bottom w:val="nil"/>
          <w:right w:val="nil"/>
          <w:between w:val="nil"/>
        </w:pBdr>
        <w:spacing w:after="0" w:line="240" w:lineRule="auto"/>
        <w:rPr>
          <w:rFonts w:ascii="Frutiger 55" w:eastAsia="Lato" w:hAnsi="Frutiger 55"/>
          <w:color w:val="000000"/>
        </w:rPr>
      </w:pPr>
      <w:proofErr w:type="gramStart"/>
      <w:r w:rsidRPr="00023EDB">
        <w:rPr>
          <w:rFonts w:ascii="Frutiger 55" w:eastAsia="Lato" w:hAnsi="Frutiger 55"/>
          <w:color w:val="000000"/>
        </w:rPr>
        <w:t>des</w:t>
      </w:r>
      <w:proofErr w:type="gramEnd"/>
      <w:r w:rsidRPr="00023EDB">
        <w:rPr>
          <w:rFonts w:ascii="Frutiger 55" w:eastAsia="Lato" w:hAnsi="Frutiger 55"/>
          <w:color w:val="000000"/>
        </w:rPr>
        <w:t xml:space="preserve"> entités ne relevant pas de la sphère publique et des médias qui sont concernés par l’action. </w:t>
      </w:r>
    </w:p>
    <w:p w:rsidR="006A4891" w:rsidRPr="00023EDB" w:rsidRDefault="006A4891">
      <w:pPr>
        <w:spacing w:after="0" w:line="240" w:lineRule="auto"/>
        <w:rPr>
          <w:rFonts w:ascii="Frutiger 55" w:eastAsia="Lato" w:hAnsi="Frutiger 55"/>
        </w:rPr>
      </w:pPr>
    </w:p>
    <w:p w:rsidR="006A4891" w:rsidRPr="00023EDB" w:rsidRDefault="005E2271" w:rsidP="002C2531">
      <w:pPr>
        <w:pStyle w:val="Titre1"/>
        <w:numPr>
          <w:ilvl w:val="0"/>
          <w:numId w:val="4"/>
        </w:numPr>
        <w:rPr>
          <w:rFonts w:ascii="Frutiger 55" w:hAnsi="Frutiger 55" w:cs="Arial"/>
          <w:sz w:val="20"/>
          <w:szCs w:val="20"/>
        </w:rPr>
      </w:pPr>
      <w:bookmarkStart w:id="6" w:name="_Toc121144768"/>
      <w:r w:rsidRPr="00023EDB">
        <w:rPr>
          <w:rFonts w:ascii="Frutiger 55" w:hAnsi="Frutiger 55" w:cs="Arial"/>
          <w:sz w:val="20"/>
          <w:szCs w:val="20"/>
        </w:rPr>
        <w:t>Plan de communication et de visibilité</w:t>
      </w:r>
      <w:bookmarkEnd w:id="6"/>
      <w:r w:rsidRPr="00023EDB">
        <w:rPr>
          <w:rFonts w:ascii="Frutiger 55" w:hAnsi="Frutiger 55" w:cs="Arial"/>
          <w:sz w:val="20"/>
          <w:szCs w:val="20"/>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La communication intervient tout au long du cycle du projet et il convient de séquencer avec soin les actions et les produits de communication et de visibilité afin d’obtenir un résultat maximal. </w:t>
      </w:r>
    </w:p>
    <w:p w:rsidR="006A4891" w:rsidRPr="00023EDB" w:rsidRDefault="006A4891">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Le niveau de détail du plan doit être proportionné à la nature, à la portée et au coût des activités de communication et de visibilité ainsi qu’aux produits envisagés. </w:t>
      </w:r>
    </w:p>
    <w:p w:rsidR="006A4891" w:rsidRPr="00023EDB" w:rsidRDefault="006A4891">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Le plan de communication et de visibilité doit comprendre un budget détaillé. </w:t>
      </w:r>
    </w:p>
    <w:p w:rsidR="006A4891" w:rsidRPr="00023EDB" w:rsidRDefault="006A4891">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rPr>
      </w:pPr>
      <w:r w:rsidRPr="00023EDB">
        <w:rPr>
          <w:rFonts w:ascii="Frutiger 55" w:eastAsia="Lato" w:hAnsi="Frutiger 55"/>
        </w:rPr>
        <w:t>Le plan de communication et de visibilité obligatoire doit comprendre les éléments suivants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 </w:t>
      </w:r>
    </w:p>
    <w:p w:rsidR="006A4891" w:rsidRPr="00023EDB" w:rsidRDefault="005E2271">
      <w:pPr>
        <w:spacing w:after="0" w:line="240" w:lineRule="auto"/>
        <w:rPr>
          <w:rFonts w:ascii="Frutiger 55" w:eastAsia="Lato" w:hAnsi="Frutiger 55"/>
          <w:i/>
        </w:rPr>
      </w:pPr>
      <w:r w:rsidRPr="00023EDB">
        <w:rPr>
          <w:rFonts w:ascii="Frutiger 55" w:eastAsia="Lato" w:hAnsi="Frutiger 55"/>
          <w:i/>
        </w:rPr>
        <w:t xml:space="preserve">Objectifs </w:t>
      </w:r>
    </w:p>
    <w:p w:rsidR="00804261" w:rsidRPr="00023EDB" w:rsidRDefault="00804261">
      <w:pPr>
        <w:spacing w:after="0" w:line="240" w:lineRule="auto"/>
        <w:rPr>
          <w:rFonts w:ascii="Frutiger 55" w:eastAsia="Lato" w:hAnsi="Frutiger 55"/>
        </w:rPr>
      </w:pPr>
    </w:p>
    <w:p w:rsidR="006A4891" w:rsidRPr="00023EDB" w:rsidRDefault="005E2271">
      <w:pPr>
        <w:numPr>
          <w:ilvl w:val="0"/>
          <w:numId w:val="3"/>
        </w:numPr>
        <w:spacing w:after="0" w:line="240" w:lineRule="auto"/>
        <w:rPr>
          <w:rFonts w:ascii="Frutiger 55" w:eastAsia="Lato" w:hAnsi="Frutiger 55"/>
        </w:rPr>
      </w:pPr>
      <w:r w:rsidRPr="00023EDB">
        <w:rPr>
          <w:rFonts w:ascii="Frutiger 55" w:eastAsia="Lato" w:hAnsi="Frutiger 55"/>
        </w:rPr>
        <w:t xml:space="preserve">Objectif(s) de communication </w:t>
      </w:r>
    </w:p>
    <w:p w:rsidR="006A4891" w:rsidRPr="00023EDB" w:rsidRDefault="005E2271">
      <w:pPr>
        <w:numPr>
          <w:ilvl w:val="0"/>
          <w:numId w:val="3"/>
        </w:numPr>
        <w:spacing w:after="0" w:line="240" w:lineRule="auto"/>
        <w:rPr>
          <w:rFonts w:ascii="Frutiger 55" w:eastAsia="Lato" w:hAnsi="Frutiger 55"/>
        </w:rPr>
      </w:pPr>
      <w:r w:rsidRPr="00023EDB">
        <w:rPr>
          <w:rFonts w:ascii="Frutiger 55" w:eastAsia="Lato" w:hAnsi="Frutiger 55"/>
        </w:rPr>
        <w:t xml:space="preserve">Groupe(s) cible(s) </w:t>
      </w:r>
    </w:p>
    <w:p w:rsidR="006A4891" w:rsidRPr="00023EDB" w:rsidRDefault="005E2271">
      <w:pPr>
        <w:numPr>
          <w:ilvl w:val="0"/>
          <w:numId w:val="3"/>
        </w:numPr>
        <w:spacing w:after="0" w:line="240" w:lineRule="auto"/>
        <w:rPr>
          <w:rFonts w:ascii="Frutiger 55" w:eastAsia="Lato" w:hAnsi="Frutiger 55"/>
        </w:rPr>
      </w:pPr>
      <w:r w:rsidRPr="00023EDB">
        <w:rPr>
          <w:rFonts w:ascii="Frutiger 55" w:eastAsia="Lato" w:hAnsi="Frutiger 55"/>
        </w:rPr>
        <w:t xml:space="preserve">Messages clé par groupe cible (en relation avec les objectifs opérationnels de l'action) </w:t>
      </w:r>
    </w:p>
    <w:p w:rsidR="00804261" w:rsidRPr="00023EDB" w:rsidRDefault="00804261" w:rsidP="00804261">
      <w:pPr>
        <w:spacing w:after="0" w:line="240" w:lineRule="auto"/>
        <w:ind w:left="720"/>
        <w:rPr>
          <w:rFonts w:ascii="Frutiger 55" w:eastAsia="Lato" w:hAnsi="Frutiger 55"/>
        </w:rPr>
      </w:pPr>
    </w:p>
    <w:p w:rsidR="006A4891" w:rsidRPr="00023EDB" w:rsidRDefault="005E2271">
      <w:pPr>
        <w:spacing w:after="0" w:line="240" w:lineRule="auto"/>
        <w:rPr>
          <w:rFonts w:ascii="Frutiger 55" w:eastAsia="Lato" w:hAnsi="Frutiger 55"/>
          <w:i/>
        </w:rPr>
      </w:pPr>
      <w:r w:rsidRPr="00023EDB">
        <w:rPr>
          <w:rFonts w:ascii="Frutiger 55" w:eastAsia="Lato" w:hAnsi="Frutiger 55"/>
          <w:i/>
        </w:rPr>
        <w:t xml:space="preserve">Activités </w:t>
      </w:r>
    </w:p>
    <w:p w:rsidR="00804261" w:rsidRPr="00023EDB" w:rsidRDefault="00804261">
      <w:pPr>
        <w:spacing w:after="0" w:line="240" w:lineRule="auto"/>
        <w:rPr>
          <w:rFonts w:ascii="Frutiger 55" w:eastAsia="Lato" w:hAnsi="Frutiger 55"/>
        </w:rPr>
      </w:pPr>
    </w:p>
    <w:p w:rsidR="006A4891" w:rsidRPr="00023EDB" w:rsidRDefault="005E2271">
      <w:pPr>
        <w:numPr>
          <w:ilvl w:val="0"/>
          <w:numId w:val="3"/>
        </w:numPr>
        <w:spacing w:after="0" w:line="240" w:lineRule="auto"/>
        <w:rPr>
          <w:rFonts w:ascii="Frutiger 55" w:eastAsia="Lato" w:hAnsi="Frutiger 55"/>
        </w:rPr>
      </w:pPr>
      <w:r w:rsidRPr="00023EDB">
        <w:rPr>
          <w:rFonts w:ascii="Frutiger 55" w:eastAsia="Lato" w:hAnsi="Frutiger 55"/>
        </w:rPr>
        <w:t xml:space="preserve">Outils et canaux de communication choisis </w:t>
      </w:r>
    </w:p>
    <w:p w:rsidR="006A4891" w:rsidRPr="00023EDB" w:rsidRDefault="005E2271">
      <w:pPr>
        <w:numPr>
          <w:ilvl w:val="0"/>
          <w:numId w:val="3"/>
        </w:numPr>
        <w:spacing w:after="0" w:line="240" w:lineRule="auto"/>
        <w:rPr>
          <w:rFonts w:ascii="Frutiger 55" w:eastAsia="Lato" w:hAnsi="Frutiger 55"/>
        </w:rPr>
      </w:pPr>
      <w:r w:rsidRPr="00023EDB">
        <w:rPr>
          <w:rFonts w:ascii="Frutiger 55" w:eastAsia="Lato" w:hAnsi="Frutiger 55"/>
        </w:rPr>
        <w:t xml:space="preserve">Principales activités de communication envisagées et calendrier indicatif </w:t>
      </w:r>
    </w:p>
    <w:p w:rsidR="00804261" w:rsidRPr="00023EDB" w:rsidRDefault="00804261" w:rsidP="00804261">
      <w:pPr>
        <w:spacing w:after="0" w:line="240" w:lineRule="auto"/>
        <w:ind w:left="720"/>
        <w:rPr>
          <w:rFonts w:ascii="Frutiger 55" w:eastAsia="Lato" w:hAnsi="Frutiger 55"/>
        </w:rPr>
      </w:pPr>
    </w:p>
    <w:p w:rsidR="00371C67" w:rsidRPr="00023EDB" w:rsidRDefault="00371C67">
      <w:pPr>
        <w:spacing w:after="0" w:line="240" w:lineRule="auto"/>
        <w:rPr>
          <w:rFonts w:ascii="Frutiger 55" w:eastAsia="Lato" w:hAnsi="Frutiger 55"/>
          <w:i/>
        </w:rPr>
      </w:pPr>
    </w:p>
    <w:p w:rsidR="006A4891" w:rsidRPr="00023EDB" w:rsidRDefault="005E2271">
      <w:pPr>
        <w:spacing w:after="0" w:line="240" w:lineRule="auto"/>
        <w:rPr>
          <w:rFonts w:ascii="Frutiger 55" w:eastAsia="Lato" w:hAnsi="Frutiger 55"/>
          <w:i/>
        </w:rPr>
      </w:pPr>
      <w:r w:rsidRPr="00023EDB">
        <w:rPr>
          <w:rFonts w:ascii="Frutiger 55" w:eastAsia="Lato" w:hAnsi="Frutiger 55"/>
          <w:i/>
        </w:rPr>
        <w:t xml:space="preserve">Evaluation </w:t>
      </w:r>
    </w:p>
    <w:p w:rsidR="00804261" w:rsidRPr="00023EDB" w:rsidRDefault="00804261">
      <w:pPr>
        <w:spacing w:after="0" w:line="240" w:lineRule="auto"/>
        <w:rPr>
          <w:rFonts w:ascii="Frutiger 55" w:eastAsia="Lato" w:hAnsi="Frutiger 55"/>
        </w:rPr>
      </w:pPr>
    </w:p>
    <w:p w:rsidR="006A4891" w:rsidRPr="00023EDB" w:rsidRDefault="005E2271">
      <w:pPr>
        <w:numPr>
          <w:ilvl w:val="0"/>
          <w:numId w:val="3"/>
        </w:numPr>
        <w:spacing w:after="0" w:line="240" w:lineRule="auto"/>
        <w:rPr>
          <w:rFonts w:ascii="Frutiger 55" w:eastAsia="Lato" w:hAnsi="Frutiger 55"/>
        </w:rPr>
      </w:pPr>
      <w:r w:rsidRPr="00023EDB">
        <w:rPr>
          <w:rFonts w:ascii="Frutiger 55" w:eastAsia="Lato" w:hAnsi="Frutiger 55"/>
        </w:rPr>
        <w:t xml:space="preserve">Indicateurs par objectif/groupe cible </w:t>
      </w:r>
    </w:p>
    <w:p w:rsidR="006A4891" w:rsidRPr="00023EDB" w:rsidRDefault="005E2271">
      <w:pPr>
        <w:numPr>
          <w:ilvl w:val="0"/>
          <w:numId w:val="3"/>
        </w:numPr>
        <w:spacing w:after="0" w:line="240" w:lineRule="auto"/>
        <w:rPr>
          <w:rFonts w:ascii="Frutiger 55" w:eastAsia="Lato" w:hAnsi="Frutiger 55"/>
        </w:rPr>
      </w:pPr>
      <w:r w:rsidRPr="00023EDB">
        <w:rPr>
          <w:rFonts w:ascii="Frutiger 55" w:eastAsia="Lato" w:hAnsi="Frutiger 55"/>
        </w:rPr>
        <w:t xml:space="preserve">Moyens de vérification/feedback </w:t>
      </w:r>
    </w:p>
    <w:p w:rsidR="00804261" w:rsidRPr="00023EDB" w:rsidRDefault="00804261" w:rsidP="00804261">
      <w:pPr>
        <w:spacing w:after="0" w:line="240" w:lineRule="auto"/>
        <w:ind w:left="720"/>
        <w:rPr>
          <w:rFonts w:ascii="Frutiger 55" w:eastAsia="Lato" w:hAnsi="Frutiger 55"/>
        </w:rPr>
      </w:pPr>
    </w:p>
    <w:p w:rsidR="006A4891" w:rsidRPr="00023EDB" w:rsidRDefault="005E2271">
      <w:pPr>
        <w:spacing w:after="0" w:line="240" w:lineRule="auto"/>
        <w:rPr>
          <w:rFonts w:ascii="Frutiger 55" w:eastAsia="Lato" w:hAnsi="Frutiger 55"/>
        </w:rPr>
      </w:pPr>
      <w:r w:rsidRPr="00023EDB">
        <w:rPr>
          <w:rFonts w:ascii="Frutiger 55" w:eastAsia="Lato" w:hAnsi="Frutiger 55"/>
        </w:rPr>
        <w:t>Res</w:t>
      </w:r>
      <w:r w:rsidR="00B65394" w:rsidRPr="00023EDB">
        <w:rPr>
          <w:rFonts w:ascii="Frutiger 55" w:eastAsia="Lato" w:hAnsi="Frutiger 55"/>
        </w:rPr>
        <w:t>s</w:t>
      </w:r>
      <w:r w:rsidRPr="00023EDB">
        <w:rPr>
          <w:rFonts w:ascii="Frutiger 55" w:eastAsia="Lato" w:hAnsi="Frutiger 55"/>
        </w:rPr>
        <w:t>ources</w:t>
      </w:r>
      <w:r w:rsidRPr="00023EDB">
        <w:rPr>
          <w:rFonts w:ascii="Frutiger 55" w:eastAsia="Lato" w:hAnsi="Frutiger 55"/>
          <w:i/>
        </w:rPr>
        <w:t xml:space="preserve"> </w:t>
      </w:r>
    </w:p>
    <w:p w:rsidR="00804261" w:rsidRPr="00023EDB" w:rsidRDefault="00804261">
      <w:pPr>
        <w:spacing w:after="0" w:line="240" w:lineRule="auto"/>
        <w:rPr>
          <w:rFonts w:ascii="Frutiger 55" w:eastAsia="Lato" w:hAnsi="Frutiger 55"/>
        </w:rPr>
      </w:pPr>
    </w:p>
    <w:p w:rsidR="006A4891" w:rsidRPr="00023EDB" w:rsidRDefault="005E2271">
      <w:pPr>
        <w:numPr>
          <w:ilvl w:val="0"/>
          <w:numId w:val="3"/>
        </w:numPr>
        <w:spacing w:after="0" w:line="240" w:lineRule="auto"/>
        <w:rPr>
          <w:rFonts w:ascii="Frutiger 55" w:eastAsia="Lato" w:hAnsi="Frutiger 55"/>
        </w:rPr>
      </w:pPr>
      <w:r w:rsidRPr="00023EDB">
        <w:rPr>
          <w:rFonts w:ascii="Frutiger 55" w:eastAsia="Lato" w:hAnsi="Frutiger 55"/>
        </w:rPr>
        <w:t xml:space="preserve">Ressources </w:t>
      </w:r>
      <w:r w:rsidR="0069670E" w:rsidRPr="00023EDB">
        <w:rPr>
          <w:rFonts w:ascii="Frutiger 55" w:eastAsia="Lato" w:hAnsi="Frutiger 55"/>
        </w:rPr>
        <w:t>humaines :</w:t>
      </w:r>
      <w:r w:rsidRPr="00023EDB">
        <w:rPr>
          <w:rFonts w:ascii="Frutiger 55" w:eastAsia="Lato" w:hAnsi="Frutiger 55"/>
        </w:rPr>
        <w:t xml:space="preserve"> point focal pour la communication </w:t>
      </w:r>
    </w:p>
    <w:p w:rsidR="006A4891" w:rsidRPr="00023EDB" w:rsidRDefault="005E2271">
      <w:pPr>
        <w:numPr>
          <w:ilvl w:val="0"/>
          <w:numId w:val="3"/>
        </w:numPr>
        <w:spacing w:after="0" w:line="240" w:lineRule="auto"/>
        <w:rPr>
          <w:rFonts w:ascii="Frutiger 55" w:eastAsia="Lato" w:hAnsi="Frutiger 55"/>
        </w:rPr>
      </w:pPr>
      <w:r w:rsidRPr="00023EDB">
        <w:rPr>
          <w:rFonts w:ascii="Frutiger 55" w:eastAsia="Lato" w:hAnsi="Frutiger 55"/>
        </w:rPr>
        <w:t xml:space="preserve">Ressources </w:t>
      </w:r>
      <w:r w:rsidR="0069670E" w:rsidRPr="00023EDB">
        <w:rPr>
          <w:rFonts w:ascii="Frutiger 55" w:eastAsia="Lato" w:hAnsi="Frutiger 55"/>
        </w:rPr>
        <w:t>financières :</w:t>
      </w:r>
      <w:r w:rsidRPr="00023EDB">
        <w:rPr>
          <w:rFonts w:ascii="Frutiger 55" w:eastAsia="Lato" w:hAnsi="Frutiger 55"/>
        </w:rPr>
        <w:t xml:space="preserve"> budget disponible pour les activités de communication </w:t>
      </w:r>
    </w:p>
    <w:p w:rsidR="006A4891" w:rsidRPr="00023EDB" w:rsidRDefault="006A4891">
      <w:pPr>
        <w:spacing w:after="0" w:line="240" w:lineRule="auto"/>
        <w:rPr>
          <w:rFonts w:ascii="Frutiger 55" w:eastAsia="Lato" w:hAnsi="Frutiger 55"/>
        </w:rPr>
      </w:pPr>
    </w:p>
    <w:p w:rsidR="006A4891" w:rsidRPr="00023EDB" w:rsidRDefault="005E2271" w:rsidP="002C2531">
      <w:pPr>
        <w:pStyle w:val="Titre1"/>
        <w:numPr>
          <w:ilvl w:val="0"/>
          <w:numId w:val="4"/>
        </w:numPr>
        <w:rPr>
          <w:rFonts w:ascii="Frutiger 55" w:hAnsi="Frutiger 55" w:cs="Arial"/>
          <w:sz w:val="20"/>
          <w:szCs w:val="20"/>
        </w:rPr>
      </w:pPr>
      <w:bookmarkStart w:id="7" w:name="_Toc121144769"/>
      <w:r w:rsidRPr="00023EDB">
        <w:rPr>
          <w:rFonts w:ascii="Frutiger 55" w:hAnsi="Frutiger 55" w:cs="Arial"/>
          <w:sz w:val="20"/>
          <w:szCs w:val="20"/>
        </w:rPr>
        <w:lastRenderedPageBreak/>
        <w:t>Communication et visibilité en ligne</w:t>
      </w:r>
      <w:bookmarkEnd w:id="7"/>
      <w:r w:rsidRPr="00023EDB">
        <w:rPr>
          <w:rFonts w:ascii="Frutiger 55" w:hAnsi="Frutiger 55" w:cs="Arial"/>
          <w:sz w:val="20"/>
          <w:szCs w:val="20"/>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Les contractants doivent inclure sur leurs sites web et comptes de réseaux sociaux des informations sur les actions financées par </w:t>
      </w:r>
      <w:r w:rsidR="00AA1E92"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qu’ils mettent en œuvre. Ces informations doivent comporter l’emblème </w:t>
      </w:r>
      <w:r w:rsidR="005F112D"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w:t>
      </w:r>
    </w:p>
    <w:p w:rsidR="006A4891" w:rsidRPr="00023EDB" w:rsidRDefault="006A4891">
      <w:pPr>
        <w:spacing w:after="0" w:line="240" w:lineRule="auto"/>
        <w:rPr>
          <w:rFonts w:ascii="Frutiger 55" w:eastAsia="Lato" w:hAnsi="Frutiger 55"/>
        </w:rPr>
      </w:pPr>
    </w:p>
    <w:p w:rsidR="006A4891" w:rsidRPr="00023EDB" w:rsidRDefault="005E2271" w:rsidP="00133963">
      <w:pPr>
        <w:pStyle w:val="Titre1"/>
        <w:numPr>
          <w:ilvl w:val="0"/>
          <w:numId w:val="4"/>
        </w:numPr>
        <w:rPr>
          <w:rFonts w:ascii="Frutiger 55" w:hAnsi="Frutiger 55"/>
          <w:sz w:val="20"/>
          <w:szCs w:val="20"/>
        </w:rPr>
      </w:pPr>
      <w:bookmarkStart w:id="8" w:name="_Toc121144770"/>
      <w:r w:rsidRPr="00023EDB">
        <w:rPr>
          <w:rFonts w:ascii="Frutiger 55" w:hAnsi="Frutiger 55" w:cs="Arial"/>
          <w:sz w:val="20"/>
          <w:szCs w:val="20"/>
        </w:rPr>
        <w:t>Réseaux sociaux</w:t>
      </w:r>
      <w:bookmarkEnd w:id="8"/>
      <w:r w:rsidRPr="00023EDB">
        <w:rPr>
          <w:rFonts w:ascii="Frutiger 55" w:hAnsi="Frutiger 55" w:cs="Arial"/>
          <w:sz w:val="20"/>
          <w:szCs w:val="20"/>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Les contractants doivent s’assurer que ces comptes présentent des informations à jour et que tous leurs liens fonctionnent correctement. Lorsque les actions financées par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qui sont assorties de comptes de spécifiques sur les réseaux sociaux dédiés s’achèvent, les contractants doivent s’assurer que ces comptes indiquent clairement (par exemple dans la description du profil) qu’ils ne sont plus actifs ou mis à jour. </w:t>
      </w:r>
    </w:p>
    <w:p w:rsidR="006A4891" w:rsidRPr="00023EDB" w:rsidRDefault="006A4891">
      <w:pPr>
        <w:spacing w:after="0" w:line="240" w:lineRule="auto"/>
        <w:rPr>
          <w:rFonts w:ascii="Frutiger 55" w:eastAsia="Lato" w:hAnsi="Frutiger 55"/>
        </w:rPr>
      </w:pPr>
    </w:p>
    <w:p w:rsidR="006A4891" w:rsidRPr="00023EDB" w:rsidRDefault="005E2271" w:rsidP="002C2531">
      <w:pPr>
        <w:pStyle w:val="Titre1"/>
        <w:numPr>
          <w:ilvl w:val="0"/>
          <w:numId w:val="4"/>
        </w:numPr>
        <w:rPr>
          <w:rFonts w:ascii="Frutiger 55" w:hAnsi="Frutiger 55" w:cs="Arial"/>
          <w:sz w:val="20"/>
          <w:szCs w:val="20"/>
        </w:rPr>
      </w:pPr>
      <w:bookmarkStart w:id="9" w:name="_Toc121144771"/>
      <w:r w:rsidRPr="00023EDB">
        <w:rPr>
          <w:rFonts w:ascii="Frutiger 55" w:hAnsi="Frutiger 55" w:cs="Arial"/>
          <w:sz w:val="20"/>
          <w:szCs w:val="20"/>
        </w:rPr>
        <w:t>Bulletins électroniques, articles en ligne et blogs</w:t>
      </w:r>
      <w:bookmarkEnd w:id="9"/>
      <w:r w:rsidRPr="00023EDB">
        <w:rPr>
          <w:rFonts w:ascii="Frutiger 55" w:hAnsi="Frutiger 55" w:cs="Arial"/>
          <w:sz w:val="20"/>
          <w:szCs w:val="20"/>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Une clause de non-responsabilité doit indiquer clairement que le bulletin électronique, l’article en ligne ou le blog concerné ne reflète pas nécessairement l’opinion </w:t>
      </w:r>
      <w:r w:rsidR="005F112D"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w:t>
      </w:r>
    </w:p>
    <w:p w:rsidR="006A4891" w:rsidRPr="00023EDB" w:rsidRDefault="006A4891">
      <w:pPr>
        <w:spacing w:after="0" w:line="240" w:lineRule="auto"/>
        <w:rPr>
          <w:rFonts w:ascii="Frutiger 55" w:eastAsia="Lato" w:hAnsi="Frutiger 55"/>
        </w:rPr>
      </w:pPr>
    </w:p>
    <w:p w:rsidR="006A4891" w:rsidRPr="00023EDB" w:rsidRDefault="005E2271" w:rsidP="00133963">
      <w:pPr>
        <w:pStyle w:val="Titre1"/>
        <w:numPr>
          <w:ilvl w:val="0"/>
          <w:numId w:val="4"/>
        </w:numPr>
        <w:rPr>
          <w:rFonts w:ascii="Frutiger 55" w:hAnsi="Frutiger 55"/>
          <w:sz w:val="20"/>
          <w:szCs w:val="20"/>
        </w:rPr>
      </w:pPr>
      <w:bookmarkStart w:id="10" w:name="_Toc121144772"/>
      <w:r w:rsidRPr="00023EDB">
        <w:rPr>
          <w:rFonts w:ascii="Frutiger 55" w:hAnsi="Frutiger 55" w:cs="Arial"/>
          <w:sz w:val="20"/>
          <w:szCs w:val="20"/>
        </w:rPr>
        <w:t>Campagnes d’information, événements, visites, réunions</w:t>
      </w:r>
      <w:bookmarkEnd w:id="10"/>
      <w:r w:rsidRPr="00023EDB">
        <w:rPr>
          <w:rFonts w:ascii="Frutiger 55" w:hAnsi="Frutiger 55" w:cs="Arial"/>
          <w:sz w:val="20"/>
          <w:szCs w:val="20"/>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Les campagnes d’information, les événements, les visites de haut niveau et les réunions des parties prenantes sont soumises aux critères de communication et de visibilité appropriés des présentes lignes directrices. </w:t>
      </w:r>
    </w:p>
    <w:p w:rsidR="006A4891" w:rsidRPr="00023EDB" w:rsidRDefault="006A4891">
      <w:pPr>
        <w:spacing w:after="0" w:line="240" w:lineRule="auto"/>
        <w:rPr>
          <w:rFonts w:ascii="Frutiger 55" w:eastAsia="Lato" w:hAnsi="Frutiger 55"/>
          <w:i/>
        </w:rPr>
      </w:pPr>
    </w:p>
    <w:p w:rsidR="006122A7" w:rsidRPr="00023EDB" w:rsidRDefault="005E2271">
      <w:pPr>
        <w:spacing w:after="0" w:line="240" w:lineRule="auto"/>
        <w:rPr>
          <w:rFonts w:ascii="Frutiger 55" w:eastAsia="Lato" w:hAnsi="Frutiger 55"/>
        </w:rPr>
      </w:pPr>
      <w:r w:rsidRPr="00023EDB">
        <w:rPr>
          <w:rFonts w:ascii="Frutiger 55" w:eastAsia="Lato" w:hAnsi="Frutiger 55"/>
        </w:rPr>
        <w:t xml:space="preserve">L’emblème </w:t>
      </w:r>
      <w:r w:rsidR="005F112D"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doit figurer de manière visible sur les documents, sur les sites web et dans les lieux physiques, afin de garantir que les participants à de tels événements soient informés du soutien financier </w:t>
      </w:r>
      <w:r w:rsidR="005F112D"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w:t>
      </w:r>
    </w:p>
    <w:p w:rsidR="006122A7" w:rsidRPr="00023EDB" w:rsidRDefault="006122A7">
      <w:pPr>
        <w:spacing w:after="0" w:line="240" w:lineRule="auto"/>
        <w:rPr>
          <w:rFonts w:ascii="Frutiger 55" w:eastAsia="Lato" w:hAnsi="Frutiger 55"/>
        </w:rPr>
      </w:pPr>
    </w:p>
    <w:p w:rsidR="006A4891" w:rsidRPr="00023EDB" w:rsidRDefault="005E2271" w:rsidP="00133963">
      <w:pPr>
        <w:pStyle w:val="Titre1"/>
        <w:numPr>
          <w:ilvl w:val="0"/>
          <w:numId w:val="4"/>
        </w:numPr>
        <w:tabs>
          <w:tab w:val="clear" w:pos="5688"/>
        </w:tabs>
        <w:rPr>
          <w:rFonts w:ascii="Frutiger 55" w:hAnsi="Frutiger 55"/>
          <w:sz w:val="20"/>
          <w:szCs w:val="20"/>
        </w:rPr>
      </w:pPr>
      <w:bookmarkStart w:id="11" w:name="_Toc121144773"/>
      <w:r w:rsidRPr="00023EDB">
        <w:rPr>
          <w:rFonts w:ascii="Frutiger 55" w:hAnsi="Frutiger 55" w:cs="Arial"/>
          <w:sz w:val="20"/>
          <w:szCs w:val="20"/>
        </w:rPr>
        <w:t>Presse et médias</w:t>
      </w:r>
      <w:bookmarkEnd w:id="11"/>
      <w:r w:rsidRPr="00023EDB">
        <w:rPr>
          <w:rFonts w:ascii="Frutiger 55" w:hAnsi="Frutiger 55" w:cs="Arial"/>
          <w:sz w:val="20"/>
          <w:szCs w:val="20"/>
        </w:rPr>
        <w:t xml:space="preserve"> </w:t>
      </w:r>
    </w:p>
    <w:p w:rsidR="00E30F0D" w:rsidRPr="00023EDB" w:rsidRDefault="005E2271">
      <w:pPr>
        <w:spacing w:after="0" w:line="240" w:lineRule="auto"/>
        <w:rPr>
          <w:rFonts w:ascii="Frutiger 55" w:eastAsia="Lato" w:hAnsi="Frutiger 55"/>
          <w:b/>
        </w:rPr>
      </w:pPr>
      <w:r w:rsidRPr="00023EDB">
        <w:rPr>
          <w:rFonts w:ascii="Frutiger 55" w:eastAsia="Lato" w:hAnsi="Frutiger 55"/>
          <w:b/>
        </w:rPr>
        <w:t>Communiqués de presse</w:t>
      </w:r>
    </w:p>
    <w:p w:rsidR="006A4891" w:rsidRPr="00023EDB" w:rsidRDefault="005E2271">
      <w:pPr>
        <w:spacing w:after="0" w:line="240" w:lineRule="auto"/>
        <w:rPr>
          <w:rFonts w:ascii="Frutiger 55" w:eastAsia="Lato" w:hAnsi="Frutiger 55"/>
          <w:b/>
        </w:rPr>
      </w:pPr>
      <w:r w:rsidRPr="00023EDB">
        <w:rPr>
          <w:rFonts w:ascii="Frutiger 55" w:eastAsia="Lato" w:hAnsi="Frutiger 55"/>
          <w:b/>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Un communiqué de presse peut être publié lors du lancement d’une action afin d’en souligner les objectifs, les bénéficiaires et le budget et de mettre en avant le partenariat </w:t>
      </w:r>
      <w:r w:rsidR="005F112D"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avec le pays ou la région concernée, ainsi qu’à l’issue d’une action afin d’en divulguer les résultats et les réalisations. </w:t>
      </w:r>
    </w:p>
    <w:p w:rsidR="001B43BD" w:rsidRPr="00023EDB" w:rsidRDefault="005E2271" w:rsidP="008D0C6D">
      <w:pPr>
        <w:spacing w:after="0" w:line="240" w:lineRule="auto"/>
        <w:rPr>
          <w:rFonts w:ascii="Frutiger 55" w:eastAsia="Lato" w:hAnsi="Frutiger 55"/>
        </w:rPr>
      </w:pPr>
      <w:r w:rsidRPr="00023EDB">
        <w:rPr>
          <w:rFonts w:ascii="Frutiger 55" w:eastAsia="Lato" w:hAnsi="Frutiger 55"/>
        </w:rPr>
        <w:t xml:space="preserve">Les contractants souhaitant publier des communiqués de presse ou faire des déclarations publiques en rapport avec une action financée par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qu’ils mettent en œuvre doivent au préalable faire valider le texte par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w:t>
      </w:r>
    </w:p>
    <w:p w:rsidR="008D0C6D" w:rsidRPr="00023EDB" w:rsidRDefault="008D0C6D" w:rsidP="008D0C6D">
      <w:pPr>
        <w:spacing w:after="0" w:line="240" w:lineRule="auto"/>
        <w:rPr>
          <w:rFonts w:ascii="Frutiger 55" w:eastAsia="Lato" w:hAnsi="Frutiger 55"/>
        </w:rPr>
      </w:pPr>
    </w:p>
    <w:p w:rsidR="006A4891" w:rsidRPr="00023EDB" w:rsidRDefault="005E2271" w:rsidP="002C2531">
      <w:pPr>
        <w:pStyle w:val="Titre1"/>
        <w:numPr>
          <w:ilvl w:val="0"/>
          <w:numId w:val="4"/>
        </w:numPr>
        <w:tabs>
          <w:tab w:val="clear" w:pos="5688"/>
        </w:tabs>
        <w:rPr>
          <w:rFonts w:ascii="Frutiger 55" w:hAnsi="Frutiger 55" w:cs="Arial"/>
          <w:sz w:val="20"/>
          <w:szCs w:val="20"/>
        </w:rPr>
      </w:pPr>
      <w:bookmarkStart w:id="12" w:name="_Toc121144774"/>
      <w:r w:rsidRPr="00023EDB">
        <w:rPr>
          <w:rFonts w:ascii="Frutiger 55" w:hAnsi="Frutiger 55" w:cs="Arial"/>
          <w:sz w:val="20"/>
          <w:szCs w:val="20"/>
        </w:rPr>
        <w:t>Matériel audiovisuel, photographie et autres productions</w:t>
      </w:r>
      <w:bookmarkEnd w:id="12"/>
      <w:r w:rsidRPr="00023EDB">
        <w:rPr>
          <w:rFonts w:ascii="Frutiger 55" w:hAnsi="Frutiger 55" w:cs="Arial"/>
          <w:sz w:val="20"/>
          <w:szCs w:val="20"/>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Le matériel audiovisuel et photographique doit respecter les critères de communication et de visibilité appropriés, ainsi que les normes et bonnes pratiques généralement ad</w:t>
      </w:r>
      <w:r w:rsidR="00804261" w:rsidRPr="00023EDB">
        <w:rPr>
          <w:rFonts w:ascii="Frutiger 55" w:eastAsia="Lato" w:hAnsi="Frutiger 55"/>
        </w:rPr>
        <w:t>mises dans le domaine concerné.</w:t>
      </w:r>
    </w:p>
    <w:p w:rsidR="00482FC5" w:rsidRDefault="00482FC5">
      <w:pPr>
        <w:spacing w:after="0" w:line="240" w:lineRule="auto"/>
        <w:rPr>
          <w:rFonts w:ascii="Frutiger 55" w:eastAsia="Lato" w:hAnsi="Frutiger 55"/>
          <w:b/>
        </w:rPr>
      </w:pPr>
    </w:p>
    <w:p w:rsidR="006A4891" w:rsidRPr="00023EDB" w:rsidRDefault="005E2271">
      <w:pPr>
        <w:spacing w:after="0" w:line="240" w:lineRule="auto"/>
        <w:rPr>
          <w:rFonts w:ascii="Frutiger 55" w:eastAsia="Lato" w:hAnsi="Frutiger 55"/>
          <w:b/>
        </w:rPr>
      </w:pPr>
      <w:r w:rsidRPr="00023EDB">
        <w:rPr>
          <w:rFonts w:ascii="Frutiger 55" w:eastAsia="Lato" w:hAnsi="Frutiger 55"/>
          <w:b/>
        </w:rPr>
        <w:t xml:space="preserve">Vidéo </w:t>
      </w:r>
    </w:p>
    <w:p w:rsidR="00E30F0D" w:rsidRPr="00023EDB" w:rsidRDefault="00E30F0D">
      <w:pPr>
        <w:spacing w:after="0" w:line="240" w:lineRule="auto"/>
        <w:rPr>
          <w:rFonts w:ascii="Frutiger 55" w:eastAsia="Lato" w:hAnsi="Frutiger 55"/>
          <w:b/>
        </w:rPr>
      </w:pPr>
    </w:p>
    <w:p w:rsidR="006A4891" w:rsidRPr="00023EDB" w:rsidRDefault="00B477B2">
      <w:pPr>
        <w:spacing w:after="0" w:line="240" w:lineRule="auto"/>
        <w:rPr>
          <w:rFonts w:ascii="Frutiger 55" w:eastAsia="Lato" w:hAnsi="Frutiger 55"/>
        </w:rPr>
      </w:pPr>
      <w:r w:rsidRPr="00023EDB">
        <w:rPr>
          <w:rFonts w:ascii="Frutiger 55" w:eastAsia="Lato" w:hAnsi="Frutiger 55"/>
        </w:rPr>
        <w:t>LA BOAD</w:t>
      </w:r>
      <w:r w:rsidR="005E2271" w:rsidRPr="00023EDB">
        <w:rPr>
          <w:rFonts w:ascii="Frutiger 55" w:eastAsia="Lato" w:hAnsi="Frutiger 55"/>
        </w:rPr>
        <w:t xml:space="preserve"> doit valider les vidéos produites par des actions financées par </w:t>
      </w:r>
      <w:r w:rsidR="00482FC5">
        <w:rPr>
          <w:rFonts w:ascii="Frutiger 55" w:eastAsia="Lato" w:hAnsi="Frutiger 55"/>
        </w:rPr>
        <w:t>la</w:t>
      </w:r>
      <w:r w:rsidRPr="00023EDB">
        <w:rPr>
          <w:rFonts w:ascii="Frutiger 55" w:eastAsia="Lato" w:hAnsi="Frutiger 55"/>
        </w:rPr>
        <w:t xml:space="preserve"> BOAD</w:t>
      </w:r>
      <w:r w:rsidR="005E2271" w:rsidRPr="00023EDB">
        <w:rPr>
          <w:rFonts w:ascii="Frutiger 55" w:eastAsia="Lato" w:hAnsi="Frutiger 55"/>
        </w:rPr>
        <w:t xml:space="preserve"> avant leur diffusion ou leur distribution. Elles doivent comporter l’emblème </w:t>
      </w:r>
      <w:r w:rsidR="005F112D" w:rsidRPr="00023EDB">
        <w:rPr>
          <w:rFonts w:ascii="Frutiger 55" w:eastAsia="Lato" w:hAnsi="Frutiger 55"/>
        </w:rPr>
        <w:t xml:space="preserve">de </w:t>
      </w:r>
      <w:r w:rsidR="00E30F0D" w:rsidRPr="00023EDB">
        <w:rPr>
          <w:rFonts w:ascii="Frutiger 55" w:eastAsia="Lato" w:hAnsi="Frutiger 55"/>
        </w:rPr>
        <w:t>la</w:t>
      </w:r>
      <w:r w:rsidRPr="00023EDB">
        <w:rPr>
          <w:rFonts w:ascii="Frutiger 55" w:eastAsia="Lato" w:hAnsi="Frutiger 55"/>
        </w:rPr>
        <w:t xml:space="preserve"> BOAD</w:t>
      </w:r>
      <w:r w:rsidR="005E2271" w:rsidRPr="00023EDB">
        <w:rPr>
          <w:rFonts w:ascii="Frutiger 55" w:eastAsia="Lato" w:hAnsi="Frutiger 55"/>
        </w:rPr>
        <w:t xml:space="preserve"> au début et/ou à la fin de la production, accompagné de la mention </w:t>
      </w:r>
      <w:r w:rsidR="00A76761" w:rsidRPr="00023EDB">
        <w:rPr>
          <w:rFonts w:ascii="Frutiger 55" w:eastAsia="Lato" w:hAnsi="Frutiger 55"/>
        </w:rPr>
        <w:t>suivante :</w:t>
      </w:r>
      <w:r w:rsidR="005E2271" w:rsidRPr="00023EDB">
        <w:rPr>
          <w:rFonts w:ascii="Frutiger 55" w:eastAsia="Lato" w:hAnsi="Frutiger 55"/>
        </w:rPr>
        <w:t xml:space="preserve"> </w:t>
      </w:r>
    </w:p>
    <w:p w:rsidR="006A4891" w:rsidRPr="00023EDB" w:rsidRDefault="006A4891">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rPr>
      </w:pPr>
      <w:r w:rsidRPr="00023EDB">
        <w:rPr>
          <w:rFonts w:ascii="Frutiger 55" w:eastAsia="Lato" w:hAnsi="Frutiger 55"/>
        </w:rPr>
        <w:t>«</w:t>
      </w:r>
      <w:r w:rsidR="0069670E" w:rsidRPr="00023EDB">
        <w:rPr>
          <w:rFonts w:ascii="Frutiger 55" w:eastAsia="Lato" w:hAnsi="Frutiger 55"/>
        </w:rPr>
        <w:t xml:space="preserve"> </w:t>
      </w:r>
      <w:r w:rsidRPr="00023EDB">
        <w:rPr>
          <w:rFonts w:ascii="Frutiger 55" w:eastAsia="Lato" w:hAnsi="Frutiger 55"/>
        </w:rPr>
        <w:t xml:space="preserve">[Ce film/cette vidéo/...] a été réalisé(e) avec le soutien financier </w:t>
      </w:r>
      <w:r w:rsidR="005F112D"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w:t>
      </w:r>
      <w:r w:rsidR="0069670E" w:rsidRPr="00023EDB">
        <w:rPr>
          <w:rFonts w:ascii="Frutiger 55" w:eastAsia="Lato" w:hAnsi="Frutiger 55"/>
        </w:rPr>
        <w:t>BOAD »</w:t>
      </w:r>
      <w:r w:rsidRPr="00023EDB">
        <w:rPr>
          <w:rFonts w:ascii="Frutiger 55" w:eastAsia="Lato" w:hAnsi="Frutiger 55"/>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Il y a lieu d’intégrer une clause de non-responsabilité. </w:t>
      </w:r>
    </w:p>
    <w:p w:rsidR="00482FC5" w:rsidRDefault="00482FC5">
      <w:pPr>
        <w:spacing w:after="0" w:line="240" w:lineRule="auto"/>
        <w:rPr>
          <w:rFonts w:ascii="Frutiger 55" w:eastAsia="Lato" w:hAnsi="Frutiger 55"/>
        </w:rPr>
      </w:pPr>
    </w:p>
    <w:p w:rsidR="00505599" w:rsidRDefault="00505599">
      <w:pPr>
        <w:spacing w:after="0" w:line="240" w:lineRule="auto"/>
        <w:rPr>
          <w:rFonts w:ascii="Frutiger 55" w:eastAsia="Lato" w:hAnsi="Frutiger 55"/>
        </w:rPr>
      </w:pPr>
    </w:p>
    <w:p w:rsidR="00505599" w:rsidRDefault="00505599">
      <w:pPr>
        <w:spacing w:after="0" w:line="240" w:lineRule="auto"/>
        <w:rPr>
          <w:rFonts w:ascii="Frutiger 55" w:eastAsia="Lato" w:hAnsi="Frutiger 55"/>
        </w:rPr>
      </w:pPr>
    </w:p>
    <w:p w:rsidR="00505599" w:rsidRDefault="00505599">
      <w:pPr>
        <w:spacing w:after="0" w:line="240" w:lineRule="auto"/>
        <w:rPr>
          <w:rFonts w:ascii="Frutiger 55" w:eastAsia="Lato" w:hAnsi="Frutiger 55"/>
          <w:b/>
        </w:rPr>
      </w:pPr>
    </w:p>
    <w:p w:rsidR="006A4891" w:rsidRPr="00023EDB" w:rsidRDefault="005E2271">
      <w:pPr>
        <w:spacing w:after="0" w:line="240" w:lineRule="auto"/>
        <w:rPr>
          <w:rFonts w:ascii="Frutiger 55" w:eastAsia="Lato" w:hAnsi="Frutiger 55"/>
        </w:rPr>
      </w:pPr>
      <w:r w:rsidRPr="00023EDB">
        <w:rPr>
          <w:rFonts w:ascii="Frutiger 55" w:eastAsia="Lato" w:hAnsi="Frutiger 55"/>
          <w:b/>
        </w:rPr>
        <w:lastRenderedPageBreak/>
        <w:t>Audio</w:t>
      </w:r>
      <w:r w:rsidRPr="00023EDB">
        <w:rPr>
          <w:rFonts w:ascii="Frutiger 55" w:eastAsia="Lato" w:hAnsi="Frutiger 55"/>
        </w:rPr>
        <w:t xml:space="preserve"> </w:t>
      </w:r>
    </w:p>
    <w:p w:rsidR="00E30F0D" w:rsidRPr="00023EDB" w:rsidRDefault="00E30F0D">
      <w:pPr>
        <w:spacing w:after="0" w:line="240" w:lineRule="auto"/>
        <w:rPr>
          <w:rFonts w:ascii="Frutiger 55" w:eastAsia="Lato" w:hAnsi="Frutiger 55"/>
        </w:rPr>
      </w:pPr>
    </w:p>
    <w:p w:rsidR="006A4891" w:rsidRPr="00023EDB" w:rsidRDefault="00B477B2">
      <w:pPr>
        <w:spacing w:after="0" w:line="240" w:lineRule="auto"/>
        <w:rPr>
          <w:rFonts w:ascii="Frutiger 55" w:eastAsia="Lato" w:hAnsi="Frutiger 55"/>
        </w:rPr>
      </w:pPr>
      <w:r w:rsidRPr="00023EDB">
        <w:rPr>
          <w:rFonts w:ascii="Frutiger 55" w:eastAsia="Lato" w:hAnsi="Frutiger 55"/>
        </w:rPr>
        <w:t>L</w:t>
      </w:r>
      <w:r w:rsidR="00E30F0D" w:rsidRPr="00023EDB">
        <w:rPr>
          <w:rFonts w:ascii="Frutiger 55" w:eastAsia="Lato" w:hAnsi="Frutiger 55"/>
        </w:rPr>
        <w:t>a</w:t>
      </w:r>
      <w:r w:rsidRPr="00023EDB">
        <w:rPr>
          <w:rFonts w:ascii="Frutiger 55" w:eastAsia="Lato" w:hAnsi="Frutiger 55"/>
        </w:rPr>
        <w:t xml:space="preserve"> BOAD</w:t>
      </w:r>
      <w:r w:rsidR="005E2271" w:rsidRPr="00023EDB">
        <w:rPr>
          <w:rFonts w:ascii="Frutiger 55" w:eastAsia="Lato" w:hAnsi="Frutiger 55"/>
        </w:rPr>
        <w:t xml:space="preserve"> doit valider les productions radiophoniques et autres productions audio produites par financées par </w:t>
      </w:r>
      <w:r w:rsidR="00482FC5">
        <w:rPr>
          <w:rFonts w:ascii="Frutiger 55" w:eastAsia="Lato" w:hAnsi="Frutiger 55"/>
        </w:rPr>
        <w:t>la</w:t>
      </w:r>
      <w:r w:rsidRPr="00023EDB">
        <w:rPr>
          <w:rFonts w:ascii="Frutiger 55" w:eastAsia="Lato" w:hAnsi="Frutiger 55"/>
        </w:rPr>
        <w:t xml:space="preserve"> BOAD</w:t>
      </w:r>
      <w:r w:rsidR="005E2271" w:rsidRPr="00023EDB">
        <w:rPr>
          <w:rFonts w:ascii="Frutiger 55" w:eastAsia="Lato" w:hAnsi="Frutiger 55"/>
        </w:rPr>
        <w:t xml:space="preserve"> avant leur diffusion ou leur distribution. Elles doivent comporter la mention suivante : </w:t>
      </w:r>
    </w:p>
    <w:p w:rsidR="006A4891" w:rsidRPr="00023EDB" w:rsidRDefault="0069670E">
      <w:pPr>
        <w:spacing w:after="0" w:line="240" w:lineRule="auto"/>
        <w:rPr>
          <w:rFonts w:ascii="Frutiger 55" w:eastAsia="Lato" w:hAnsi="Frutiger 55"/>
        </w:rPr>
      </w:pPr>
      <w:r w:rsidRPr="00023EDB">
        <w:rPr>
          <w:rFonts w:ascii="Frutiger 55" w:eastAsia="Lato" w:hAnsi="Frutiger 55"/>
        </w:rPr>
        <w:t xml:space="preserve">« Ce </w:t>
      </w:r>
      <w:r w:rsidR="005E2271" w:rsidRPr="00023EDB">
        <w:rPr>
          <w:rFonts w:ascii="Frutiger 55" w:eastAsia="Lato" w:hAnsi="Frutiger 55"/>
        </w:rPr>
        <w:t xml:space="preserve">[programme/...] a été réalisé avec le soutien financier </w:t>
      </w:r>
      <w:r w:rsidR="005F112D" w:rsidRPr="00023EDB">
        <w:rPr>
          <w:rFonts w:ascii="Frutiger 55" w:eastAsia="Lato" w:hAnsi="Frutiger 55"/>
        </w:rPr>
        <w:t xml:space="preserve">de </w:t>
      </w:r>
      <w:r w:rsidR="00B477B2" w:rsidRPr="00023EDB">
        <w:rPr>
          <w:rFonts w:ascii="Frutiger 55" w:eastAsia="Lato" w:hAnsi="Frutiger 55"/>
        </w:rPr>
        <w:t>L</w:t>
      </w:r>
      <w:r w:rsidR="00E30F0D" w:rsidRPr="00023EDB">
        <w:rPr>
          <w:rFonts w:ascii="Frutiger 55" w:eastAsia="Lato" w:hAnsi="Frutiger 55"/>
        </w:rPr>
        <w:t>a</w:t>
      </w:r>
      <w:r w:rsidR="00B477B2" w:rsidRPr="00023EDB">
        <w:rPr>
          <w:rFonts w:ascii="Frutiger 55" w:eastAsia="Lato" w:hAnsi="Frutiger 55"/>
        </w:rPr>
        <w:t xml:space="preserve"> BOAD</w:t>
      </w:r>
      <w:r w:rsidRPr="00023EDB">
        <w:rPr>
          <w:rFonts w:ascii="Frutiger 55" w:eastAsia="Lato" w:hAnsi="Frutiger 55"/>
        </w:rPr>
        <w:t>. »</w:t>
      </w:r>
      <w:r w:rsidR="005E2271" w:rsidRPr="00023EDB">
        <w:rPr>
          <w:rFonts w:ascii="Frutiger 55" w:eastAsia="Lato" w:hAnsi="Frutiger 55"/>
        </w:rPr>
        <w:t xml:space="preserve"> </w:t>
      </w: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Il y a lieu d’intégrer une clause de non-responsabilité. </w:t>
      </w:r>
    </w:p>
    <w:p w:rsidR="00E30F0D" w:rsidRPr="00023EDB" w:rsidRDefault="00E30F0D">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b/>
        </w:rPr>
      </w:pPr>
      <w:r w:rsidRPr="00023EDB">
        <w:rPr>
          <w:rFonts w:ascii="Frutiger 55" w:eastAsia="Lato" w:hAnsi="Frutiger 55"/>
          <w:b/>
        </w:rPr>
        <w:t xml:space="preserve">Photographie </w:t>
      </w:r>
    </w:p>
    <w:p w:rsidR="00E30F0D" w:rsidRPr="00023EDB" w:rsidRDefault="00E30F0D">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Une copie de toutes les photographies produites dans le cadre des actions financées par </w:t>
      </w:r>
      <w:r w:rsidR="00B477B2" w:rsidRPr="00023EDB">
        <w:rPr>
          <w:rFonts w:ascii="Frutiger 55" w:eastAsia="Lato" w:hAnsi="Frutiger 55"/>
        </w:rPr>
        <w:t>LA BOAD</w:t>
      </w:r>
      <w:r w:rsidRPr="00023EDB">
        <w:rPr>
          <w:rFonts w:ascii="Frutiger 55" w:eastAsia="Lato" w:hAnsi="Frutiger 55"/>
        </w:rPr>
        <w:t xml:space="preserve"> doit être mise à la disposition </w:t>
      </w:r>
      <w:r w:rsidR="005F112D"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w:t>
      </w:r>
    </w:p>
    <w:p w:rsidR="006A4891" w:rsidRPr="00023EDB" w:rsidRDefault="006A4891">
      <w:pPr>
        <w:spacing w:after="0" w:line="240" w:lineRule="auto"/>
        <w:rPr>
          <w:rFonts w:ascii="Frutiger 55" w:eastAsia="Lato" w:hAnsi="Frutiger 55"/>
        </w:rPr>
      </w:pPr>
    </w:p>
    <w:p w:rsidR="006A4891" w:rsidRDefault="005E2271">
      <w:pPr>
        <w:spacing w:after="0" w:line="240" w:lineRule="auto"/>
        <w:rPr>
          <w:rFonts w:ascii="Frutiger 55" w:eastAsia="Lato" w:hAnsi="Frutiger 55"/>
          <w:b/>
        </w:rPr>
      </w:pPr>
      <w:r w:rsidRPr="00023EDB">
        <w:rPr>
          <w:rFonts w:ascii="Frutiger 55" w:eastAsia="Lato" w:hAnsi="Frutiger 55"/>
          <w:b/>
        </w:rPr>
        <w:t>Bulletins, dépliants, brochures et autres documents imprimés</w:t>
      </w:r>
    </w:p>
    <w:p w:rsidR="00023EDB" w:rsidRPr="00023EDB" w:rsidRDefault="00023EDB">
      <w:pPr>
        <w:spacing w:after="0" w:line="240" w:lineRule="auto"/>
        <w:rPr>
          <w:rFonts w:ascii="Frutiger 55" w:eastAsia="Lato" w:hAnsi="Frutiger 55"/>
          <w:b/>
        </w:rPr>
      </w:pP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Si les pratiques du public cible en matière de médias et de diffusion des informations doivent être prises en compte, les bulletins électroniques, les dépliants, les brochures et les autres documents imprimés (notamment les articles de journaux, les revues et éditoriaux) doivent, par défaut, être diffusés par voie électronique par l’intermédiaire de sites web, des réseaux sociaux, de courriels, etc., conformément au plan de communication et de visibilité de l’action concernée. Toutes les versions papier doivent être produites en tenant compte des bonnes pratiques en matière d’environnement. </w:t>
      </w:r>
    </w:p>
    <w:p w:rsidR="006A4891" w:rsidRPr="00023EDB" w:rsidRDefault="006A4891">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b/>
        </w:rPr>
      </w:pPr>
      <w:r w:rsidRPr="00023EDB">
        <w:rPr>
          <w:rFonts w:ascii="Frutiger 55" w:eastAsia="Lato" w:hAnsi="Frutiger 55"/>
          <w:b/>
        </w:rPr>
        <w:t xml:space="preserve">Banderoles </w:t>
      </w:r>
    </w:p>
    <w:p w:rsidR="00E30F0D" w:rsidRPr="00023EDB" w:rsidRDefault="00E30F0D">
      <w:pPr>
        <w:spacing w:after="0" w:line="240" w:lineRule="auto"/>
        <w:rPr>
          <w:rFonts w:ascii="Frutiger 55" w:eastAsia="Lato" w:hAnsi="Frutiger 55"/>
          <w:b/>
        </w:rPr>
      </w:pP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Pour les banderoles en plastique ou en tissu utilisées comme toile de fond lors d’événements spéciaux tels que des inaugurations et des conférences et si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est la seule à financer l’action, l’emblème </w:t>
      </w:r>
      <w:r w:rsidR="005F112D"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doit figurer sur la banderole. S’il y a plusieurs donateurs, l’emblème </w:t>
      </w:r>
      <w:r w:rsidR="005F112D" w:rsidRPr="00023EDB">
        <w:rPr>
          <w:rFonts w:ascii="Frutiger 55" w:eastAsia="Lato" w:hAnsi="Frutiger 55"/>
        </w:rPr>
        <w:t xml:space="preserve">de </w:t>
      </w:r>
      <w:r w:rsidR="00B477B2" w:rsidRPr="00023EDB">
        <w:rPr>
          <w:rFonts w:ascii="Frutiger 55" w:eastAsia="Lato" w:hAnsi="Frutiger 55"/>
        </w:rPr>
        <w:t>LA BOAD</w:t>
      </w:r>
      <w:r w:rsidRPr="00023EDB">
        <w:rPr>
          <w:rFonts w:ascii="Frutiger 55" w:eastAsia="Lato" w:hAnsi="Frutiger 55"/>
        </w:rPr>
        <w:t xml:space="preserve"> doit être au moins aussi visible que ceux des autres contractants financiers et la position des emblèmes sur la banderole doit être déterminée en accord avec tous les donateurs. </w:t>
      </w:r>
    </w:p>
    <w:p w:rsidR="006A4891" w:rsidRPr="00023EDB" w:rsidRDefault="006A4891">
      <w:pPr>
        <w:spacing w:after="0" w:line="240" w:lineRule="auto"/>
        <w:rPr>
          <w:rFonts w:ascii="Frutiger 55" w:eastAsia="Lato" w:hAnsi="Frutiger 55"/>
        </w:rPr>
      </w:pPr>
    </w:p>
    <w:p w:rsidR="006A4891" w:rsidRPr="00023EDB" w:rsidRDefault="005E2271">
      <w:pPr>
        <w:spacing w:after="0" w:line="240" w:lineRule="auto"/>
        <w:rPr>
          <w:rFonts w:ascii="Frutiger 55" w:eastAsia="Lato" w:hAnsi="Frutiger 55"/>
          <w:b/>
        </w:rPr>
      </w:pPr>
      <w:r w:rsidRPr="00023EDB">
        <w:rPr>
          <w:rFonts w:ascii="Frutiger 55" w:eastAsia="Lato" w:hAnsi="Frutiger 55"/>
          <w:b/>
        </w:rPr>
        <w:t xml:space="preserve">Véhicules, fournitures et équipements </w:t>
      </w:r>
    </w:p>
    <w:p w:rsidR="00E30F0D" w:rsidRPr="00023EDB" w:rsidRDefault="00E30F0D">
      <w:pPr>
        <w:spacing w:after="0" w:line="240" w:lineRule="auto"/>
        <w:rPr>
          <w:rFonts w:ascii="Frutiger 55" w:eastAsia="Lato" w:hAnsi="Frutiger 55"/>
          <w:b/>
        </w:rPr>
      </w:pPr>
    </w:p>
    <w:p w:rsidR="006A4891" w:rsidRPr="00023EDB" w:rsidRDefault="005E2271">
      <w:pPr>
        <w:spacing w:after="0" w:line="240" w:lineRule="auto"/>
        <w:rPr>
          <w:rFonts w:ascii="Frutiger 55" w:eastAsia="Lato" w:hAnsi="Frutiger 55"/>
        </w:rPr>
      </w:pPr>
      <w:r w:rsidRPr="00023EDB">
        <w:rPr>
          <w:rFonts w:ascii="Frutiger 55" w:eastAsia="Lato" w:hAnsi="Frutiger 55"/>
        </w:rPr>
        <w:t xml:space="preserve">Tous les véhicules utilisés dans les actions financées par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doivent être clairement identifiés et porter de manière visible l’emblème </w:t>
      </w:r>
      <w:r w:rsidR="005F112D"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et la mention</w:t>
      </w:r>
      <w:r w:rsidR="0069670E" w:rsidRPr="00023EDB">
        <w:rPr>
          <w:rFonts w:ascii="Frutiger 55" w:eastAsia="Lato" w:hAnsi="Frutiger 55"/>
        </w:rPr>
        <w:t xml:space="preserve"> «</w:t>
      </w:r>
      <w:r w:rsidR="0069670E" w:rsidRPr="00023EDB">
        <w:rPr>
          <w:rFonts w:ascii="Frutiger 55" w:eastAsia="Lato" w:hAnsi="Frutiger 55"/>
          <w:i/>
        </w:rPr>
        <w:t xml:space="preserve"> Fourni</w:t>
      </w:r>
      <w:r w:rsidRPr="00023EDB">
        <w:rPr>
          <w:rFonts w:ascii="Frutiger 55" w:eastAsia="Lato" w:hAnsi="Frutiger 55"/>
          <w:i/>
        </w:rPr>
        <w:t xml:space="preserve"> avec le soutien financier </w:t>
      </w:r>
      <w:r w:rsidR="005F112D" w:rsidRPr="00023EDB">
        <w:rPr>
          <w:rFonts w:ascii="Frutiger 55" w:eastAsia="Lato" w:hAnsi="Frutiger 55"/>
          <w:i/>
        </w:rPr>
        <w:t xml:space="preserve">de </w:t>
      </w:r>
      <w:r w:rsidR="00E30F0D" w:rsidRPr="00023EDB">
        <w:rPr>
          <w:rFonts w:ascii="Frutiger 55" w:eastAsia="Lato" w:hAnsi="Frutiger 55"/>
          <w:i/>
        </w:rPr>
        <w:t>la</w:t>
      </w:r>
      <w:r w:rsidR="00B477B2" w:rsidRPr="00023EDB">
        <w:rPr>
          <w:rFonts w:ascii="Frutiger 55" w:eastAsia="Lato" w:hAnsi="Frutiger 55"/>
          <w:i/>
        </w:rPr>
        <w:t xml:space="preserve"> </w:t>
      </w:r>
      <w:r w:rsidR="0069670E" w:rsidRPr="00023EDB">
        <w:rPr>
          <w:rFonts w:ascii="Frutiger 55" w:eastAsia="Lato" w:hAnsi="Frutiger 55"/>
          <w:i/>
        </w:rPr>
        <w:t>BOAD</w:t>
      </w:r>
      <w:r w:rsidR="0069670E" w:rsidRPr="00023EDB">
        <w:rPr>
          <w:rFonts w:ascii="Frutiger 55" w:eastAsia="Lato" w:hAnsi="Frutiger 55"/>
        </w:rPr>
        <w:t xml:space="preserve"> »</w:t>
      </w:r>
      <w:r w:rsidRPr="00023EDB">
        <w:rPr>
          <w:rFonts w:ascii="Frutiger 55" w:eastAsia="Lato" w:hAnsi="Frutiger 55"/>
        </w:rPr>
        <w:t xml:space="preserve"> en français ainsi que dans la langue locale. D’autres emblèmes, tels que les logos du contractant et ceux d’autres donateurs, peuvent figurer sur les véhicules, mais l’emblème </w:t>
      </w:r>
      <w:r w:rsidR="005F112D" w:rsidRPr="00023EDB">
        <w:rPr>
          <w:rFonts w:ascii="Frutiger 55" w:eastAsia="Lato" w:hAnsi="Frutiger 55"/>
        </w:rPr>
        <w:t xml:space="preserve">de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doit être au moins aussi visible que ceux des autres contractants. </w:t>
      </w:r>
    </w:p>
    <w:p w:rsidR="002C2531" w:rsidRPr="00023EDB" w:rsidRDefault="002C2531" w:rsidP="001B43BD">
      <w:pPr>
        <w:rPr>
          <w:rFonts w:ascii="Frutiger 55" w:hAnsi="Frutiger 55"/>
        </w:rPr>
      </w:pPr>
    </w:p>
    <w:p w:rsidR="001B43BD" w:rsidRPr="00023EDB" w:rsidRDefault="005E2271" w:rsidP="008D0C6D">
      <w:pPr>
        <w:pStyle w:val="Titre1"/>
        <w:keepNext w:val="0"/>
        <w:widowControl w:val="0"/>
        <w:numPr>
          <w:ilvl w:val="0"/>
          <w:numId w:val="4"/>
        </w:numPr>
        <w:tabs>
          <w:tab w:val="clear" w:pos="5688"/>
        </w:tabs>
        <w:spacing w:after="0" w:line="240" w:lineRule="auto"/>
        <w:rPr>
          <w:rFonts w:ascii="Frutiger 55" w:hAnsi="Frutiger 55" w:cs="Arial"/>
          <w:sz w:val="20"/>
          <w:szCs w:val="20"/>
        </w:rPr>
      </w:pPr>
      <w:bookmarkStart w:id="13" w:name="_Toc121144775"/>
      <w:r w:rsidRPr="00023EDB">
        <w:rPr>
          <w:rFonts w:ascii="Frutiger 55" w:hAnsi="Frutiger 55" w:cs="Arial"/>
          <w:sz w:val="20"/>
          <w:szCs w:val="20"/>
        </w:rPr>
        <w:t>Droits de propriété intellectuelle</w:t>
      </w:r>
      <w:bookmarkEnd w:id="13"/>
      <w:r w:rsidRPr="00023EDB">
        <w:rPr>
          <w:rFonts w:ascii="Frutiger 55" w:hAnsi="Frutiger 55" w:cs="Arial"/>
          <w:sz w:val="20"/>
          <w:szCs w:val="20"/>
        </w:rPr>
        <w:t xml:space="preserve"> </w:t>
      </w:r>
    </w:p>
    <w:p w:rsidR="008D0C6D" w:rsidRPr="00023EDB" w:rsidRDefault="008D0C6D" w:rsidP="008D0C6D">
      <w:pPr>
        <w:spacing w:after="0" w:line="240" w:lineRule="auto"/>
        <w:rPr>
          <w:rFonts w:ascii="Frutiger 55" w:hAnsi="Frutiger 55"/>
        </w:rPr>
      </w:pPr>
    </w:p>
    <w:p w:rsidR="006A4891" w:rsidRPr="00023EDB" w:rsidRDefault="005E2271" w:rsidP="008D0C6D">
      <w:pPr>
        <w:widowControl w:val="0"/>
        <w:spacing w:after="0" w:line="240" w:lineRule="auto"/>
        <w:rPr>
          <w:rFonts w:ascii="Frutiger 55" w:eastAsia="Lato" w:hAnsi="Frutiger 55"/>
          <w:b/>
        </w:rPr>
      </w:pPr>
      <w:r w:rsidRPr="00023EDB">
        <w:rPr>
          <w:rFonts w:ascii="Frutiger 55" w:eastAsia="Lato" w:hAnsi="Frutiger 55"/>
          <w:b/>
        </w:rPr>
        <w:t xml:space="preserve">Propriété des résultats de communication </w:t>
      </w:r>
    </w:p>
    <w:p w:rsidR="00E30F0D" w:rsidRPr="00023EDB" w:rsidRDefault="00E30F0D" w:rsidP="008D0C6D">
      <w:pPr>
        <w:widowControl w:val="0"/>
        <w:spacing w:after="0" w:line="240" w:lineRule="auto"/>
        <w:rPr>
          <w:rFonts w:ascii="Frutiger 55" w:eastAsia="Lato" w:hAnsi="Frutiger 55"/>
          <w:b/>
        </w:rPr>
      </w:pPr>
    </w:p>
    <w:p w:rsidR="00804261" w:rsidRPr="00023EDB" w:rsidRDefault="005E2271" w:rsidP="008D0C6D">
      <w:pPr>
        <w:widowControl w:val="0"/>
        <w:spacing w:after="0" w:line="240" w:lineRule="auto"/>
        <w:rPr>
          <w:rFonts w:ascii="Frutiger 55" w:eastAsia="Lato" w:hAnsi="Frutiger 55"/>
        </w:rPr>
      </w:pPr>
      <w:r w:rsidRPr="00023EDB">
        <w:rPr>
          <w:rFonts w:ascii="Frutiger 55" w:eastAsia="Lato" w:hAnsi="Frutiger 55"/>
        </w:rPr>
        <w:t>Les contractants conservent la pleine propriété de tous les matériels et produits de communication et de visibilité (les</w:t>
      </w:r>
      <w:r w:rsidR="0069670E" w:rsidRPr="00023EDB">
        <w:rPr>
          <w:rFonts w:ascii="Frutiger 55" w:eastAsia="Lato" w:hAnsi="Frutiger 55"/>
        </w:rPr>
        <w:t xml:space="preserve"> « résultats »</w:t>
      </w:r>
      <w:r w:rsidRPr="00023EDB">
        <w:rPr>
          <w:rFonts w:ascii="Frutiger 55" w:eastAsia="Lato" w:hAnsi="Frutiger 55"/>
        </w:rPr>
        <w:t xml:space="preserve">) élaborés pour soutenir des actions financées par </w:t>
      </w:r>
      <w:r w:rsidR="00E30F0D"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relevant du présent Guide, ainsi que tous les droits de propriété industrielle et intellectuelle y afférent. </w:t>
      </w:r>
    </w:p>
    <w:p w:rsidR="00804261" w:rsidRPr="00023EDB" w:rsidRDefault="00804261" w:rsidP="001B43BD">
      <w:pPr>
        <w:widowControl w:val="0"/>
        <w:spacing w:after="0" w:line="240" w:lineRule="auto"/>
        <w:rPr>
          <w:rFonts w:ascii="Frutiger 55" w:eastAsia="Lato" w:hAnsi="Frutiger 55"/>
          <w:b/>
        </w:rPr>
      </w:pPr>
    </w:p>
    <w:p w:rsidR="006A4891" w:rsidRPr="00023EDB" w:rsidRDefault="005E2271" w:rsidP="001B43BD">
      <w:pPr>
        <w:widowControl w:val="0"/>
        <w:spacing w:after="0" w:line="240" w:lineRule="auto"/>
        <w:rPr>
          <w:rFonts w:ascii="Frutiger 55" w:eastAsia="Lato" w:hAnsi="Frutiger 55"/>
          <w:b/>
        </w:rPr>
      </w:pPr>
      <w:r w:rsidRPr="00023EDB">
        <w:rPr>
          <w:rFonts w:ascii="Frutiger 55" w:eastAsia="Lato" w:hAnsi="Frutiger 55"/>
          <w:b/>
        </w:rPr>
        <w:t xml:space="preserve">Droit </w:t>
      </w:r>
      <w:r w:rsidR="005F112D" w:rsidRPr="00023EDB">
        <w:rPr>
          <w:rFonts w:ascii="Frutiger 55" w:eastAsia="Lato" w:hAnsi="Frutiger 55"/>
          <w:b/>
        </w:rPr>
        <w:t xml:space="preserve">de </w:t>
      </w:r>
      <w:r w:rsidR="00E30F0D" w:rsidRPr="00023EDB">
        <w:rPr>
          <w:rFonts w:ascii="Frutiger 55" w:eastAsia="Lato" w:hAnsi="Frutiger 55"/>
          <w:b/>
        </w:rPr>
        <w:t>la</w:t>
      </w:r>
      <w:r w:rsidR="00B477B2" w:rsidRPr="00023EDB">
        <w:rPr>
          <w:rFonts w:ascii="Frutiger 55" w:eastAsia="Lato" w:hAnsi="Frutiger 55"/>
          <w:b/>
        </w:rPr>
        <w:t xml:space="preserve"> BOAD</w:t>
      </w:r>
      <w:r w:rsidRPr="00023EDB">
        <w:rPr>
          <w:rFonts w:ascii="Frutiger 55" w:eastAsia="Lato" w:hAnsi="Frutiger 55"/>
          <w:b/>
        </w:rPr>
        <w:t xml:space="preserve"> d’utiliser les résultats de communication et droits préexistants </w:t>
      </w:r>
    </w:p>
    <w:p w:rsidR="00E30F0D" w:rsidRPr="00023EDB" w:rsidRDefault="00E30F0D" w:rsidP="001B43BD">
      <w:pPr>
        <w:widowControl w:val="0"/>
        <w:spacing w:after="0" w:line="240" w:lineRule="auto"/>
        <w:rPr>
          <w:rFonts w:ascii="Frutiger 55" w:eastAsia="Lato" w:hAnsi="Frutiger 55"/>
          <w:b/>
        </w:rPr>
      </w:pPr>
    </w:p>
    <w:p w:rsidR="00A76761" w:rsidRPr="00023EDB" w:rsidRDefault="005E2271" w:rsidP="001B43BD">
      <w:pPr>
        <w:widowControl w:val="0"/>
        <w:spacing w:after="0" w:line="240" w:lineRule="auto"/>
        <w:rPr>
          <w:rFonts w:ascii="Frutiger 55" w:eastAsia="Lato" w:hAnsi="Frutiger 55"/>
        </w:rPr>
      </w:pPr>
      <w:r w:rsidRPr="00023EDB">
        <w:rPr>
          <w:rFonts w:ascii="Frutiger 55" w:eastAsia="Lato" w:hAnsi="Frutiger 55"/>
        </w:rPr>
        <w:t xml:space="preserve">Les contractants accordent à </w:t>
      </w:r>
      <w:r w:rsidR="00B477B2" w:rsidRPr="00023EDB">
        <w:rPr>
          <w:rFonts w:ascii="Frutiger 55" w:eastAsia="Lato" w:hAnsi="Frutiger 55"/>
        </w:rPr>
        <w:t>LA BOAD</w:t>
      </w:r>
      <w:r w:rsidRPr="00023EDB">
        <w:rPr>
          <w:rFonts w:ascii="Frutiger 55" w:eastAsia="Lato" w:hAnsi="Frutiger 55"/>
        </w:rPr>
        <w:t xml:space="preserve"> une licence non exclusive, irrévocable et exempte de redevance lui permettant d’utiliser tous les matériels et produits de communication et de visibilité (</w:t>
      </w:r>
      <w:proofErr w:type="spellStart"/>
      <w:proofErr w:type="gramStart"/>
      <w:r w:rsidRPr="00023EDB">
        <w:rPr>
          <w:rFonts w:ascii="Frutiger 55" w:eastAsia="Lato" w:hAnsi="Frutiger 55"/>
        </w:rPr>
        <w:t>les</w:t>
      </w:r>
      <w:r w:rsidR="00A76761" w:rsidRPr="00023EDB">
        <w:rPr>
          <w:rFonts w:ascii="Frutiger 55" w:eastAsia="Lato" w:hAnsi="Frutiger 55"/>
        </w:rPr>
        <w:t>«résultats</w:t>
      </w:r>
      <w:proofErr w:type="spellEnd"/>
      <w:proofErr w:type="gramEnd"/>
      <w:r w:rsidR="00A76761" w:rsidRPr="00023EDB">
        <w:rPr>
          <w:rFonts w:ascii="Frutiger 55" w:eastAsia="Lato" w:hAnsi="Frutiger 55"/>
        </w:rPr>
        <w:t>»</w:t>
      </w:r>
      <w:r w:rsidRPr="00023EDB">
        <w:rPr>
          <w:rFonts w:ascii="Frutiger 55" w:eastAsia="Lato" w:hAnsi="Frutiger 55"/>
        </w:rPr>
        <w:t xml:space="preserve">) élaborés pour soutenir des actions financées par </w:t>
      </w:r>
      <w:r w:rsidR="00B477B2" w:rsidRPr="00023EDB">
        <w:rPr>
          <w:rFonts w:ascii="Frutiger 55" w:eastAsia="Lato" w:hAnsi="Frutiger 55"/>
        </w:rPr>
        <w:t>LA BOAD</w:t>
      </w:r>
      <w:r w:rsidRPr="00023EDB">
        <w:rPr>
          <w:rFonts w:ascii="Frutiger 55" w:eastAsia="Lato" w:hAnsi="Frutiger 55"/>
        </w:rPr>
        <w:t xml:space="preserve">. Cette licence couvre tous les territoires du monde et est valable pour la durée de la protection des droits de propriété intellectuelle. </w:t>
      </w:r>
    </w:p>
    <w:p w:rsidR="00E30F0D" w:rsidRPr="00023EDB" w:rsidRDefault="00E30F0D" w:rsidP="001B43BD">
      <w:pPr>
        <w:widowControl w:val="0"/>
        <w:spacing w:after="0" w:line="240" w:lineRule="auto"/>
        <w:rPr>
          <w:rFonts w:ascii="Frutiger 55" w:eastAsia="Lato" w:hAnsi="Frutiger 55"/>
          <w:b/>
        </w:rPr>
      </w:pPr>
    </w:p>
    <w:p w:rsidR="006A4891" w:rsidRPr="00023EDB" w:rsidRDefault="005E2271" w:rsidP="001B43BD">
      <w:pPr>
        <w:widowControl w:val="0"/>
        <w:spacing w:after="0" w:line="240" w:lineRule="auto"/>
        <w:rPr>
          <w:rFonts w:ascii="Frutiger 55" w:eastAsia="Lato" w:hAnsi="Frutiger 55"/>
          <w:b/>
        </w:rPr>
      </w:pPr>
      <w:r w:rsidRPr="00023EDB">
        <w:rPr>
          <w:rFonts w:ascii="Frutiger 55" w:eastAsia="Lato" w:hAnsi="Frutiger 55"/>
          <w:b/>
        </w:rPr>
        <w:t xml:space="preserve">Droit d’auteur </w:t>
      </w:r>
    </w:p>
    <w:p w:rsidR="00E30F0D" w:rsidRPr="00023EDB" w:rsidRDefault="00E30F0D" w:rsidP="001B43BD">
      <w:pPr>
        <w:widowControl w:val="0"/>
        <w:spacing w:after="0" w:line="240" w:lineRule="auto"/>
        <w:rPr>
          <w:rFonts w:ascii="Frutiger 55" w:eastAsia="Lato" w:hAnsi="Frutiger 55"/>
          <w:b/>
        </w:rPr>
      </w:pPr>
    </w:p>
    <w:p w:rsidR="001F6A42" w:rsidRPr="00505599" w:rsidRDefault="005E2271" w:rsidP="001B43BD">
      <w:pPr>
        <w:widowControl w:val="0"/>
        <w:spacing w:after="0" w:line="240" w:lineRule="auto"/>
        <w:rPr>
          <w:rFonts w:ascii="Frutiger 55" w:eastAsia="Lato" w:hAnsi="Frutiger 55"/>
          <w:i/>
        </w:rPr>
      </w:pPr>
      <w:r w:rsidRPr="00023EDB">
        <w:rPr>
          <w:rFonts w:ascii="Frutiger 55" w:eastAsia="Lato" w:hAnsi="Frutiger 55"/>
        </w:rPr>
        <w:t xml:space="preserve">Les résultats de communication et de visibilité des actions financées par </w:t>
      </w:r>
      <w:r w:rsidR="00B477B2" w:rsidRPr="00023EDB">
        <w:rPr>
          <w:rFonts w:ascii="Frutiger 55" w:eastAsia="Lato" w:hAnsi="Frutiger 55"/>
        </w:rPr>
        <w:t>LA BOAD</w:t>
      </w:r>
      <w:r w:rsidRPr="00023EDB">
        <w:rPr>
          <w:rFonts w:ascii="Frutiger 55" w:eastAsia="Lato" w:hAnsi="Frutiger 55"/>
        </w:rPr>
        <w:t xml:space="preserve"> doivent intégrer des informations relatives au titulaire des droits d’auteur, libellées comme </w:t>
      </w:r>
      <w:r w:rsidR="00A76761" w:rsidRPr="00023EDB">
        <w:rPr>
          <w:rFonts w:ascii="Frutiger 55" w:eastAsia="Lato" w:hAnsi="Frutiger 55"/>
        </w:rPr>
        <w:t xml:space="preserve">suit : </w:t>
      </w:r>
      <w:r w:rsidR="00A76761" w:rsidRPr="00023EDB">
        <w:rPr>
          <w:rFonts w:ascii="Frutiger 55" w:eastAsia="Lato" w:hAnsi="Frutiger 55"/>
          <w:i/>
        </w:rPr>
        <w:t>« ©</w:t>
      </w:r>
      <w:r w:rsidRPr="00023EDB">
        <w:rPr>
          <w:rFonts w:ascii="Frutiger 55" w:eastAsia="Lato" w:hAnsi="Frutiger 55"/>
          <w:i/>
        </w:rPr>
        <w:t xml:space="preserve"> — année — nom du titulaire du droit d’auteur. Tous droits réservés. Licence octroyée à </w:t>
      </w:r>
      <w:r w:rsidR="00E30F0D" w:rsidRPr="00023EDB">
        <w:rPr>
          <w:rFonts w:ascii="Frutiger 55" w:eastAsia="Lato" w:hAnsi="Frutiger 55"/>
          <w:i/>
        </w:rPr>
        <w:t>la</w:t>
      </w:r>
      <w:r w:rsidR="00B477B2" w:rsidRPr="00023EDB">
        <w:rPr>
          <w:rFonts w:ascii="Frutiger 55" w:eastAsia="Lato" w:hAnsi="Frutiger 55"/>
          <w:i/>
        </w:rPr>
        <w:t xml:space="preserve"> BOAD</w:t>
      </w:r>
      <w:r w:rsidRPr="00023EDB">
        <w:rPr>
          <w:rFonts w:ascii="Frutiger 55" w:eastAsia="Lato" w:hAnsi="Frutiger 55"/>
          <w:i/>
        </w:rPr>
        <w:t xml:space="preserve"> sous conditions</w:t>
      </w:r>
      <w:r w:rsidR="00A76761" w:rsidRPr="00023EDB">
        <w:rPr>
          <w:rFonts w:ascii="Frutiger 55" w:eastAsia="Lato" w:hAnsi="Frutiger 55"/>
          <w:i/>
        </w:rPr>
        <w:t>. »</w:t>
      </w:r>
      <w:r w:rsidRPr="00023EDB">
        <w:rPr>
          <w:rFonts w:ascii="Frutiger 55" w:eastAsia="Lato" w:hAnsi="Frutiger 55"/>
          <w:i/>
        </w:rPr>
        <w:t xml:space="preserve"> </w:t>
      </w:r>
      <w:bookmarkStart w:id="14" w:name="_GoBack"/>
      <w:bookmarkEnd w:id="14"/>
    </w:p>
    <w:p w:rsidR="006A4891" w:rsidRPr="00023EDB" w:rsidRDefault="005E2271" w:rsidP="001B43BD">
      <w:pPr>
        <w:pStyle w:val="Titre1"/>
        <w:keepNext w:val="0"/>
        <w:widowControl w:val="0"/>
        <w:numPr>
          <w:ilvl w:val="0"/>
          <w:numId w:val="4"/>
        </w:numPr>
        <w:tabs>
          <w:tab w:val="clear" w:pos="5688"/>
        </w:tabs>
        <w:spacing w:after="0" w:line="240" w:lineRule="auto"/>
        <w:rPr>
          <w:rFonts w:ascii="Frutiger 55" w:hAnsi="Frutiger 55" w:cs="Arial"/>
          <w:sz w:val="20"/>
          <w:szCs w:val="20"/>
        </w:rPr>
      </w:pPr>
      <w:bookmarkStart w:id="15" w:name="_Toc121144776"/>
      <w:r w:rsidRPr="00023EDB">
        <w:rPr>
          <w:rFonts w:ascii="Frutiger 55" w:hAnsi="Frutiger 55" w:cs="Arial"/>
          <w:sz w:val="20"/>
          <w:szCs w:val="20"/>
        </w:rPr>
        <w:lastRenderedPageBreak/>
        <w:t>Clause de non-responsabilité</w:t>
      </w:r>
      <w:bookmarkEnd w:id="15"/>
      <w:r w:rsidRPr="00023EDB">
        <w:rPr>
          <w:rFonts w:ascii="Frutiger 55" w:hAnsi="Frutiger 55" w:cs="Arial"/>
          <w:sz w:val="20"/>
          <w:szCs w:val="20"/>
        </w:rPr>
        <w:t xml:space="preserve"> </w:t>
      </w:r>
    </w:p>
    <w:p w:rsidR="00A76761" w:rsidRPr="00023EDB" w:rsidRDefault="00A76761" w:rsidP="001B43BD">
      <w:pPr>
        <w:widowControl w:val="0"/>
        <w:spacing w:after="0" w:line="240" w:lineRule="auto"/>
        <w:rPr>
          <w:rFonts w:ascii="Frutiger 55" w:hAnsi="Frutiger 55"/>
        </w:rPr>
      </w:pPr>
    </w:p>
    <w:p w:rsidR="006A4891" w:rsidRPr="00023EDB" w:rsidRDefault="00B477B2" w:rsidP="001B43BD">
      <w:pPr>
        <w:widowControl w:val="0"/>
        <w:spacing w:after="0" w:line="240" w:lineRule="auto"/>
        <w:rPr>
          <w:rFonts w:ascii="Frutiger 55" w:eastAsia="Lato" w:hAnsi="Frutiger 55"/>
        </w:rPr>
      </w:pPr>
      <w:r w:rsidRPr="00023EDB">
        <w:rPr>
          <w:rFonts w:ascii="Frutiger 55" w:eastAsia="Lato" w:hAnsi="Frutiger 55"/>
        </w:rPr>
        <w:t>L</w:t>
      </w:r>
      <w:r w:rsidR="00E30F0D" w:rsidRPr="00023EDB">
        <w:rPr>
          <w:rFonts w:ascii="Frutiger 55" w:eastAsia="Lato" w:hAnsi="Frutiger 55"/>
        </w:rPr>
        <w:t>a</w:t>
      </w:r>
      <w:r w:rsidRPr="00023EDB">
        <w:rPr>
          <w:rFonts w:ascii="Frutiger 55" w:eastAsia="Lato" w:hAnsi="Frutiger 55"/>
        </w:rPr>
        <w:t xml:space="preserve"> BOAD</w:t>
      </w:r>
      <w:r w:rsidR="005E2271" w:rsidRPr="00023EDB">
        <w:rPr>
          <w:rFonts w:ascii="Frutiger 55" w:eastAsia="Lato" w:hAnsi="Frutiger 55"/>
        </w:rPr>
        <w:t xml:space="preserve"> n’est pas responsable du contenu des produits de communication élaborés par les contractants. Ces documents doivent tous inclure une clause de non-responsabilité standard, traduite dans la ou les langues locales, le cas échéant. </w:t>
      </w:r>
    </w:p>
    <w:p w:rsidR="006A4891" w:rsidRPr="00023EDB" w:rsidRDefault="006A4891" w:rsidP="001B43BD">
      <w:pPr>
        <w:widowControl w:val="0"/>
        <w:spacing w:after="0" w:line="240" w:lineRule="auto"/>
        <w:rPr>
          <w:rFonts w:ascii="Frutiger 55" w:eastAsia="Lato" w:hAnsi="Frutiger 55"/>
        </w:rPr>
      </w:pPr>
    </w:p>
    <w:p w:rsidR="006A4891" w:rsidRPr="00023EDB" w:rsidRDefault="005E2271" w:rsidP="001B43BD">
      <w:pPr>
        <w:widowControl w:val="0"/>
        <w:spacing w:after="0" w:line="240" w:lineRule="auto"/>
        <w:rPr>
          <w:rFonts w:ascii="Frutiger 55" w:eastAsia="Lato" w:hAnsi="Frutiger 55"/>
        </w:rPr>
      </w:pPr>
      <w:r w:rsidRPr="00023EDB">
        <w:rPr>
          <w:rFonts w:ascii="Frutiger 55" w:eastAsia="Lato" w:hAnsi="Frutiger 55"/>
        </w:rPr>
        <w:t xml:space="preserve">Pour les publications sous forme imprimée ou électronique : </w:t>
      </w:r>
    </w:p>
    <w:p w:rsidR="00467A6E" w:rsidRPr="00023EDB" w:rsidRDefault="00467A6E" w:rsidP="001B43BD">
      <w:pPr>
        <w:widowControl w:val="0"/>
        <w:spacing w:after="0" w:line="240" w:lineRule="auto"/>
        <w:rPr>
          <w:rFonts w:ascii="Frutiger 55" w:eastAsia="Lato" w:hAnsi="Frutiger 55"/>
        </w:rPr>
      </w:pPr>
    </w:p>
    <w:p w:rsidR="006A4891" w:rsidRPr="00023EDB" w:rsidRDefault="00A76761" w:rsidP="001B43BD">
      <w:pPr>
        <w:widowControl w:val="0"/>
        <w:spacing w:after="0" w:line="240" w:lineRule="auto"/>
        <w:rPr>
          <w:rFonts w:ascii="Frutiger 55" w:eastAsia="Lato" w:hAnsi="Frutiger 55"/>
          <w:i/>
        </w:rPr>
      </w:pPr>
      <w:r w:rsidRPr="00023EDB">
        <w:rPr>
          <w:rFonts w:ascii="Frutiger 55" w:eastAsia="Lato" w:hAnsi="Frutiger 55"/>
          <w:i/>
        </w:rPr>
        <w:t>« Cette</w:t>
      </w:r>
      <w:r w:rsidR="005E2271" w:rsidRPr="00023EDB">
        <w:rPr>
          <w:rFonts w:ascii="Frutiger 55" w:eastAsia="Lato" w:hAnsi="Frutiger 55"/>
          <w:i/>
        </w:rPr>
        <w:t xml:space="preserve"> publication a été produite avec le soutien financier </w:t>
      </w:r>
      <w:r w:rsidR="005F112D" w:rsidRPr="00023EDB">
        <w:rPr>
          <w:rFonts w:ascii="Frutiger 55" w:eastAsia="Lato" w:hAnsi="Frutiger 55"/>
          <w:i/>
        </w:rPr>
        <w:t xml:space="preserve">de </w:t>
      </w:r>
      <w:r w:rsidR="00133963" w:rsidRPr="00023EDB">
        <w:rPr>
          <w:rFonts w:ascii="Frutiger 55" w:eastAsia="Lato" w:hAnsi="Frutiger 55"/>
          <w:i/>
        </w:rPr>
        <w:t>la</w:t>
      </w:r>
      <w:r w:rsidR="00B477B2" w:rsidRPr="00023EDB">
        <w:rPr>
          <w:rFonts w:ascii="Frutiger 55" w:eastAsia="Lato" w:hAnsi="Frutiger 55"/>
          <w:i/>
        </w:rPr>
        <w:t xml:space="preserve"> BOAD</w:t>
      </w:r>
      <w:r w:rsidR="005E2271" w:rsidRPr="00023EDB">
        <w:rPr>
          <w:rFonts w:ascii="Frutiger 55" w:eastAsia="Lato" w:hAnsi="Frutiger 55"/>
          <w:i/>
        </w:rPr>
        <w:t xml:space="preserve">. Son contenu relève de la seule responsabilité de &lt;nom de l’auteur/du contractant&gt; et ne reflète pas nécessairement les opinions </w:t>
      </w:r>
      <w:r w:rsidR="005F112D" w:rsidRPr="00023EDB">
        <w:rPr>
          <w:rFonts w:ascii="Frutiger 55" w:eastAsia="Lato" w:hAnsi="Frutiger 55"/>
          <w:i/>
        </w:rPr>
        <w:t xml:space="preserve">de </w:t>
      </w:r>
      <w:r w:rsidR="00133963" w:rsidRPr="00023EDB">
        <w:rPr>
          <w:rFonts w:ascii="Frutiger 55" w:eastAsia="Lato" w:hAnsi="Frutiger 55"/>
          <w:i/>
        </w:rPr>
        <w:t xml:space="preserve">la </w:t>
      </w:r>
      <w:r w:rsidRPr="00023EDB">
        <w:rPr>
          <w:rFonts w:ascii="Frutiger 55" w:eastAsia="Lato" w:hAnsi="Frutiger 55"/>
          <w:i/>
        </w:rPr>
        <w:t>BOAD » ;</w:t>
      </w:r>
      <w:r w:rsidR="005E2271" w:rsidRPr="00023EDB">
        <w:rPr>
          <w:rFonts w:ascii="Frutiger 55" w:eastAsia="Lato" w:hAnsi="Frutiger 55"/>
          <w:i/>
        </w:rPr>
        <w:t xml:space="preserve"> </w:t>
      </w:r>
    </w:p>
    <w:p w:rsidR="006A4891" w:rsidRPr="00023EDB" w:rsidRDefault="006A4891" w:rsidP="001B43BD">
      <w:pPr>
        <w:widowControl w:val="0"/>
        <w:spacing w:after="0" w:line="240" w:lineRule="auto"/>
        <w:rPr>
          <w:rFonts w:ascii="Frutiger 55" w:eastAsia="Lato" w:hAnsi="Frutiger 55"/>
        </w:rPr>
      </w:pPr>
    </w:p>
    <w:p w:rsidR="006A4891" w:rsidRPr="00023EDB" w:rsidRDefault="005E2271" w:rsidP="001B43BD">
      <w:pPr>
        <w:widowControl w:val="0"/>
        <w:spacing w:after="0" w:line="240" w:lineRule="auto"/>
        <w:rPr>
          <w:rFonts w:ascii="Frutiger 55" w:eastAsia="Lato" w:hAnsi="Frutiger 55"/>
          <w:b/>
        </w:rPr>
      </w:pPr>
      <w:r w:rsidRPr="00023EDB">
        <w:rPr>
          <w:rFonts w:ascii="Frutiger 55" w:eastAsia="Lato" w:hAnsi="Frutiger 55"/>
          <w:b/>
        </w:rPr>
        <w:t xml:space="preserve">Pour les sites web et les comptes sur les réseaux </w:t>
      </w:r>
      <w:r w:rsidR="00A76761" w:rsidRPr="00023EDB">
        <w:rPr>
          <w:rFonts w:ascii="Frutiger 55" w:eastAsia="Lato" w:hAnsi="Frutiger 55"/>
          <w:b/>
        </w:rPr>
        <w:t>sociaux :</w:t>
      </w:r>
      <w:r w:rsidRPr="00023EDB">
        <w:rPr>
          <w:rFonts w:ascii="Frutiger 55" w:eastAsia="Lato" w:hAnsi="Frutiger 55"/>
          <w:b/>
        </w:rPr>
        <w:t xml:space="preserve"> </w:t>
      </w:r>
    </w:p>
    <w:p w:rsidR="00467A6E" w:rsidRPr="00023EDB" w:rsidRDefault="00467A6E" w:rsidP="001B43BD">
      <w:pPr>
        <w:widowControl w:val="0"/>
        <w:spacing w:after="0" w:line="240" w:lineRule="auto"/>
        <w:rPr>
          <w:rFonts w:ascii="Frutiger 55" w:eastAsia="Lato" w:hAnsi="Frutiger 55"/>
          <w:b/>
        </w:rPr>
      </w:pPr>
    </w:p>
    <w:p w:rsidR="006A4891" w:rsidRPr="00023EDB" w:rsidRDefault="00A76761" w:rsidP="001B43BD">
      <w:pPr>
        <w:widowControl w:val="0"/>
        <w:spacing w:after="0" w:line="240" w:lineRule="auto"/>
        <w:rPr>
          <w:rFonts w:ascii="Frutiger 55" w:eastAsia="Lato" w:hAnsi="Frutiger 55"/>
          <w:i/>
        </w:rPr>
      </w:pPr>
      <w:r w:rsidRPr="00023EDB">
        <w:rPr>
          <w:rFonts w:ascii="Frutiger 55" w:eastAsia="Lato" w:hAnsi="Frutiger 55"/>
          <w:i/>
        </w:rPr>
        <w:t>« Ce</w:t>
      </w:r>
      <w:r w:rsidR="005E2271" w:rsidRPr="00023EDB">
        <w:rPr>
          <w:rFonts w:ascii="Frutiger 55" w:eastAsia="Lato" w:hAnsi="Frutiger 55"/>
          <w:i/>
        </w:rPr>
        <w:t xml:space="preserve"> &lt;site/compte&gt; a été créé et maintenu avec le soutien financier </w:t>
      </w:r>
      <w:r w:rsidR="006122A7" w:rsidRPr="00023EDB">
        <w:rPr>
          <w:rFonts w:ascii="Frutiger 55" w:eastAsia="Lato" w:hAnsi="Frutiger 55"/>
          <w:i/>
        </w:rPr>
        <w:t xml:space="preserve">de </w:t>
      </w:r>
      <w:r w:rsidR="00133963" w:rsidRPr="00023EDB">
        <w:rPr>
          <w:rFonts w:ascii="Frutiger 55" w:eastAsia="Lato" w:hAnsi="Frutiger 55"/>
          <w:i/>
        </w:rPr>
        <w:t>la</w:t>
      </w:r>
      <w:r w:rsidR="00B477B2" w:rsidRPr="00023EDB">
        <w:rPr>
          <w:rFonts w:ascii="Frutiger 55" w:eastAsia="Lato" w:hAnsi="Frutiger 55"/>
          <w:i/>
        </w:rPr>
        <w:t xml:space="preserve"> BOAD</w:t>
      </w:r>
      <w:r w:rsidR="005E2271" w:rsidRPr="00023EDB">
        <w:rPr>
          <w:rFonts w:ascii="Frutiger 55" w:eastAsia="Lato" w:hAnsi="Frutiger 55"/>
          <w:i/>
        </w:rPr>
        <w:t xml:space="preserve">. Son contenu relève de la seule responsabilité de &lt;nom de l’auteur/du contractant&gt; et ne reflète pas nécessairement les opinions </w:t>
      </w:r>
      <w:r w:rsidR="006122A7" w:rsidRPr="00023EDB">
        <w:rPr>
          <w:rFonts w:ascii="Frutiger 55" w:eastAsia="Lato" w:hAnsi="Frutiger 55"/>
          <w:i/>
        </w:rPr>
        <w:t xml:space="preserve">de </w:t>
      </w:r>
      <w:r w:rsidR="00133963" w:rsidRPr="00023EDB">
        <w:rPr>
          <w:rFonts w:ascii="Frutiger 55" w:eastAsia="Lato" w:hAnsi="Frutiger 55"/>
          <w:i/>
        </w:rPr>
        <w:t>la</w:t>
      </w:r>
      <w:r w:rsidR="00B477B2" w:rsidRPr="00023EDB">
        <w:rPr>
          <w:rFonts w:ascii="Frutiger 55" w:eastAsia="Lato" w:hAnsi="Frutiger 55"/>
          <w:i/>
        </w:rPr>
        <w:t xml:space="preserve"> </w:t>
      </w:r>
      <w:r w:rsidRPr="00023EDB">
        <w:rPr>
          <w:rFonts w:ascii="Frutiger 55" w:eastAsia="Lato" w:hAnsi="Frutiger 55"/>
          <w:i/>
        </w:rPr>
        <w:t>BOAD »</w:t>
      </w:r>
      <w:r w:rsidR="00C95A9B" w:rsidRPr="00023EDB">
        <w:rPr>
          <w:rFonts w:ascii="Frutiger 55" w:eastAsia="Lato" w:hAnsi="Frutiger 55"/>
          <w:i/>
        </w:rPr>
        <w:t> ;</w:t>
      </w:r>
      <w:r w:rsidR="005E2271" w:rsidRPr="00023EDB">
        <w:rPr>
          <w:rFonts w:ascii="Frutiger 55" w:eastAsia="Lato" w:hAnsi="Frutiger 55"/>
          <w:i/>
        </w:rPr>
        <w:t xml:space="preserve"> </w:t>
      </w:r>
    </w:p>
    <w:p w:rsidR="006A4891" w:rsidRPr="00023EDB" w:rsidRDefault="006A4891" w:rsidP="001B43BD">
      <w:pPr>
        <w:widowControl w:val="0"/>
        <w:spacing w:after="0" w:line="240" w:lineRule="auto"/>
        <w:rPr>
          <w:rFonts w:ascii="Frutiger 55" w:eastAsia="Lato" w:hAnsi="Frutiger 55"/>
        </w:rPr>
      </w:pPr>
    </w:p>
    <w:p w:rsidR="006A4891" w:rsidRPr="00023EDB" w:rsidRDefault="005E2271" w:rsidP="001B43BD">
      <w:pPr>
        <w:widowControl w:val="0"/>
        <w:spacing w:after="0" w:line="240" w:lineRule="auto"/>
        <w:rPr>
          <w:rFonts w:ascii="Frutiger 55" w:eastAsia="Lato" w:hAnsi="Frutiger 55"/>
          <w:b/>
        </w:rPr>
      </w:pPr>
      <w:r w:rsidRPr="00023EDB">
        <w:rPr>
          <w:rFonts w:ascii="Frutiger 55" w:eastAsia="Lato" w:hAnsi="Frutiger 55"/>
          <w:b/>
        </w:rPr>
        <w:t xml:space="preserve">Pour les vidéos et autres documents </w:t>
      </w:r>
      <w:r w:rsidR="00A76761" w:rsidRPr="00023EDB">
        <w:rPr>
          <w:rFonts w:ascii="Frutiger 55" w:eastAsia="Lato" w:hAnsi="Frutiger 55"/>
          <w:b/>
        </w:rPr>
        <w:t>audiovisuels :</w:t>
      </w:r>
      <w:r w:rsidRPr="00023EDB">
        <w:rPr>
          <w:rFonts w:ascii="Frutiger 55" w:eastAsia="Lato" w:hAnsi="Frutiger 55"/>
          <w:b/>
        </w:rPr>
        <w:t xml:space="preserve"> </w:t>
      </w:r>
    </w:p>
    <w:p w:rsidR="00467A6E" w:rsidRPr="00023EDB" w:rsidRDefault="00467A6E" w:rsidP="001B43BD">
      <w:pPr>
        <w:widowControl w:val="0"/>
        <w:spacing w:after="0" w:line="240" w:lineRule="auto"/>
        <w:rPr>
          <w:rFonts w:ascii="Frutiger 55" w:eastAsia="Lato" w:hAnsi="Frutiger 55"/>
          <w:b/>
        </w:rPr>
      </w:pPr>
    </w:p>
    <w:p w:rsidR="001B43BD" w:rsidRPr="00023EDB" w:rsidRDefault="00A76761" w:rsidP="001B43BD">
      <w:pPr>
        <w:widowControl w:val="0"/>
        <w:spacing w:after="0" w:line="240" w:lineRule="auto"/>
        <w:rPr>
          <w:rFonts w:ascii="Frutiger 55" w:eastAsia="Lato" w:hAnsi="Frutiger 55"/>
          <w:i/>
        </w:rPr>
      </w:pPr>
      <w:r w:rsidRPr="00023EDB">
        <w:rPr>
          <w:rFonts w:ascii="Frutiger 55" w:eastAsia="Lato" w:hAnsi="Frutiger 55"/>
          <w:i/>
        </w:rPr>
        <w:t>« &lt;</w:t>
      </w:r>
      <w:r w:rsidR="005E2271" w:rsidRPr="00023EDB">
        <w:rPr>
          <w:rFonts w:ascii="Frutiger 55" w:eastAsia="Lato" w:hAnsi="Frutiger 55"/>
          <w:i/>
        </w:rPr>
        <w:t xml:space="preserve">Cette vidéo/Ce film/Ce programme/Cet enregistrement&gt; a été produit(e) avec le soutien financier </w:t>
      </w:r>
      <w:r w:rsidR="006122A7" w:rsidRPr="00023EDB">
        <w:rPr>
          <w:rFonts w:ascii="Frutiger 55" w:eastAsia="Lato" w:hAnsi="Frutiger 55"/>
          <w:i/>
        </w:rPr>
        <w:t xml:space="preserve">de </w:t>
      </w:r>
      <w:r w:rsidR="00133963" w:rsidRPr="00023EDB">
        <w:rPr>
          <w:rFonts w:ascii="Frutiger 55" w:eastAsia="Lato" w:hAnsi="Frutiger 55"/>
          <w:i/>
        </w:rPr>
        <w:t>la</w:t>
      </w:r>
      <w:r w:rsidR="00B477B2" w:rsidRPr="00023EDB">
        <w:rPr>
          <w:rFonts w:ascii="Frutiger 55" w:eastAsia="Lato" w:hAnsi="Frutiger 55"/>
          <w:i/>
        </w:rPr>
        <w:t xml:space="preserve"> BOAD</w:t>
      </w:r>
      <w:r w:rsidR="005E2271" w:rsidRPr="00023EDB">
        <w:rPr>
          <w:rFonts w:ascii="Frutiger 55" w:eastAsia="Lato" w:hAnsi="Frutiger 55"/>
          <w:i/>
        </w:rPr>
        <w:t xml:space="preserve">. Son contenu relève de la seule responsabilité de &lt;nom de l’auteur/du contractant&gt; et ne reflète pas nécessairement les opinions </w:t>
      </w:r>
      <w:r w:rsidR="006122A7" w:rsidRPr="00023EDB">
        <w:rPr>
          <w:rFonts w:ascii="Frutiger 55" w:eastAsia="Lato" w:hAnsi="Frutiger 55"/>
          <w:i/>
        </w:rPr>
        <w:t xml:space="preserve">de </w:t>
      </w:r>
      <w:r w:rsidR="00133963" w:rsidRPr="00023EDB">
        <w:rPr>
          <w:rFonts w:ascii="Frutiger 55" w:eastAsia="Lato" w:hAnsi="Frutiger 55"/>
          <w:i/>
        </w:rPr>
        <w:t>la</w:t>
      </w:r>
      <w:r w:rsidR="00B477B2" w:rsidRPr="00023EDB">
        <w:rPr>
          <w:rFonts w:ascii="Frutiger 55" w:eastAsia="Lato" w:hAnsi="Frutiger 55"/>
          <w:i/>
        </w:rPr>
        <w:t xml:space="preserve"> BOAD</w:t>
      </w:r>
      <w:r w:rsidRPr="00023EDB">
        <w:rPr>
          <w:rFonts w:ascii="Frutiger 55" w:eastAsia="Lato" w:hAnsi="Frutiger 55"/>
          <w:i/>
        </w:rPr>
        <w:t>. ».</w:t>
      </w:r>
    </w:p>
    <w:p w:rsidR="006A4891" w:rsidRPr="00023EDB" w:rsidRDefault="006A4891" w:rsidP="001B43BD">
      <w:pPr>
        <w:widowControl w:val="0"/>
        <w:spacing w:after="0" w:line="240" w:lineRule="auto"/>
        <w:rPr>
          <w:rFonts w:ascii="Frutiger 55" w:eastAsia="Lato" w:hAnsi="Frutiger 55"/>
          <w:i/>
        </w:rPr>
      </w:pPr>
    </w:p>
    <w:p w:rsidR="008D0C6D" w:rsidRPr="00023EDB" w:rsidRDefault="005E2271" w:rsidP="008D0C6D">
      <w:pPr>
        <w:pStyle w:val="Titre1"/>
        <w:keepNext w:val="0"/>
        <w:widowControl w:val="0"/>
        <w:numPr>
          <w:ilvl w:val="0"/>
          <w:numId w:val="4"/>
        </w:numPr>
        <w:tabs>
          <w:tab w:val="clear" w:pos="5688"/>
        </w:tabs>
        <w:spacing w:after="0" w:line="240" w:lineRule="auto"/>
        <w:rPr>
          <w:rFonts w:ascii="Frutiger 55" w:hAnsi="Frutiger 55" w:cs="Arial"/>
          <w:sz w:val="20"/>
          <w:szCs w:val="20"/>
        </w:rPr>
      </w:pPr>
      <w:bookmarkStart w:id="16" w:name="_Toc121144777"/>
      <w:r w:rsidRPr="00023EDB">
        <w:rPr>
          <w:rFonts w:ascii="Frutiger 55" w:hAnsi="Frutiger 55" w:cs="Arial"/>
          <w:sz w:val="20"/>
          <w:szCs w:val="20"/>
        </w:rPr>
        <w:t>Visibilité pour les actions à plusieurs donateurs</w:t>
      </w:r>
      <w:bookmarkEnd w:id="16"/>
      <w:r w:rsidRPr="00023EDB">
        <w:rPr>
          <w:rFonts w:ascii="Frutiger 55" w:hAnsi="Frutiger 55" w:cs="Arial"/>
          <w:sz w:val="20"/>
          <w:szCs w:val="20"/>
        </w:rPr>
        <w:t xml:space="preserve"> </w:t>
      </w:r>
    </w:p>
    <w:p w:rsidR="008D0C6D" w:rsidRPr="00023EDB" w:rsidRDefault="008D0C6D" w:rsidP="008D0C6D">
      <w:pPr>
        <w:spacing w:after="0" w:line="240" w:lineRule="auto"/>
        <w:rPr>
          <w:rFonts w:ascii="Frutiger 55" w:hAnsi="Frutiger 55"/>
        </w:rPr>
      </w:pPr>
    </w:p>
    <w:p w:rsidR="005F1CD4" w:rsidRPr="00023EDB" w:rsidRDefault="005E2271" w:rsidP="008D0C6D">
      <w:pPr>
        <w:widowControl w:val="0"/>
        <w:spacing w:after="0" w:line="240" w:lineRule="auto"/>
        <w:rPr>
          <w:rFonts w:ascii="Frutiger 55" w:eastAsia="Lato" w:hAnsi="Frutiger 55"/>
        </w:rPr>
      </w:pPr>
      <w:r w:rsidRPr="00023EDB">
        <w:rPr>
          <w:rFonts w:ascii="Frutiger 55" w:eastAsia="Lato" w:hAnsi="Frutiger 55"/>
        </w:rPr>
        <w:t xml:space="preserve">Si plusieurs donateurs contribuent financièrement à une action cofinancée par </w:t>
      </w:r>
      <w:r w:rsidR="00133963"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le contractant principal doit veiller à ce que le soutien </w:t>
      </w:r>
      <w:r w:rsidR="006122A7" w:rsidRPr="00023EDB">
        <w:rPr>
          <w:rFonts w:ascii="Frutiger 55" w:eastAsia="Lato" w:hAnsi="Frutiger 55"/>
        </w:rPr>
        <w:t xml:space="preserve">de </w:t>
      </w:r>
      <w:r w:rsidR="00133963" w:rsidRPr="00023EDB">
        <w:rPr>
          <w:rFonts w:ascii="Frutiger 55" w:eastAsia="Lato" w:hAnsi="Frutiger 55"/>
        </w:rPr>
        <w:t>la</w:t>
      </w:r>
      <w:r w:rsidR="00B477B2" w:rsidRPr="00023EDB">
        <w:rPr>
          <w:rFonts w:ascii="Frutiger 55" w:eastAsia="Lato" w:hAnsi="Frutiger 55"/>
        </w:rPr>
        <w:t xml:space="preserve"> BOAD</w:t>
      </w:r>
      <w:r w:rsidRPr="00023EDB">
        <w:rPr>
          <w:rFonts w:ascii="Frutiger 55" w:eastAsia="Lato" w:hAnsi="Frutiger 55"/>
        </w:rPr>
        <w:t xml:space="preserve"> bénéficie au moins de la même visibilité par rapport aux autres contributeurs, en ce qui concerne l’ensemble des supports de communication, des événements, des canaux, etc. relevant du présent Guide. </w:t>
      </w:r>
    </w:p>
    <w:p w:rsidR="005F1CD4" w:rsidRDefault="005F1CD4" w:rsidP="005F1CD4">
      <w:pPr>
        <w:widowControl w:val="0"/>
        <w:spacing w:after="0" w:line="240" w:lineRule="auto"/>
        <w:rPr>
          <w:rFonts w:ascii="Frutiger 55" w:eastAsia="Lato" w:hAnsi="Frutiger 55"/>
        </w:rPr>
      </w:pPr>
    </w:p>
    <w:p w:rsidR="0025378A" w:rsidRDefault="0025378A" w:rsidP="005F1CD4">
      <w:pPr>
        <w:widowControl w:val="0"/>
        <w:spacing w:after="0" w:line="240" w:lineRule="auto"/>
        <w:rPr>
          <w:rFonts w:ascii="Frutiger 55" w:eastAsia="Lato" w:hAnsi="Frutiger 55"/>
        </w:rPr>
      </w:pPr>
    </w:p>
    <w:p w:rsidR="0025378A" w:rsidRPr="00023EDB" w:rsidRDefault="0025378A" w:rsidP="005F1CD4">
      <w:pPr>
        <w:widowControl w:val="0"/>
        <w:spacing w:after="0" w:line="240" w:lineRule="auto"/>
        <w:rPr>
          <w:rFonts w:ascii="Frutiger 55" w:eastAsia="Lato" w:hAnsi="Frutiger 55"/>
        </w:rPr>
      </w:pPr>
    </w:p>
    <w:p w:rsidR="006A4891" w:rsidRPr="00023EDB" w:rsidRDefault="005F1CD4" w:rsidP="005F1CD4">
      <w:pPr>
        <w:widowControl w:val="0"/>
        <w:spacing w:after="0" w:line="240" w:lineRule="auto"/>
        <w:rPr>
          <w:rFonts w:ascii="Frutiger 55" w:eastAsia="Lato" w:hAnsi="Frutiger 55"/>
        </w:rPr>
      </w:pPr>
      <w:r w:rsidRPr="00023EDB">
        <w:rPr>
          <w:rFonts w:ascii="Frutiger 55" w:eastAsia="Lato" w:hAnsi="Frutiger 55"/>
        </w:rPr>
        <w:t xml:space="preserve">                                                                                </w:t>
      </w:r>
      <w:r w:rsidR="005E2271" w:rsidRPr="00023EDB">
        <w:rPr>
          <w:rFonts w:ascii="Frutiger 55" w:eastAsia="Lato" w:hAnsi="Frutiger 55"/>
        </w:rPr>
        <w:t>* *</w:t>
      </w:r>
    </w:p>
    <w:p w:rsidR="006A4891" w:rsidRPr="00023EDB" w:rsidRDefault="005E2271" w:rsidP="001B43BD">
      <w:pPr>
        <w:widowControl w:val="0"/>
        <w:tabs>
          <w:tab w:val="left" w:pos="5688"/>
        </w:tabs>
        <w:spacing w:after="0" w:line="240" w:lineRule="auto"/>
        <w:jc w:val="center"/>
        <w:rPr>
          <w:rFonts w:ascii="Frutiger 55" w:eastAsia="Lato" w:hAnsi="Frutiger 55"/>
          <w:color w:val="000000"/>
        </w:rPr>
      </w:pPr>
      <w:r w:rsidRPr="00023EDB">
        <w:rPr>
          <w:rFonts w:ascii="Frutiger 55" w:eastAsia="Lato" w:hAnsi="Frutiger 55"/>
        </w:rPr>
        <w:t>*</w:t>
      </w:r>
    </w:p>
    <w:sectPr w:rsidR="006A4891" w:rsidRPr="00023EDB" w:rsidSect="00590ECE">
      <w:headerReference w:type="even" r:id="rId8"/>
      <w:headerReference w:type="default" r:id="rId9"/>
      <w:footerReference w:type="even" r:id="rId10"/>
      <w:footerReference w:type="default" r:id="rId11"/>
      <w:footerReference w:type="first" r:id="rId12"/>
      <w:pgSz w:w="11905" w:h="16837"/>
      <w:pgMar w:top="0" w:right="1411" w:bottom="0" w:left="1080" w:header="567" w:footer="680" w:gutter="0"/>
      <w:pgNumType w:start="1"/>
      <w:cols w:space="720" w:equalWidth="0">
        <w:col w:w="9406"/>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7DC" w:rsidRDefault="000E07DC">
      <w:pPr>
        <w:spacing w:after="0" w:line="240" w:lineRule="auto"/>
      </w:pPr>
      <w:r>
        <w:separator/>
      </w:r>
    </w:p>
  </w:endnote>
  <w:endnote w:type="continuationSeparator" w:id="0">
    <w:p w:rsidR="000E07DC" w:rsidRDefault="000E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MS Gothic"/>
    <w:charset w:val="4D"/>
    <w:family w:val="swiss"/>
    <w:pitch w:val="variable"/>
    <w:sig w:usb0="00000001" w:usb1="4000604A"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55">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91" w:rsidRDefault="006A4891">
    <w:pPr>
      <w:keepNext/>
      <w:pBdr>
        <w:top w:val="nil"/>
        <w:left w:val="nil"/>
        <w:bottom w:val="nil"/>
        <w:right w:val="nil"/>
        <w:between w:val="nil"/>
      </w:pBdr>
      <w:tabs>
        <w:tab w:val="center" w:pos="4536"/>
        <w:tab w:val="right" w:pos="9072"/>
      </w:tabs>
      <w:spacing w:before="280" w:after="28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911669"/>
      <w:docPartObj>
        <w:docPartGallery w:val="Page Numbers (Bottom of Page)"/>
        <w:docPartUnique/>
      </w:docPartObj>
    </w:sdtPr>
    <w:sdtEndPr>
      <w:rPr>
        <w:sz w:val="12"/>
        <w:szCs w:val="12"/>
      </w:rPr>
    </w:sdtEndPr>
    <w:sdtContent>
      <w:p w:rsidR="001B43BD" w:rsidRPr="0025378A" w:rsidRDefault="001B43BD">
        <w:pPr>
          <w:pStyle w:val="Pieddepage"/>
          <w:jc w:val="right"/>
          <w:rPr>
            <w:sz w:val="12"/>
            <w:szCs w:val="12"/>
          </w:rPr>
        </w:pPr>
        <w:r w:rsidRPr="0025378A">
          <w:rPr>
            <w:sz w:val="12"/>
            <w:szCs w:val="12"/>
          </w:rPr>
          <w:fldChar w:fldCharType="begin"/>
        </w:r>
        <w:r w:rsidRPr="0025378A">
          <w:rPr>
            <w:sz w:val="12"/>
            <w:szCs w:val="12"/>
          </w:rPr>
          <w:instrText>PAGE   \* MERGEFORMAT</w:instrText>
        </w:r>
        <w:r w:rsidRPr="0025378A">
          <w:rPr>
            <w:sz w:val="12"/>
            <w:szCs w:val="12"/>
          </w:rPr>
          <w:fldChar w:fldCharType="separate"/>
        </w:r>
        <w:r w:rsidR="00505599">
          <w:rPr>
            <w:noProof/>
            <w:sz w:val="12"/>
            <w:szCs w:val="12"/>
          </w:rPr>
          <w:t>7</w:t>
        </w:r>
        <w:r w:rsidRPr="0025378A">
          <w:rPr>
            <w:sz w:val="12"/>
            <w:szCs w:val="12"/>
          </w:rPr>
          <w:fldChar w:fldCharType="end"/>
        </w:r>
      </w:p>
    </w:sdtContent>
  </w:sdt>
  <w:p w:rsidR="006A4891" w:rsidRDefault="006A4891">
    <w:pPr>
      <w:tabs>
        <w:tab w:val="right" w:pos="8789"/>
      </w:tabs>
      <w:spacing w:after="0" w:line="240"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91" w:rsidRDefault="006A4891">
    <w:pPr>
      <w:keepNext/>
      <w:pBdr>
        <w:top w:val="nil"/>
        <w:left w:val="nil"/>
        <w:bottom w:val="nil"/>
        <w:right w:val="nil"/>
        <w:between w:val="nil"/>
      </w:pBdr>
      <w:tabs>
        <w:tab w:val="center" w:pos="4536"/>
        <w:tab w:val="right" w:pos="9072"/>
      </w:tabs>
      <w:spacing w:before="280" w:after="28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7DC" w:rsidRDefault="000E07DC">
      <w:pPr>
        <w:spacing w:after="0" w:line="240" w:lineRule="auto"/>
      </w:pPr>
      <w:r>
        <w:separator/>
      </w:r>
    </w:p>
  </w:footnote>
  <w:footnote w:type="continuationSeparator" w:id="0">
    <w:p w:rsidR="000E07DC" w:rsidRDefault="000E0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91" w:rsidRDefault="006A4891">
    <w:pPr>
      <w:keepNext/>
      <w:pBdr>
        <w:top w:val="nil"/>
        <w:left w:val="nil"/>
        <w:bottom w:val="nil"/>
        <w:right w:val="nil"/>
        <w:between w:val="nil"/>
      </w:pBdr>
      <w:tabs>
        <w:tab w:val="center" w:pos="4536"/>
        <w:tab w:val="right" w:pos="9072"/>
      </w:tabs>
      <w:spacing w:before="280" w:after="28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889" w:rsidRDefault="00207889">
    <w:pPr>
      <w:tabs>
        <w:tab w:val="center" w:pos="4536"/>
        <w:tab w:val="right" w:pos="9072"/>
      </w:tabs>
      <w:spacing w:after="0" w:line="240" w:lineRule="auto"/>
      <w:jc w:val="left"/>
    </w:pPr>
  </w:p>
  <w:p w:rsidR="00207889" w:rsidRDefault="00207889">
    <w:pPr>
      <w:tabs>
        <w:tab w:val="center" w:pos="4536"/>
        <w:tab w:val="right" w:pos="9072"/>
      </w:tabs>
      <w:spacing w:after="0" w:line="240" w:lineRule="auto"/>
      <w:jc w:val="left"/>
    </w:pPr>
  </w:p>
  <w:p w:rsidR="00207889" w:rsidRDefault="00207889">
    <w:pPr>
      <w:tabs>
        <w:tab w:val="center" w:pos="4536"/>
        <w:tab w:val="right" w:pos="9072"/>
      </w:tabs>
      <w:spacing w:after="0" w:line="240" w:lineRule="auto"/>
      <w:jc w:val="left"/>
    </w:pPr>
  </w:p>
  <w:p w:rsidR="00207889" w:rsidRDefault="00207889">
    <w:pPr>
      <w:tabs>
        <w:tab w:val="center" w:pos="4536"/>
        <w:tab w:val="right" w:pos="9072"/>
      </w:tabs>
      <w:spacing w:after="0" w:line="240" w:lineRule="auto"/>
      <w:jc w:val="left"/>
    </w:pPr>
  </w:p>
  <w:p w:rsidR="00207889" w:rsidRDefault="00207889">
    <w:pPr>
      <w:tabs>
        <w:tab w:val="center" w:pos="4536"/>
        <w:tab w:val="right" w:pos="9072"/>
      </w:tabs>
      <w:spacing w:after="0" w:line="240" w:lineRule="auto"/>
      <w:jc w:val="left"/>
    </w:pPr>
  </w:p>
  <w:p w:rsidR="00207889" w:rsidRDefault="00207889">
    <w:pPr>
      <w:tabs>
        <w:tab w:val="center" w:pos="4536"/>
        <w:tab w:val="right" w:pos="9072"/>
      </w:tabs>
      <w:spacing w:after="0"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21A"/>
    <w:multiLevelType w:val="multilevel"/>
    <w:tmpl w:val="1F184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37839"/>
    <w:multiLevelType w:val="multilevel"/>
    <w:tmpl w:val="FB987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921A6F"/>
    <w:multiLevelType w:val="multilevel"/>
    <w:tmpl w:val="982A20F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CB225A"/>
    <w:multiLevelType w:val="multilevel"/>
    <w:tmpl w:val="1EEA4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91"/>
    <w:rsid w:val="00023EDB"/>
    <w:rsid w:val="000C411B"/>
    <w:rsid w:val="000E07DC"/>
    <w:rsid w:val="00133963"/>
    <w:rsid w:val="001B43BD"/>
    <w:rsid w:val="001F6A42"/>
    <w:rsid w:val="00207889"/>
    <w:rsid w:val="0025378A"/>
    <w:rsid w:val="002C2531"/>
    <w:rsid w:val="002C48B2"/>
    <w:rsid w:val="00302F89"/>
    <w:rsid w:val="00352EBC"/>
    <w:rsid w:val="003542FA"/>
    <w:rsid w:val="00371C67"/>
    <w:rsid w:val="00467A6E"/>
    <w:rsid w:val="00482FC5"/>
    <w:rsid w:val="004B02C0"/>
    <w:rsid w:val="00505599"/>
    <w:rsid w:val="005820CA"/>
    <w:rsid w:val="00590ECE"/>
    <w:rsid w:val="005E2271"/>
    <w:rsid w:val="005F112D"/>
    <w:rsid w:val="005F1CD4"/>
    <w:rsid w:val="006122A7"/>
    <w:rsid w:val="0069670E"/>
    <w:rsid w:val="006A4891"/>
    <w:rsid w:val="006C529C"/>
    <w:rsid w:val="00752356"/>
    <w:rsid w:val="00756F95"/>
    <w:rsid w:val="007D1D8A"/>
    <w:rsid w:val="00804261"/>
    <w:rsid w:val="008D0C6D"/>
    <w:rsid w:val="008D3D60"/>
    <w:rsid w:val="00A01DB5"/>
    <w:rsid w:val="00A76761"/>
    <w:rsid w:val="00AA1E92"/>
    <w:rsid w:val="00B477B2"/>
    <w:rsid w:val="00B64DB7"/>
    <w:rsid w:val="00B65394"/>
    <w:rsid w:val="00B97579"/>
    <w:rsid w:val="00C47E42"/>
    <w:rsid w:val="00C95A9B"/>
    <w:rsid w:val="00E2144C"/>
    <w:rsid w:val="00E30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5907A3"/>
  <w15:docId w15:val="{8B7792CF-FE7A-3B42-92D0-F6DE9A73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pPr>
        <w:spacing w:after="200" w:line="264"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pPr>
      <w:keepNext/>
      <w:tabs>
        <w:tab w:val="left" w:pos="5688"/>
      </w:tabs>
      <w:outlineLvl w:val="0"/>
    </w:pPr>
    <w:rPr>
      <w:rFonts w:ascii="Lato" w:eastAsia="Lato" w:hAnsi="Lato" w:cs="Lato"/>
      <w:b/>
      <w:sz w:val="28"/>
      <w:szCs w:val="28"/>
    </w:rPr>
  </w:style>
  <w:style w:type="paragraph" w:styleId="Titre2">
    <w:name w:val="heading 2"/>
    <w:basedOn w:val="Normal"/>
    <w:next w:val="Normal"/>
    <w:uiPriority w:val="9"/>
    <w:semiHidden/>
    <w:unhideWhenUsed/>
    <w:qFormat/>
    <w:pPr>
      <w:keepNext/>
      <w:widowControl w:val="0"/>
      <w:spacing w:before="280" w:after="100"/>
      <w:ind w:left="851" w:hanging="851"/>
      <w:jc w:val="left"/>
      <w:outlineLvl w:val="1"/>
    </w:pPr>
    <w:rPr>
      <w:b/>
      <w:smallCaps/>
      <w:color w:val="008000"/>
      <w:sz w:val="24"/>
      <w:szCs w:val="24"/>
    </w:rPr>
  </w:style>
  <w:style w:type="paragraph" w:styleId="Titre3">
    <w:name w:val="heading 3"/>
    <w:basedOn w:val="Normal"/>
    <w:next w:val="Normal"/>
    <w:uiPriority w:val="9"/>
    <w:semiHidden/>
    <w:unhideWhenUsed/>
    <w:qFormat/>
    <w:pPr>
      <w:keepNext/>
      <w:spacing w:before="280" w:after="280"/>
      <w:ind w:left="850" w:hanging="850"/>
      <w:jc w:val="left"/>
      <w:outlineLvl w:val="2"/>
    </w:pPr>
    <w:rPr>
      <w:b/>
      <w:smallCaps/>
      <w:sz w:val="22"/>
      <w:szCs w:val="22"/>
    </w:rPr>
  </w:style>
  <w:style w:type="paragraph" w:styleId="Titre4">
    <w:name w:val="heading 4"/>
    <w:basedOn w:val="Normal"/>
    <w:next w:val="Normal"/>
    <w:uiPriority w:val="9"/>
    <w:semiHidden/>
    <w:unhideWhenUsed/>
    <w:qFormat/>
    <w:pPr>
      <w:widowControl w:val="0"/>
      <w:spacing w:before="360" w:after="0"/>
      <w:ind w:left="851" w:hanging="851"/>
      <w:jc w:val="left"/>
      <w:outlineLvl w:val="3"/>
    </w:pPr>
    <w:rPr>
      <w:rFonts w:ascii="Times New Roman" w:eastAsia="Times New Roman" w:hAnsi="Times New Roman" w:cs="Times New Roman"/>
      <w:b/>
      <w:color w:val="008000"/>
      <w:sz w:val="22"/>
      <w:szCs w:val="22"/>
    </w:rPr>
  </w:style>
  <w:style w:type="paragraph" w:styleId="Titre5">
    <w:name w:val="heading 5"/>
    <w:basedOn w:val="Normal"/>
    <w:next w:val="Normal"/>
    <w:uiPriority w:val="9"/>
    <w:semiHidden/>
    <w:unhideWhenUsed/>
    <w:qFormat/>
    <w:pPr>
      <w:keepNext/>
      <w:widowControl w:val="0"/>
      <w:spacing w:before="280" w:after="28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character" w:customStyle="1" w:styleId="Titre1Car">
    <w:name w:val="Titre 1 Car"/>
    <w:basedOn w:val="Policepardfaut"/>
    <w:link w:val="Titre1"/>
    <w:rsid w:val="005F112D"/>
    <w:rPr>
      <w:rFonts w:ascii="Lato" w:eastAsia="Lato" w:hAnsi="Lato" w:cs="Lato"/>
      <w:b/>
      <w:sz w:val="28"/>
      <w:szCs w:val="28"/>
    </w:rPr>
  </w:style>
  <w:style w:type="paragraph" w:styleId="En-tte">
    <w:name w:val="header"/>
    <w:basedOn w:val="Normal"/>
    <w:link w:val="En-tteCar"/>
    <w:uiPriority w:val="99"/>
    <w:semiHidden/>
    <w:rsid w:val="005F112D"/>
    <w:pPr>
      <w:tabs>
        <w:tab w:val="center" w:pos="4320"/>
        <w:tab w:val="right" w:pos="8640"/>
      </w:tabs>
      <w:suppressAutoHyphens/>
      <w:spacing w:after="0" w:line="240" w:lineRule="auto"/>
      <w:jc w:val="left"/>
    </w:pPr>
    <w:rPr>
      <w:rFonts w:ascii="Times New Roman" w:eastAsia="Times New Roman" w:hAnsi="Times New Roman" w:cs="Times New Roman"/>
      <w:sz w:val="24"/>
      <w:lang w:eastAsia="ar-SA"/>
    </w:rPr>
  </w:style>
  <w:style w:type="character" w:customStyle="1" w:styleId="En-tteCar">
    <w:name w:val="En-tête Car"/>
    <w:basedOn w:val="Policepardfaut"/>
    <w:link w:val="En-tte"/>
    <w:uiPriority w:val="99"/>
    <w:semiHidden/>
    <w:rsid w:val="005F112D"/>
    <w:rPr>
      <w:rFonts w:ascii="Times New Roman" w:eastAsia="Times New Roman" w:hAnsi="Times New Roman" w:cs="Times New Roman"/>
      <w:sz w:val="24"/>
      <w:lang w:eastAsia="ar-SA"/>
    </w:rPr>
  </w:style>
  <w:style w:type="paragraph" w:styleId="Textedebulles">
    <w:name w:val="Balloon Text"/>
    <w:basedOn w:val="Normal"/>
    <w:link w:val="TextedebullesCar"/>
    <w:uiPriority w:val="99"/>
    <w:semiHidden/>
    <w:unhideWhenUsed/>
    <w:rsid w:val="00E30F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0F0D"/>
    <w:rPr>
      <w:rFonts w:ascii="Segoe UI" w:hAnsi="Segoe UI" w:cs="Segoe UI"/>
      <w:sz w:val="18"/>
      <w:szCs w:val="18"/>
    </w:rPr>
  </w:style>
  <w:style w:type="paragraph" w:styleId="Pieddepage">
    <w:name w:val="footer"/>
    <w:basedOn w:val="Normal"/>
    <w:link w:val="PieddepageCar"/>
    <w:uiPriority w:val="99"/>
    <w:unhideWhenUsed/>
    <w:rsid w:val="001B43BD"/>
    <w:pPr>
      <w:tabs>
        <w:tab w:val="center" w:pos="4680"/>
        <w:tab w:val="right" w:pos="9360"/>
      </w:tabs>
      <w:spacing w:after="0" w:line="240" w:lineRule="auto"/>
      <w:jc w:val="left"/>
    </w:pPr>
    <w:rPr>
      <w:rFonts w:asciiTheme="minorHAnsi" w:eastAsiaTheme="minorEastAsia" w:hAnsiTheme="minorHAnsi" w:cs="Times New Roman"/>
      <w:sz w:val="22"/>
      <w:szCs w:val="22"/>
    </w:rPr>
  </w:style>
  <w:style w:type="character" w:customStyle="1" w:styleId="PieddepageCar">
    <w:name w:val="Pied de page Car"/>
    <w:basedOn w:val="Policepardfaut"/>
    <w:link w:val="Pieddepage"/>
    <w:uiPriority w:val="99"/>
    <w:rsid w:val="001B43BD"/>
    <w:rPr>
      <w:rFonts w:asciiTheme="minorHAnsi" w:eastAsiaTheme="minorEastAsia" w:hAnsiTheme="minorHAnsi" w:cs="Times New Roman"/>
      <w:sz w:val="22"/>
      <w:szCs w:val="22"/>
    </w:rPr>
  </w:style>
  <w:style w:type="paragraph" w:styleId="TM1">
    <w:name w:val="toc 1"/>
    <w:basedOn w:val="Normal"/>
    <w:next w:val="Normal"/>
    <w:autoRedefine/>
    <w:uiPriority w:val="39"/>
    <w:unhideWhenUsed/>
    <w:rsid w:val="001B43BD"/>
    <w:pPr>
      <w:spacing w:after="100"/>
    </w:pPr>
  </w:style>
  <w:style w:type="character" w:styleId="Lienhypertexte">
    <w:name w:val="Hyperlink"/>
    <w:basedOn w:val="Policepardfaut"/>
    <w:uiPriority w:val="99"/>
    <w:unhideWhenUsed/>
    <w:rsid w:val="001B43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2293</Words>
  <Characters>12383</Characters>
  <Application>Microsoft Office Word</Application>
  <DocSecurity>0</DocSecurity>
  <Lines>884</Lines>
  <Paragraphs>407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KIEMA Alexis</dc:creator>
  <cp:lastModifiedBy>KIEMA Alexis</cp:lastModifiedBy>
  <cp:revision>19</cp:revision>
  <dcterms:created xsi:type="dcterms:W3CDTF">2022-12-05T08:43:00Z</dcterms:created>
  <dcterms:modified xsi:type="dcterms:W3CDTF">2023-07-24T17:56:00Z</dcterms:modified>
</cp:coreProperties>
</file>